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5527" w:rsidRDefault="00113252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Аналитическая справка по проведению Национальных исследований качества образования по предметам «Химия» и «Биология» </w:t>
      </w:r>
    </w:p>
    <w:p w:rsidR="00CB5527" w:rsidRDefault="00113252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 октябре 2017 года</w:t>
      </w:r>
    </w:p>
    <w:p w:rsidR="00CB5527" w:rsidRDefault="00113252" w:rsidP="00A57863">
      <w:pPr>
        <w:pStyle w:val="Standard"/>
        <w:keepLines/>
        <w:suppressAutoHyphens w:val="0"/>
        <w:ind w:firstLine="709"/>
        <w:jc w:val="both"/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целях </w:t>
      </w:r>
      <w:r>
        <w:rPr>
          <w:rFonts w:ascii="Times New Roman" w:eastAsia="Droid Sans Fallback" w:hAnsi="Times New Roman" w:cs="Times New Roman"/>
          <w:sz w:val="28"/>
          <w:szCs w:val="28"/>
        </w:rPr>
        <w:t xml:space="preserve">развития единого образовательного пространства в Российской Федерации </w:t>
      </w:r>
      <w:r>
        <w:rPr>
          <w:rFonts w:ascii="Times New Roman" w:eastAsia="Droid Sans Fallback" w:hAnsi="Times New Roman" w:cs="Times New Roman"/>
          <w:sz w:val="28"/>
          <w:szCs w:val="28"/>
          <w:lang w:eastAsia="ru-RU"/>
        </w:rPr>
        <w:t>в соответствии с письмом Федеральной службы по надзору в сфере образования и науки (</w:t>
      </w:r>
      <w:proofErr w:type="spellStart"/>
      <w:r>
        <w:rPr>
          <w:rFonts w:ascii="Times New Roman" w:eastAsia="Droid Sans Fallback" w:hAnsi="Times New Roman" w:cs="Times New Roman"/>
          <w:sz w:val="28"/>
          <w:szCs w:val="28"/>
          <w:lang w:eastAsia="ru-RU"/>
        </w:rPr>
        <w:t>Рособрнадзор</w:t>
      </w:r>
      <w:proofErr w:type="spellEnd"/>
      <w:r>
        <w:rPr>
          <w:rFonts w:ascii="Times New Roman" w:eastAsia="Droid Sans Fallback" w:hAnsi="Times New Roman" w:cs="Times New Roman"/>
          <w:sz w:val="28"/>
          <w:szCs w:val="28"/>
          <w:lang w:eastAsia="ru-RU"/>
        </w:rPr>
        <w:t>) от 25.08. 2017 № 05-392 «О проведении НИКО по биологии и химии в 10 классах», приказом Министерства образования и науки Республики Адыгея от 29.09.2017 №1385 «Об организации участия общеобразовательных организаций Республики Адыгея в Национальных исследованиях качества образования по химии и биологии в 10 классах»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18 октября 2017 года обучающиеся 10-х классов общеобразовательных организаций Республики Адыгея приняли участие в мероприятиях по реализации программы Национальных исследований качества образования (далее – НИКО) по биологии и химии. Для проведения исследования федеральным координатором была сформирована представительная выборка из числа образовательных организаций, реализующих образовательные программы основного общего и среднего общего образования, в которую вошли 9 школ из муниципальных образований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Гиагинского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Кошехабльского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, Красногвардейского, Майкопского,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Тахтамукайского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районов и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г.Майкопа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CB5527" w:rsidRDefault="00113252">
      <w:pPr>
        <w:ind w:firstLine="737"/>
        <w:jc w:val="center"/>
        <w:rPr>
          <w:rFonts w:hint="eastAsia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</w:rPr>
        <w:t>Список образовательных организаций</w:t>
      </w:r>
    </w:p>
    <w:tbl>
      <w:tblPr>
        <w:tblW w:w="9705" w:type="dxa"/>
        <w:tblInd w:w="-47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left w:w="-2" w:type="dxa"/>
          <w:right w:w="10" w:type="dxa"/>
        </w:tblCellMar>
        <w:tblLook w:val="0000" w:firstRow="0" w:lastRow="0" w:firstColumn="0" w:lastColumn="0" w:noHBand="0" w:noVBand="0"/>
      </w:tblPr>
      <w:tblGrid>
        <w:gridCol w:w="511"/>
        <w:gridCol w:w="2205"/>
        <w:gridCol w:w="4801"/>
        <w:gridCol w:w="2188"/>
      </w:tblGrid>
      <w:tr w:rsidR="00CB5527">
        <w:tc>
          <w:tcPr>
            <w:tcW w:w="5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CB5527" w:rsidRDefault="00113252">
            <w:pPr>
              <w:pStyle w:val="ac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№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п/п</w:t>
            </w:r>
          </w:p>
        </w:tc>
        <w:tc>
          <w:tcPr>
            <w:tcW w:w="22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CB5527" w:rsidRDefault="00113252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Муниципальное образование</w:t>
            </w:r>
          </w:p>
        </w:tc>
        <w:tc>
          <w:tcPr>
            <w:tcW w:w="48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CB5527" w:rsidRDefault="00113252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Название образовательной организации</w:t>
            </w:r>
          </w:p>
        </w:tc>
        <w:tc>
          <w:tcPr>
            <w:tcW w:w="21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CB5527" w:rsidRDefault="00113252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Согласовано участников в 10 классе</w:t>
            </w:r>
          </w:p>
        </w:tc>
      </w:tr>
      <w:tr w:rsidR="00CB5527">
        <w:tc>
          <w:tcPr>
            <w:tcW w:w="5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CB5527" w:rsidRDefault="00113252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2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CB5527" w:rsidRDefault="00113252">
            <w:pPr>
              <w:pStyle w:val="Standard"/>
              <w:widowControl w:val="0"/>
              <w:rPr>
                <w:rFonts w:ascii="Times New Roman" w:eastAsia="Droid Sans Fallback;Times New R" w:hAnsi="Times New Roman" w:cs="Times New Roman"/>
              </w:rPr>
            </w:pPr>
            <w:proofErr w:type="spellStart"/>
            <w:r>
              <w:rPr>
                <w:rFonts w:ascii="Times New Roman" w:eastAsia="Droid Sans Fallback;Times New R" w:hAnsi="Times New Roman" w:cs="Times New Roman"/>
              </w:rPr>
              <w:t>Гиагинский</w:t>
            </w:r>
            <w:proofErr w:type="spellEnd"/>
            <w:r>
              <w:rPr>
                <w:rFonts w:ascii="Times New Roman" w:eastAsia="Droid Sans Fallback;Times New R" w:hAnsi="Times New Roman" w:cs="Times New Roman"/>
              </w:rPr>
              <w:t xml:space="preserve"> район</w:t>
            </w:r>
          </w:p>
        </w:tc>
        <w:tc>
          <w:tcPr>
            <w:tcW w:w="48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CB5527" w:rsidRDefault="00113252">
            <w:pPr>
              <w:pStyle w:val="Standard"/>
              <w:widowControl w:val="0"/>
              <w:rPr>
                <w:rFonts w:ascii="Times New Roman" w:eastAsia="Droid Sans Fallback;Times New R" w:hAnsi="Times New Roman" w:cs="Times New Roman"/>
              </w:rPr>
            </w:pPr>
            <w:r>
              <w:rPr>
                <w:rFonts w:ascii="Times New Roman" w:eastAsia="Droid Sans Fallback;Times New R" w:hAnsi="Times New Roman" w:cs="Times New Roman"/>
              </w:rPr>
              <w:t>Муниципальное бюджетное общеобразовательное учреждение «Средняя общеобразовательная школа № 4»</w:t>
            </w:r>
          </w:p>
        </w:tc>
        <w:tc>
          <w:tcPr>
            <w:tcW w:w="21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CB5527" w:rsidRDefault="00113252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</w:tr>
      <w:tr w:rsidR="00CB5527">
        <w:tc>
          <w:tcPr>
            <w:tcW w:w="5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CB5527" w:rsidRDefault="00113252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2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CB5527" w:rsidRDefault="00113252">
            <w:pPr>
              <w:pStyle w:val="Standard"/>
              <w:widowControl w:val="0"/>
              <w:rPr>
                <w:rFonts w:ascii="Times New Roman" w:eastAsia="Droid Sans Fallback;Times New R" w:hAnsi="Times New Roman" w:cs="Times New Roman"/>
              </w:rPr>
            </w:pPr>
            <w:proofErr w:type="spellStart"/>
            <w:r>
              <w:rPr>
                <w:rFonts w:ascii="Times New Roman" w:eastAsia="Droid Sans Fallback;Times New R" w:hAnsi="Times New Roman" w:cs="Times New Roman"/>
              </w:rPr>
              <w:t>г.Майкоп</w:t>
            </w:r>
            <w:proofErr w:type="spellEnd"/>
          </w:p>
        </w:tc>
        <w:tc>
          <w:tcPr>
            <w:tcW w:w="48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CB5527" w:rsidRDefault="00113252">
            <w:pPr>
              <w:pStyle w:val="Standard"/>
              <w:widowControl w:val="0"/>
              <w:rPr>
                <w:rFonts w:ascii="Times New Roman" w:eastAsia="Droid Sans Fallback;Times New R" w:hAnsi="Times New Roman" w:cs="Times New Roman"/>
              </w:rPr>
            </w:pPr>
            <w:r>
              <w:rPr>
                <w:rFonts w:ascii="Times New Roman" w:eastAsia="Droid Sans Fallback;Times New R" w:hAnsi="Times New Roman" w:cs="Times New Roman"/>
              </w:rPr>
              <w:t>Муниципальное бюджетное общеобразовательное учреждение «Средняя школа № 18»</w:t>
            </w:r>
          </w:p>
        </w:tc>
        <w:tc>
          <w:tcPr>
            <w:tcW w:w="21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CB5527" w:rsidRDefault="00113252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</w:tr>
      <w:tr w:rsidR="00CB5527">
        <w:trPr>
          <w:trHeight w:val="570"/>
        </w:trPr>
        <w:tc>
          <w:tcPr>
            <w:tcW w:w="5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CB5527" w:rsidRDefault="00113252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2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CB5527" w:rsidRDefault="00113252">
            <w:pPr>
              <w:pStyle w:val="ac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Кошехабльский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</w:t>
            </w:r>
          </w:p>
        </w:tc>
        <w:tc>
          <w:tcPr>
            <w:tcW w:w="48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CB5527" w:rsidRDefault="00113252">
            <w:pPr>
              <w:pStyle w:val="Standard"/>
              <w:widowControl w:val="0"/>
              <w:rPr>
                <w:rFonts w:ascii="Times New Roman" w:eastAsia="Droid Sans Fallback;Times New R" w:hAnsi="Times New Roman" w:cs="Times New Roman"/>
              </w:rPr>
            </w:pPr>
            <w:r>
              <w:rPr>
                <w:rFonts w:ascii="Times New Roman" w:eastAsia="Droid Sans Fallback;Times New R" w:hAnsi="Times New Roman" w:cs="Times New Roman"/>
              </w:rPr>
              <w:t>Муниципальное бюджетное общеобразовательное учреждение «Средняя общеобразовательная школа №5»</w:t>
            </w:r>
          </w:p>
        </w:tc>
        <w:tc>
          <w:tcPr>
            <w:tcW w:w="21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CB5527" w:rsidRDefault="00113252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</w:tr>
      <w:tr w:rsidR="00CB5527">
        <w:tc>
          <w:tcPr>
            <w:tcW w:w="5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CB5527" w:rsidRDefault="00113252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2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CB5527" w:rsidRDefault="00113252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Красногвардейский район</w:t>
            </w:r>
          </w:p>
        </w:tc>
        <w:tc>
          <w:tcPr>
            <w:tcW w:w="48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CB5527" w:rsidRDefault="00113252">
            <w:pPr>
              <w:pStyle w:val="Standard"/>
              <w:widowControl w:val="0"/>
              <w:rPr>
                <w:rFonts w:ascii="Times New Roman" w:eastAsia="Droid Sans Fallback;Times New R" w:hAnsi="Times New Roman" w:cs="Times New Roman"/>
              </w:rPr>
            </w:pPr>
            <w:r>
              <w:rPr>
                <w:rFonts w:ascii="Times New Roman" w:eastAsia="Droid Sans Fallback;Times New R" w:hAnsi="Times New Roman" w:cs="Times New Roman"/>
              </w:rPr>
              <w:t>Муниципальное бюджетное общеобразовательное учреждение «Средняя общеобразовательная школа № 2»</w:t>
            </w:r>
          </w:p>
        </w:tc>
        <w:tc>
          <w:tcPr>
            <w:tcW w:w="21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CB5527" w:rsidRDefault="00113252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</w:tr>
      <w:tr w:rsidR="00CB5527">
        <w:tc>
          <w:tcPr>
            <w:tcW w:w="5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CB5527" w:rsidRDefault="00113252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2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CB5527" w:rsidRDefault="00113252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Красногвардейский район</w:t>
            </w:r>
          </w:p>
        </w:tc>
        <w:tc>
          <w:tcPr>
            <w:tcW w:w="48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CB5527" w:rsidRDefault="00113252">
            <w:pPr>
              <w:pStyle w:val="Standard"/>
              <w:widowControl w:val="0"/>
              <w:rPr>
                <w:rFonts w:ascii="Times New Roman" w:eastAsia="Droid Sans Fallback;Times New R" w:hAnsi="Times New Roman" w:cs="Times New Roman"/>
              </w:rPr>
            </w:pPr>
            <w:r>
              <w:rPr>
                <w:rFonts w:ascii="Times New Roman" w:eastAsia="Droid Sans Fallback;Times New R" w:hAnsi="Times New Roman" w:cs="Times New Roman"/>
              </w:rPr>
              <w:t>Муниципальное бюджетное общеобразовательное учреждение «Средняя общеобразовательная школа № 8»</w:t>
            </w:r>
          </w:p>
        </w:tc>
        <w:tc>
          <w:tcPr>
            <w:tcW w:w="21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CB5527" w:rsidRDefault="00113252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CB5527">
        <w:tc>
          <w:tcPr>
            <w:tcW w:w="5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CB5527" w:rsidRDefault="00113252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2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CB5527" w:rsidRDefault="00113252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Майкопский район</w:t>
            </w:r>
          </w:p>
        </w:tc>
        <w:tc>
          <w:tcPr>
            <w:tcW w:w="48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CB5527" w:rsidRDefault="00113252">
            <w:pPr>
              <w:pStyle w:val="Standard"/>
              <w:widowControl w:val="0"/>
              <w:rPr>
                <w:rFonts w:ascii="Times New Roman" w:eastAsia="Droid Sans Fallback;Times New R" w:hAnsi="Times New Roman" w:cs="Times New Roman"/>
              </w:rPr>
            </w:pPr>
            <w:r>
              <w:rPr>
                <w:rFonts w:ascii="Times New Roman" w:eastAsia="Droid Sans Fallback;Times New R" w:hAnsi="Times New Roman" w:cs="Times New Roman"/>
              </w:rPr>
              <w:t>Муниципальное бюджетное общеобразовательное учреждение «Средняя общеобразовательная школа № 1»</w:t>
            </w:r>
          </w:p>
        </w:tc>
        <w:tc>
          <w:tcPr>
            <w:tcW w:w="21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CB5527" w:rsidRDefault="00113252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</w:tr>
      <w:tr w:rsidR="00CB5527">
        <w:tc>
          <w:tcPr>
            <w:tcW w:w="5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CB5527" w:rsidRDefault="00113252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2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CB5527" w:rsidRDefault="00113252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Майкопский район</w:t>
            </w:r>
          </w:p>
        </w:tc>
        <w:tc>
          <w:tcPr>
            <w:tcW w:w="48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CB5527" w:rsidRDefault="00113252">
            <w:pPr>
              <w:pStyle w:val="Standard"/>
              <w:widowControl w:val="0"/>
              <w:rPr>
                <w:rFonts w:ascii="Times New Roman" w:eastAsia="Droid Sans Fallback;Times New R" w:hAnsi="Times New Roman" w:cs="Times New Roman"/>
              </w:rPr>
            </w:pPr>
            <w:r>
              <w:rPr>
                <w:rFonts w:ascii="Times New Roman" w:eastAsia="Droid Sans Fallback;Times New R" w:hAnsi="Times New Roman" w:cs="Times New Roman"/>
              </w:rPr>
              <w:t>Муниципальное бюджетное общеобразовательное учреждение «Средняя общеобразовательная школа № 2»</w:t>
            </w:r>
          </w:p>
        </w:tc>
        <w:tc>
          <w:tcPr>
            <w:tcW w:w="21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CB5527" w:rsidRDefault="00113252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</w:tr>
      <w:tr w:rsidR="00CB5527">
        <w:tc>
          <w:tcPr>
            <w:tcW w:w="5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CB5527" w:rsidRDefault="00113252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2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CB5527" w:rsidRDefault="00113252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Майкопский район</w:t>
            </w:r>
          </w:p>
        </w:tc>
        <w:tc>
          <w:tcPr>
            <w:tcW w:w="48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CB5527" w:rsidRDefault="00113252">
            <w:pPr>
              <w:pStyle w:val="Standard"/>
              <w:widowControl w:val="0"/>
              <w:rPr>
                <w:rFonts w:ascii="Times New Roman" w:eastAsia="Droid Sans Fallback;Times New R" w:hAnsi="Times New Roman" w:cs="Times New Roman"/>
              </w:rPr>
            </w:pPr>
            <w:r>
              <w:rPr>
                <w:rFonts w:ascii="Times New Roman" w:eastAsia="Droid Sans Fallback;Times New R" w:hAnsi="Times New Roman" w:cs="Times New Roman"/>
              </w:rPr>
              <w:t>Муниципальное бюджетное общеобразовательное учреждение «Средняя общеобразовательная школа № 4»</w:t>
            </w:r>
          </w:p>
        </w:tc>
        <w:tc>
          <w:tcPr>
            <w:tcW w:w="21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CB5527" w:rsidRDefault="00113252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</w:tr>
      <w:tr w:rsidR="00CB5527">
        <w:tc>
          <w:tcPr>
            <w:tcW w:w="5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CB5527" w:rsidRDefault="00113252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2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CB5527" w:rsidRDefault="00113252">
            <w:pPr>
              <w:pStyle w:val="ac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Тахтамукайский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</w:t>
            </w:r>
          </w:p>
        </w:tc>
        <w:tc>
          <w:tcPr>
            <w:tcW w:w="48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CB5527" w:rsidRDefault="00113252">
            <w:pPr>
              <w:pStyle w:val="Standard"/>
              <w:widowControl w:val="0"/>
              <w:rPr>
                <w:rFonts w:ascii="Times New Roman" w:eastAsia="Droid Sans Fallback;Times New R" w:hAnsi="Times New Roman" w:cs="Times New Roman"/>
              </w:rPr>
            </w:pPr>
            <w:r>
              <w:rPr>
                <w:rFonts w:ascii="Times New Roman" w:eastAsia="Droid Sans Fallback;Times New R" w:hAnsi="Times New Roman" w:cs="Times New Roman"/>
              </w:rPr>
              <w:t xml:space="preserve">Муниципальное бюджетное общеобразовательное </w:t>
            </w:r>
            <w:proofErr w:type="gramStart"/>
            <w:r>
              <w:rPr>
                <w:rFonts w:ascii="Times New Roman" w:eastAsia="Droid Sans Fallback;Times New R" w:hAnsi="Times New Roman" w:cs="Times New Roman"/>
              </w:rPr>
              <w:t>учреждение  «</w:t>
            </w:r>
            <w:proofErr w:type="gramEnd"/>
            <w:r>
              <w:rPr>
                <w:rFonts w:ascii="Times New Roman" w:eastAsia="Droid Sans Fallback;Times New R" w:hAnsi="Times New Roman" w:cs="Times New Roman"/>
              </w:rPr>
              <w:t>Средняя школа № 15»</w:t>
            </w:r>
          </w:p>
        </w:tc>
        <w:tc>
          <w:tcPr>
            <w:tcW w:w="21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CB5527" w:rsidRDefault="00113252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</w:tr>
    </w:tbl>
    <w:p w:rsidR="00CB5527" w:rsidRDefault="00113252">
      <w:pPr>
        <w:pStyle w:val="Default"/>
        <w:ind w:firstLine="737"/>
        <w:jc w:val="center"/>
      </w:pPr>
      <w:r>
        <w:lastRenderedPageBreak/>
        <w:t xml:space="preserve"> </w:t>
      </w:r>
      <w:r>
        <w:rPr>
          <w:sz w:val="28"/>
          <w:szCs w:val="28"/>
        </w:rPr>
        <w:t>Химия</w:t>
      </w:r>
    </w:p>
    <w:p w:rsidR="00CB5527" w:rsidRDefault="00113252">
      <w:pPr>
        <w:pStyle w:val="Default"/>
        <w:ind w:firstLine="737"/>
        <w:jc w:val="both"/>
      </w:pPr>
      <w:r>
        <w:rPr>
          <w:sz w:val="28"/>
          <w:szCs w:val="28"/>
        </w:rPr>
        <w:t xml:space="preserve">Диагностическая работа по химии проводилась в рамках Национального исследования качества образования для мониторинга результатов перехода на ФГОС. Назначение измерительных материалов – оценить достижение реализуемых при изучении химии и во внеклассной и внеурочной активности образовательной организации ключевых целей: </w:t>
      </w:r>
    </w:p>
    <w:p w:rsidR="00CB5527" w:rsidRDefault="00113252">
      <w:pPr>
        <w:pStyle w:val="Default"/>
        <w:numPr>
          <w:ilvl w:val="0"/>
          <w:numId w:val="1"/>
        </w:numPr>
        <w:ind w:left="0" w:firstLine="737"/>
        <w:jc w:val="both"/>
      </w:pPr>
      <w:r>
        <w:rPr>
          <w:sz w:val="28"/>
          <w:szCs w:val="28"/>
        </w:rPr>
        <w:t xml:space="preserve">формирование основ целостной научной картины мира; </w:t>
      </w:r>
    </w:p>
    <w:p w:rsidR="00CB5527" w:rsidRDefault="00113252">
      <w:pPr>
        <w:pStyle w:val="Default"/>
        <w:numPr>
          <w:ilvl w:val="0"/>
          <w:numId w:val="1"/>
        </w:numPr>
        <w:ind w:left="0" w:firstLine="737"/>
        <w:jc w:val="both"/>
      </w:pPr>
      <w:r>
        <w:rPr>
          <w:sz w:val="28"/>
          <w:szCs w:val="28"/>
        </w:rPr>
        <w:t xml:space="preserve">формирование понимания взаимосвязи и взаимозависимости естественных наук; </w:t>
      </w:r>
    </w:p>
    <w:p w:rsidR="00CB5527" w:rsidRDefault="00113252">
      <w:pPr>
        <w:pStyle w:val="Default"/>
        <w:numPr>
          <w:ilvl w:val="0"/>
          <w:numId w:val="1"/>
        </w:numPr>
        <w:ind w:left="0" w:firstLine="737"/>
        <w:jc w:val="both"/>
      </w:pPr>
      <w:r>
        <w:rPr>
          <w:sz w:val="28"/>
          <w:szCs w:val="28"/>
        </w:rPr>
        <w:t xml:space="preserve">формирование понимания влияния естественных наук на окружающую среду, экономическую, технологическую, социальную и этическую сферы деятельности человека; </w:t>
      </w:r>
    </w:p>
    <w:p w:rsidR="00CB5527" w:rsidRDefault="00113252">
      <w:pPr>
        <w:pStyle w:val="Default"/>
        <w:numPr>
          <w:ilvl w:val="0"/>
          <w:numId w:val="1"/>
        </w:numPr>
        <w:ind w:left="0" w:firstLine="737"/>
        <w:jc w:val="both"/>
      </w:pPr>
      <w:r>
        <w:rPr>
          <w:sz w:val="28"/>
          <w:szCs w:val="28"/>
        </w:rPr>
        <w:t xml:space="preserve">формирование умений анализировать, оценивать, проверять на достоверность и обобщать научную информацию; </w:t>
      </w:r>
    </w:p>
    <w:p w:rsidR="00CB5527" w:rsidRDefault="00113252">
      <w:pPr>
        <w:pStyle w:val="Default"/>
        <w:numPr>
          <w:ilvl w:val="0"/>
          <w:numId w:val="1"/>
        </w:numPr>
        <w:ind w:left="0" w:firstLine="737"/>
        <w:jc w:val="both"/>
      </w:pPr>
      <w:r>
        <w:rPr>
          <w:sz w:val="28"/>
          <w:szCs w:val="28"/>
        </w:rPr>
        <w:t xml:space="preserve">формирование навыков безопасной работы во время проектно-исследовательской и экспериментальной деятельности, при использовании лабораторного оборудования. </w:t>
      </w:r>
    </w:p>
    <w:p w:rsidR="00CB5527" w:rsidRDefault="00113252">
      <w:pPr>
        <w:pStyle w:val="Default"/>
        <w:ind w:firstLine="737"/>
        <w:jc w:val="both"/>
      </w:pPr>
      <w:r>
        <w:rPr>
          <w:sz w:val="28"/>
          <w:szCs w:val="28"/>
        </w:rPr>
        <w:t xml:space="preserve">КИМ предназначены для диагностики достижения личностных, </w:t>
      </w:r>
      <w:proofErr w:type="spellStart"/>
      <w:r>
        <w:rPr>
          <w:sz w:val="28"/>
          <w:szCs w:val="28"/>
        </w:rPr>
        <w:t>метапредметных</w:t>
      </w:r>
      <w:proofErr w:type="spellEnd"/>
      <w:r>
        <w:rPr>
          <w:sz w:val="28"/>
          <w:szCs w:val="28"/>
        </w:rPr>
        <w:t xml:space="preserve"> и предметных результатов обучения. Результаты исследований могут быть использованы образовательными организациями для совершенствования организации процессов обучения и воспитания, муниципальными и региональными органами исполнительной власти, осуществляющими государственное управление в сфере образования, для анализа текущего состояния муниципальных и региональных систем образования и формирования программ их развития. Не предусмотрено использование результатов указанных исследований для оценки деятельности образовательных организаций, учителей, муниципальных и региональных органов исполнительной власти, осуществляющих государственное управление в сфере образования. </w:t>
      </w:r>
    </w:p>
    <w:p w:rsidR="00CB5527" w:rsidRDefault="00113252">
      <w:pPr>
        <w:pStyle w:val="Default"/>
        <w:ind w:firstLine="737"/>
        <w:jc w:val="both"/>
      </w:pPr>
      <w:r>
        <w:rPr>
          <w:sz w:val="28"/>
          <w:szCs w:val="28"/>
        </w:rPr>
        <w:t xml:space="preserve">В Республике Адыгея диагностическую работу по химии написали 100 обучающихся 10-х классов: МБОУ СОШ №5 </w:t>
      </w:r>
      <w:proofErr w:type="spellStart"/>
      <w:r>
        <w:rPr>
          <w:sz w:val="28"/>
          <w:szCs w:val="28"/>
        </w:rPr>
        <w:t>Кошехабльского</w:t>
      </w:r>
      <w:proofErr w:type="spellEnd"/>
      <w:r>
        <w:rPr>
          <w:sz w:val="28"/>
          <w:szCs w:val="28"/>
        </w:rPr>
        <w:t xml:space="preserve"> муниципального района, МБОУ СОШ № 2 Красногвардейского муниципального района, МБОУ СОШ №2, МБОУ СОШ №4 Майкопского муниципального района, МБОУ СШ №15 </w:t>
      </w:r>
      <w:proofErr w:type="spellStart"/>
      <w:r>
        <w:rPr>
          <w:sz w:val="28"/>
          <w:szCs w:val="28"/>
        </w:rPr>
        <w:t>Тахтамукайского</w:t>
      </w:r>
      <w:proofErr w:type="spellEnd"/>
      <w:r>
        <w:rPr>
          <w:sz w:val="28"/>
          <w:szCs w:val="28"/>
        </w:rPr>
        <w:t xml:space="preserve"> муниципального района, МБОУ СШ № 18 города Майкопа. Исследование показало в целом не очень высокое качество освоения школьниками учебного предмета «Химия».</w:t>
      </w:r>
    </w:p>
    <w:p w:rsidR="00CB5527" w:rsidRDefault="00113252">
      <w:pPr>
        <w:pStyle w:val="Default"/>
        <w:ind w:firstLine="737"/>
        <w:jc w:val="both"/>
      </w:pPr>
      <w:r>
        <w:rPr>
          <w:sz w:val="28"/>
          <w:szCs w:val="28"/>
        </w:rPr>
        <w:t xml:space="preserve">Всего в работу было включено 17 заданий. Каждое из заданий 1, 7, 9, 15 имело дополнительно два-три подпункта. Задания были 1–9 объединены единым контекстом и посвящены обсуждению свойств некоторого химического элемента, имеющего большое значение для жизни и здоровья человека. В качестве таких элементов использовались углерод, водород, кислород, азот, сера, хлор, кальций. </w:t>
      </w:r>
    </w:p>
    <w:p w:rsidR="00CB5527" w:rsidRDefault="00113252">
      <w:pPr>
        <w:pStyle w:val="Default"/>
        <w:ind w:firstLine="737"/>
        <w:jc w:val="both"/>
      </w:pPr>
      <w:r>
        <w:rPr>
          <w:sz w:val="28"/>
          <w:szCs w:val="28"/>
        </w:rPr>
        <w:t xml:space="preserve">Задания 1.1–1.3 проверяли способность обучающихся проводить простейшие химические расчеты, например, найти массу элемента в составе </w:t>
      </w:r>
      <w:r>
        <w:rPr>
          <w:sz w:val="28"/>
          <w:szCs w:val="28"/>
        </w:rPr>
        <w:lastRenderedPageBreak/>
        <w:t>тела человека. Процент выполнения по заданию 1.1 — 62%, 1.2 — 30%, 1.3 — 19%.</w:t>
      </w:r>
    </w:p>
    <w:p w:rsidR="00CB5527" w:rsidRDefault="00113252">
      <w:pPr>
        <w:pStyle w:val="Default"/>
        <w:ind w:firstLine="737"/>
        <w:jc w:val="both"/>
      </w:pPr>
      <w:r>
        <w:rPr>
          <w:sz w:val="28"/>
          <w:szCs w:val="28"/>
        </w:rPr>
        <w:t>В заданиях 2, 4, 5 проверялось понимание свойств и направлений практического применения химических веществ. С заданием 2 справились 22%, с заданием 4 — 12%, с заданием 5 — 15% обучающихся 10-х классов.</w:t>
      </w:r>
    </w:p>
    <w:p w:rsidR="00CB5527" w:rsidRDefault="00113252">
      <w:pPr>
        <w:pStyle w:val="Default"/>
        <w:ind w:firstLine="737"/>
        <w:jc w:val="both"/>
      </w:pPr>
      <w:r>
        <w:rPr>
          <w:sz w:val="28"/>
          <w:szCs w:val="28"/>
        </w:rPr>
        <w:t xml:space="preserve">Основой задания 3 служит химический эксперимент. Правильно описать все этапы смогли 39% школьников. </w:t>
      </w:r>
    </w:p>
    <w:p w:rsidR="00CB5527" w:rsidRDefault="00113252">
      <w:pPr>
        <w:pStyle w:val="Default"/>
        <w:ind w:firstLine="737"/>
        <w:jc w:val="both"/>
      </w:pPr>
      <w:r>
        <w:rPr>
          <w:sz w:val="28"/>
          <w:szCs w:val="28"/>
        </w:rPr>
        <w:t>Задание 6 предполагает установление соответствия между названием (и формулой) химического элемента/соединения и его областью применения и/или его нахождением в природе. Правильно установить соответствия смогли 30% обучающихся.</w:t>
      </w:r>
    </w:p>
    <w:p w:rsidR="00CB5527" w:rsidRDefault="00113252">
      <w:pPr>
        <w:pStyle w:val="Default"/>
        <w:ind w:firstLine="737"/>
        <w:jc w:val="both"/>
      </w:pPr>
      <w:r>
        <w:rPr>
          <w:sz w:val="28"/>
          <w:szCs w:val="28"/>
        </w:rPr>
        <w:t>Задание 7 имеет единый контекст и состоит из двух частей – 7.1 и 7.2. В преамбуле к этому заданию было дано уравнение химической реакции (как правило, реакции окисления вещества, содержащего элемент, являющийся ключевым для всех заданий 1–9). Далее в задании 7.1 было дано словесное описание теплового эффекта представленной реакции. Авторы задания сознательно отказались от представления термохимического уравнения реакции в его стандартном, привычном виде, поскольку предполагалось, что у большей части участников исследования, не мотивированных на глубокое изучение химии, расчеты по термохимическому уравнению могут вызвать серьезные затруднения. Сведения о тепловом эффекте приведенной реакции были даны таким образом, чтобы решить задание можно было путем логического рассуждения с использованием одной пропорции. В задании 7.1 требовалось найти: а) количество теплоты, выделившейся при участии в указанной реакции заданного объема реагента; б) необходимый объем окислителя (как правило, кислорода); в) массу продукта реакции. Задание проверяло умения школьников проводить расчеты по уравнениям реакций в условиях, когда вся необходимая информация заранее предоставлена в явном текстовом виде. Процент выполнения по этой части задания — 6%. Задание 7.2 содержит качественный вопрос о практической значимости реакции, о которой шла речь в преамбуле к заданию 7, и требует аргументированного рассуждения. С этой частью справились — 22%.</w:t>
      </w:r>
    </w:p>
    <w:p w:rsidR="00CB5527" w:rsidRDefault="00113252">
      <w:pPr>
        <w:pStyle w:val="Default"/>
        <w:ind w:firstLine="737"/>
        <w:jc w:val="both"/>
      </w:pPr>
      <w:r>
        <w:rPr>
          <w:sz w:val="28"/>
          <w:szCs w:val="28"/>
        </w:rPr>
        <w:t xml:space="preserve">Задание 9 предполагает определение типа химической реакции. Процент выполнения по заданию 9.1 — 45%, 9.2 — 61%, 9.3 — 37%. </w:t>
      </w:r>
    </w:p>
    <w:p w:rsidR="00CB5527" w:rsidRDefault="00113252">
      <w:pPr>
        <w:pStyle w:val="Default"/>
        <w:ind w:firstLine="737"/>
        <w:jc w:val="both"/>
      </w:pPr>
      <w:r>
        <w:rPr>
          <w:sz w:val="28"/>
          <w:szCs w:val="28"/>
        </w:rPr>
        <w:t xml:space="preserve">Задания 10–12 имеют единый контекст и посвящены проверке умения школьников работать с табличной информацией. В преамбуле к этим заданиям дана таблица с информацией о содержании некоторых элементов в тех или иных продуктах питания (рыбе, овощах, вареньях, зерне, молочных продуктах, кондитерских изделиях, соках и т.п.). Самый высокий процент выполнения по заданию 10 — 72%, по заданию 11 — 57%, по заданию 12 — 16%. </w:t>
      </w:r>
    </w:p>
    <w:p w:rsidR="00CB5527" w:rsidRDefault="00113252">
      <w:pPr>
        <w:pStyle w:val="Default"/>
        <w:ind w:firstLine="737"/>
        <w:jc w:val="both"/>
      </w:pPr>
      <w:r>
        <w:rPr>
          <w:sz w:val="28"/>
          <w:szCs w:val="28"/>
        </w:rPr>
        <w:t xml:space="preserve">Задания 13–14 имеют единый контекст и посвящены проверке умения школьников работать с графической информацией. В преамбуле к этим заданиям был дан график зависимости некоторой физико-химической характеристики (например, растворимости твердых и/или газообразных веществ, концентрации витамина С в растворе, концентрации углекислого </w:t>
      </w:r>
      <w:r>
        <w:rPr>
          <w:sz w:val="28"/>
          <w:szCs w:val="28"/>
        </w:rPr>
        <w:lastRenderedPageBreak/>
        <w:t>газа в воздухе, концентрации хлорида натрия в плазме крови и др.) от того или иного физического параметра (как правило, температуры или времени). Требуется извлечь информацию, представленную на графике в явном виде; построить рассуждение или объяснение какой-либо практической ситуации. С заданием 13 справились 50% выполнявших работу по химии, а с заданием 14 — 37%.</w:t>
      </w:r>
    </w:p>
    <w:p w:rsidR="00CB5527" w:rsidRDefault="00113252">
      <w:pPr>
        <w:pStyle w:val="Default"/>
        <w:ind w:firstLine="737"/>
        <w:jc w:val="both"/>
      </w:pPr>
      <w:r>
        <w:rPr>
          <w:sz w:val="28"/>
          <w:szCs w:val="28"/>
        </w:rPr>
        <w:t>Задание 15 (15.1, 15.2) направлено на выяснение степени осведомленности школьников о промышленных и лабораторных способах получения неорганических соединений, условиях проведения технологических процессов и процессов лабораторного синтеза, а также на проверку навыков проведения вычислений по уравнениям реакций. Обучающимся предлагались два уравнения химических реакций получения некоторого вещества. Правильно установить, какая реакция отвечает процессу промышленного получения данного вещества, а какая – его лабораторному синтезу смогли 34%. Кроме того, для каждой из реакций следовало указать условия ее осуществления. С этой частью задания смогли справиться только 3% обучающихся.</w:t>
      </w:r>
    </w:p>
    <w:p w:rsidR="00CB5527" w:rsidRDefault="00113252">
      <w:pPr>
        <w:pStyle w:val="Default"/>
        <w:ind w:firstLine="737"/>
        <w:jc w:val="both"/>
      </w:pPr>
      <w:r>
        <w:rPr>
          <w:sz w:val="28"/>
          <w:szCs w:val="28"/>
        </w:rPr>
        <w:t xml:space="preserve">Задания 16 и 17 ориентированы преимущественно на десятиклассников, изучающих химию на профильном уровне и эти задания имеют соответственно самые низкие показатели: задание 16 — 0%, задание 17 — 2%. </w:t>
      </w:r>
    </w:p>
    <w:p w:rsidR="00CB5527" w:rsidRDefault="00CB5527">
      <w:pPr>
        <w:pStyle w:val="Default"/>
        <w:rPr>
          <w:sz w:val="23"/>
        </w:rPr>
      </w:pPr>
    </w:p>
    <w:p w:rsidR="00CB5527" w:rsidRDefault="00113252">
      <w:pPr>
        <w:spacing w:before="13" w:line="130" w:lineRule="atLeast"/>
        <w:ind w:left="15"/>
        <w:jc w:val="center"/>
        <w:rPr>
          <w:rFonts w:ascii="0" w:hAnsi="0" w:hint="eastAsia"/>
          <w:b/>
          <w:color w:val="000000"/>
          <w:sz w:val="20"/>
        </w:rPr>
      </w:pPr>
      <w:r>
        <w:rPr>
          <w:rFonts w:ascii="0" w:hAnsi="0"/>
          <w:b/>
          <w:color w:val="000000"/>
          <w:sz w:val="20"/>
        </w:rPr>
        <w:t>Выполнение заданий (в % от числа участников)</w:t>
      </w:r>
    </w:p>
    <w:p w:rsidR="00CB5527" w:rsidRDefault="00CB5527">
      <w:pPr>
        <w:spacing w:before="13" w:line="130" w:lineRule="atLeast"/>
        <w:ind w:left="15"/>
        <w:jc w:val="center"/>
        <w:rPr>
          <w:rFonts w:ascii="0" w:hAnsi="0" w:hint="eastAsia"/>
          <w:b/>
          <w:color w:val="000000"/>
          <w:sz w:val="20"/>
        </w:rPr>
      </w:pPr>
    </w:p>
    <w:p w:rsidR="00CB5527" w:rsidRDefault="00CB5527">
      <w:pPr>
        <w:rPr>
          <w:rFonts w:hint="eastAsia"/>
        </w:rPr>
      </w:pPr>
    </w:p>
    <w:tbl>
      <w:tblPr>
        <w:tblW w:w="9720" w:type="dxa"/>
        <w:tblInd w:w="-509" w:type="dxa"/>
        <w:tblBorders>
          <w:top w:val="single" w:sz="8" w:space="0" w:color="000001"/>
          <w:left w:val="single" w:sz="8" w:space="0" w:color="000001"/>
          <w:bottom w:val="single" w:sz="8" w:space="0" w:color="000001"/>
          <w:insideH w:val="single" w:sz="8" w:space="0" w:color="000001"/>
        </w:tblBorders>
        <w:tblCellMar>
          <w:left w:w="-10" w:type="dxa"/>
          <w:right w:w="15" w:type="dxa"/>
        </w:tblCellMar>
        <w:tblLook w:val="0000" w:firstRow="0" w:lastRow="0" w:firstColumn="0" w:lastColumn="0" w:noHBand="0" w:noVBand="0"/>
      </w:tblPr>
      <w:tblGrid>
        <w:gridCol w:w="1751"/>
        <w:gridCol w:w="542"/>
        <w:gridCol w:w="314"/>
        <w:gridCol w:w="330"/>
        <w:gridCol w:w="315"/>
        <w:gridCol w:w="328"/>
        <w:gridCol w:w="315"/>
        <w:gridCol w:w="330"/>
        <w:gridCol w:w="315"/>
        <w:gridCol w:w="328"/>
        <w:gridCol w:w="315"/>
        <w:gridCol w:w="330"/>
        <w:gridCol w:w="328"/>
        <w:gridCol w:w="315"/>
        <w:gridCol w:w="330"/>
        <w:gridCol w:w="314"/>
        <w:gridCol w:w="328"/>
        <w:gridCol w:w="315"/>
        <w:gridCol w:w="329"/>
        <w:gridCol w:w="314"/>
        <w:gridCol w:w="328"/>
        <w:gridCol w:w="315"/>
        <w:gridCol w:w="329"/>
        <w:gridCol w:w="314"/>
        <w:gridCol w:w="348"/>
      </w:tblGrid>
      <w:tr w:rsidR="00CB5527">
        <w:trPr>
          <w:trHeight w:val="442"/>
        </w:trPr>
        <w:tc>
          <w:tcPr>
            <w:tcW w:w="1750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before="13" w:line="130" w:lineRule="atLeast"/>
              <w:ind w:left="15"/>
              <w:rPr>
                <w:rFonts w:ascii="0" w:hAnsi="0" w:hint="eastAsia"/>
                <w:b/>
                <w:color w:val="000000"/>
                <w:sz w:val="20"/>
              </w:rPr>
            </w:pPr>
            <w:r>
              <w:rPr>
                <w:rFonts w:ascii="0" w:hAnsi="0"/>
                <w:b/>
                <w:color w:val="000000"/>
                <w:sz w:val="20"/>
              </w:rPr>
              <w:t>Регион</w:t>
            </w:r>
          </w:p>
        </w:tc>
        <w:tc>
          <w:tcPr>
            <w:tcW w:w="541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before="13" w:line="117" w:lineRule="atLeast"/>
              <w:ind w:left="15"/>
              <w:jc w:val="center"/>
              <w:rPr>
                <w:rFonts w:ascii="0" w:hAnsi="0" w:hint="eastAsia"/>
                <w:b/>
                <w:color w:val="000000"/>
                <w:sz w:val="18"/>
              </w:rPr>
            </w:pPr>
            <w:r>
              <w:rPr>
                <w:rFonts w:ascii="0" w:hAnsi="0"/>
                <w:b/>
                <w:color w:val="000000"/>
                <w:sz w:val="18"/>
              </w:rPr>
              <w:t>Кол-во уч.</w:t>
            </w:r>
          </w:p>
        </w:tc>
        <w:tc>
          <w:tcPr>
            <w:tcW w:w="31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before="13" w:line="65" w:lineRule="atLeast"/>
              <w:jc w:val="both"/>
              <w:rPr>
                <w:rFonts w:ascii="0" w:hAnsi="0" w:hint="eastAsia"/>
                <w:b/>
                <w:color w:val="000000"/>
                <w:sz w:val="14"/>
              </w:rPr>
            </w:pPr>
            <w:r>
              <w:rPr>
                <w:rFonts w:ascii="0" w:hAnsi="0"/>
                <w:b/>
                <w:color w:val="000000"/>
                <w:sz w:val="14"/>
              </w:rPr>
              <w:t>1.1</w:t>
            </w:r>
          </w:p>
        </w:tc>
        <w:tc>
          <w:tcPr>
            <w:tcW w:w="3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before="13" w:line="65" w:lineRule="atLeast"/>
              <w:jc w:val="both"/>
              <w:rPr>
                <w:rFonts w:ascii="0" w:hAnsi="0" w:hint="eastAsia"/>
                <w:b/>
                <w:color w:val="000000"/>
                <w:sz w:val="14"/>
              </w:rPr>
            </w:pPr>
            <w:r>
              <w:rPr>
                <w:rFonts w:ascii="0" w:hAnsi="0"/>
                <w:b/>
                <w:color w:val="000000"/>
                <w:sz w:val="14"/>
              </w:rPr>
              <w:t>1.2</w:t>
            </w:r>
          </w:p>
        </w:tc>
        <w:tc>
          <w:tcPr>
            <w:tcW w:w="31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before="13" w:line="65" w:lineRule="atLeast"/>
              <w:jc w:val="both"/>
              <w:rPr>
                <w:rFonts w:ascii="0" w:hAnsi="0" w:hint="eastAsia"/>
                <w:b/>
                <w:color w:val="000000"/>
                <w:sz w:val="14"/>
              </w:rPr>
            </w:pPr>
            <w:r>
              <w:rPr>
                <w:rFonts w:ascii="0" w:hAnsi="0"/>
                <w:b/>
                <w:color w:val="000000"/>
                <w:sz w:val="14"/>
              </w:rPr>
              <w:t>1.3</w:t>
            </w:r>
          </w:p>
        </w:tc>
        <w:tc>
          <w:tcPr>
            <w:tcW w:w="32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before="13" w:line="65" w:lineRule="atLeast"/>
              <w:jc w:val="both"/>
              <w:rPr>
                <w:rFonts w:ascii="0" w:hAnsi="0" w:hint="eastAsia"/>
                <w:b/>
                <w:color w:val="000000"/>
                <w:sz w:val="14"/>
              </w:rPr>
            </w:pPr>
            <w:r>
              <w:rPr>
                <w:rFonts w:ascii="0" w:hAnsi="0"/>
                <w:b/>
                <w:color w:val="000000"/>
                <w:sz w:val="14"/>
              </w:rPr>
              <w:t>2</w:t>
            </w:r>
          </w:p>
        </w:tc>
        <w:tc>
          <w:tcPr>
            <w:tcW w:w="31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before="13" w:line="65" w:lineRule="atLeast"/>
              <w:jc w:val="both"/>
              <w:rPr>
                <w:rFonts w:ascii="0" w:hAnsi="0" w:hint="eastAsia"/>
                <w:b/>
                <w:color w:val="000000"/>
                <w:sz w:val="14"/>
              </w:rPr>
            </w:pPr>
            <w:r>
              <w:rPr>
                <w:rFonts w:ascii="0" w:hAnsi="0"/>
                <w:b/>
                <w:color w:val="000000"/>
                <w:sz w:val="14"/>
              </w:rPr>
              <w:t>3</w:t>
            </w:r>
          </w:p>
        </w:tc>
        <w:tc>
          <w:tcPr>
            <w:tcW w:w="3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before="13" w:line="65" w:lineRule="atLeast"/>
              <w:jc w:val="both"/>
              <w:rPr>
                <w:rFonts w:ascii="0" w:hAnsi="0" w:hint="eastAsia"/>
                <w:b/>
                <w:color w:val="000000"/>
                <w:sz w:val="14"/>
              </w:rPr>
            </w:pPr>
            <w:r>
              <w:rPr>
                <w:rFonts w:ascii="0" w:hAnsi="0"/>
                <w:b/>
                <w:color w:val="000000"/>
                <w:sz w:val="14"/>
              </w:rPr>
              <w:t>4</w:t>
            </w:r>
          </w:p>
        </w:tc>
        <w:tc>
          <w:tcPr>
            <w:tcW w:w="31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before="13" w:line="65" w:lineRule="atLeast"/>
              <w:jc w:val="both"/>
              <w:rPr>
                <w:rFonts w:ascii="0" w:hAnsi="0" w:hint="eastAsia"/>
                <w:b/>
                <w:color w:val="000000"/>
                <w:sz w:val="14"/>
              </w:rPr>
            </w:pPr>
            <w:r>
              <w:rPr>
                <w:rFonts w:ascii="0" w:hAnsi="0"/>
                <w:b/>
                <w:color w:val="000000"/>
                <w:sz w:val="14"/>
              </w:rPr>
              <w:t>5</w:t>
            </w:r>
          </w:p>
        </w:tc>
        <w:tc>
          <w:tcPr>
            <w:tcW w:w="32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before="13" w:line="65" w:lineRule="atLeast"/>
              <w:jc w:val="both"/>
              <w:rPr>
                <w:rFonts w:ascii="0" w:hAnsi="0" w:hint="eastAsia"/>
                <w:b/>
                <w:color w:val="000000"/>
                <w:sz w:val="14"/>
              </w:rPr>
            </w:pPr>
            <w:r>
              <w:rPr>
                <w:rFonts w:ascii="0" w:hAnsi="0"/>
                <w:b/>
                <w:color w:val="000000"/>
                <w:sz w:val="14"/>
              </w:rPr>
              <w:t>6</w:t>
            </w:r>
          </w:p>
        </w:tc>
        <w:tc>
          <w:tcPr>
            <w:tcW w:w="31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before="13" w:line="65" w:lineRule="atLeast"/>
              <w:jc w:val="both"/>
              <w:rPr>
                <w:rFonts w:ascii="0" w:hAnsi="0" w:hint="eastAsia"/>
                <w:b/>
                <w:color w:val="000000"/>
                <w:sz w:val="14"/>
              </w:rPr>
            </w:pPr>
            <w:r>
              <w:rPr>
                <w:rFonts w:ascii="0" w:hAnsi="0"/>
                <w:b/>
                <w:color w:val="000000"/>
                <w:sz w:val="14"/>
              </w:rPr>
              <w:t>7.1</w:t>
            </w:r>
          </w:p>
        </w:tc>
        <w:tc>
          <w:tcPr>
            <w:tcW w:w="3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before="13" w:line="65" w:lineRule="atLeast"/>
              <w:jc w:val="both"/>
              <w:rPr>
                <w:rFonts w:ascii="0" w:hAnsi="0" w:hint="eastAsia"/>
                <w:b/>
                <w:color w:val="000000"/>
                <w:sz w:val="14"/>
              </w:rPr>
            </w:pPr>
            <w:r>
              <w:rPr>
                <w:rFonts w:ascii="0" w:hAnsi="0"/>
                <w:b/>
                <w:color w:val="000000"/>
                <w:sz w:val="14"/>
              </w:rPr>
              <w:t>7.2</w:t>
            </w:r>
          </w:p>
        </w:tc>
        <w:tc>
          <w:tcPr>
            <w:tcW w:w="32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before="13" w:line="65" w:lineRule="atLeast"/>
              <w:jc w:val="both"/>
              <w:rPr>
                <w:rFonts w:ascii="0" w:hAnsi="0" w:hint="eastAsia"/>
                <w:b/>
                <w:color w:val="000000"/>
                <w:sz w:val="14"/>
              </w:rPr>
            </w:pPr>
            <w:r>
              <w:rPr>
                <w:rFonts w:ascii="0" w:hAnsi="0"/>
                <w:b/>
                <w:color w:val="000000"/>
                <w:sz w:val="14"/>
              </w:rPr>
              <w:t>8</w:t>
            </w:r>
          </w:p>
        </w:tc>
        <w:tc>
          <w:tcPr>
            <w:tcW w:w="31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before="13" w:line="65" w:lineRule="atLeast"/>
              <w:jc w:val="both"/>
              <w:rPr>
                <w:rFonts w:ascii="0" w:hAnsi="0" w:hint="eastAsia"/>
                <w:b/>
                <w:color w:val="000000"/>
                <w:sz w:val="14"/>
              </w:rPr>
            </w:pPr>
            <w:r>
              <w:rPr>
                <w:rFonts w:ascii="0" w:hAnsi="0"/>
                <w:b/>
                <w:color w:val="000000"/>
                <w:sz w:val="14"/>
              </w:rPr>
              <w:t>9.1</w:t>
            </w:r>
          </w:p>
        </w:tc>
        <w:tc>
          <w:tcPr>
            <w:tcW w:w="3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before="13" w:line="65" w:lineRule="atLeast"/>
              <w:jc w:val="both"/>
              <w:rPr>
                <w:rFonts w:ascii="0" w:hAnsi="0" w:hint="eastAsia"/>
                <w:b/>
                <w:color w:val="000000"/>
                <w:sz w:val="14"/>
              </w:rPr>
            </w:pPr>
            <w:r>
              <w:rPr>
                <w:rFonts w:ascii="0" w:hAnsi="0"/>
                <w:b/>
                <w:color w:val="000000"/>
                <w:sz w:val="14"/>
              </w:rPr>
              <w:t>9.2</w:t>
            </w:r>
          </w:p>
        </w:tc>
        <w:tc>
          <w:tcPr>
            <w:tcW w:w="31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before="13" w:line="65" w:lineRule="atLeast"/>
              <w:jc w:val="both"/>
              <w:rPr>
                <w:rFonts w:ascii="0" w:hAnsi="0" w:hint="eastAsia"/>
                <w:b/>
                <w:color w:val="000000"/>
                <w:sz w:val="14"/>
              </w:rPr>
            </w:pPr>
            <w:r>
              <w:rPr>
                <w:rFonts w:ascii="0" w:hAnsi="0"/>
                <w:b/>
                <w:color w:val="000000"/>
                <w:sz w:val="14"/>
              </w:rPr>
              <w:t>9.3</w:t>
            </w:r>
          </w:p>
        </w:tc>
        <w:tc>
          <w:tcPr>
            <w:tcW w:w="32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before="13" w:line="65" w:lineRule="atLeast"/>
              <w:jc w:val="both"/>
              <w:rPr>
                <w:rFonts w:ascii="0" w:hAnsi="0" w:hint="eastAsia"/>
                <w:b/>
                <w:color w:val="000000"/>
                <w:sz w:val="14"/>
              </w:rPr>
            </w:pPr>
            <w:r>
              <w:rPr>
                <w:rFonts w:ascii="0" w:hAnsi="0"/>
                <w:b/>
                <w:color w:val="000000"/>
                <w:sz w:val="14"/>
              </w:rPr>
              <w:t>10</w:t>
            </w:r>
          </w:p>
        </w:tc>
        <w:tc>
          <w:tcPr>
            <w:tcW w:w="31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before="13" w:line="65" w:lineRule="atLeast"/>
              <w:jc w:val="both"/>
              <w:rPr>
                <w:rFonts w:ascii="0" w:hAnsi="0" w:hint="eastAsia"/>
                <w:b/>
                <w:color w:val="000000"/>
                <w:sz w:val="14"/>
              </w:rPr>
            </w:pPr>
            <w:r>
              <w:rPr>
                <w:rFonts w:ascii="0" w:hAnsi="0"/>
                <w:b/>
                <w:color w:val="000000"/>
                <w:sz w:val="14"/>
              </w:rPr>
              <w:t>11</w:t>
            </w:r>
          </w:p>
        </w:tc>
        <w:tc>
          <w:tcPr>
            <w:tcW w:w="32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before="13" w:line="65" w:lineRule="atLeast"/>
              <w:jc w:val="both"/>
              <w:rPr>
                <w:rFonts w:ascii="0" w:hAnsi="0" w:hint="eastAsia"/>
                <w:b/>
                <w:color w:val="000000"/>
                <w:sz w:val="14"/>
              </w:rPr>
            </w:pPr>
            <w:r>
              <w:rPr>
                <w:rFonts w:ascii="0" w:hAnsi="0"/>
                <w:b/>
                <w:color w:val="000000"/>
                <w:sz w:val="14"/>
              </w:rPr>
              <w:t>12</w:t>
            </w:r>
          </w:p>
        </w:tc>
        <w:tc>
          <w:tcPr>
            <w:tcW w:w="31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before="13" w:line="65" w:lineRule="atLeast"/>
              <w:jc w:val="both"/>
              <w:rPr>
                <w:rFonts w:ascii="0" w:hAnsi="0" w:hint="eastAsia"/>
                <w:b/>
                <w:color w:val="000000"/>
                <w:sz w:val="14"/>
              </w:rPr>
            </w:pPr>
            <w:r>
              <w:rPr>
                <w:rFonts w:ascii="0" w:hAnsi="0"/>
                <w:b/>
                <w:color w:val="000000"/>
                <w:sz w:val="14"/>
              </w:rPr>
              <w:t>13</w:t>
            </w:r>
          </w:p>
        </w:tc>
        <w:tc>
          <w:tcPr>
            <w:tcW w:w="32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before="13" w:line="65" w:lineRule="atLeast"/>
              <w:jc w:val="both"/>
              <w:rPr>
                <w:rFonts w:ascii="0" w:hAnsi="0" w:hint="eastAsia"/>
                <w:b/>
                <w:color w:val="000000"/>
                <w:sz w:val="14"/>
              </w:rPr>
            </w:pPr>
            <w:r>
              <w:rPr>
                <w:rFonts w:ascii="0" w:hAnsi="0"/>
                <w:b/>
                <w:color w:val="000000"/>
                <w:sz w:val="14"/>
              </w:rPr>
              <w:t>14</w:t>
            </w:r>
          </w:p>
        </w:tc>
        <w:tc>
          <w:tcPr>
            <w:tcW w:w="31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before="13" w:line="65" w:lineRule="atLeast"/>
              <w:jc w:val="both"/>
              <w:rPr>
                <w:rFonts w:ascii="0" w:hAnsi="0" w:hint="eastAsia"/>
                <w:b/>
                <w:color w:val="000000"/>
                <w:sz w:val="14"/>
              </w:rPr>
            </w:pPr>
            <w:r>
              <w:rPr>
                <w:rFonts w:ascii="0" w:hAnsi="0"/>
                <w:b/>
                <w:color w:val="000000"/>
                <w:sz w:val="14"/>
              </w:rPr>
              <w:t>15.1</w:t>
            </w:r>
          </w:p>
        </w:tc>
        <w:tc>
          <w:tcPr>
            <w:tcW w:w="32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before="13" w:line="65" w:lineRule="atLeast"/>
              <w:jc w:val="both"/>
              <w:rPr>
                <w:rFonts w:ascii="0" w:hAnsi="0" w:hint="eastAsia"/>
                <w:b/>
                <w:color w:val="000000"/>
                <w:sz w:val="14"/>
              </w:rPr>
            </w:pPr>
            <w:r>
              <w:rPr>
                <w:rFonts w:ascii="0" w:hAnsi="0"/>
                <w:b/>
                <w:color w:val="000000"/>
                <w:sz w:val="14"/>
              </w:rPr>
              <w:t>15.2</w:t>
            </w:r>
          </w:p>
        </w:tc>
        <w:tc>
          <w:tcPr>
            <w:tcW w:w="31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before="13" w:line="65" w:lineRule="atLeast"/>
              <w:jc w:val="both"/>
              <w:rPr>
                <w:rFonts w:ascii="0" w:hAnsi="0" w:hint="eastAsia"/>
                <w:b/>
                <w:color w:val="000000"/>
                <w:sz w:val="14"/>
              </w:rPr>
            </w:pPr>
            <w:r>
              <w:rPr>
                <w:rFonts w:ascii="0" w:hAnsi="0"/>
                <w:b/>
                <w:color w:val="000000"/>
                <w:sz w:val="14"/>
              </w:rPr>
              <w:t>16</w:t>
            </w:r>
          </w:p>
        </w:tc>
        <w:tc>
          <w:tcPr>
            <w:tcW w:w="34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before="13" w:line="65" w:lineRule="atLeast"/>
              <w:jc w:val="both"/>
              <w:rPr>
                <w:rFonts w:ascii="0" w:hAnsi="0" w:hint="eastAsia"/>
                <w:b/>
                <w:color w:val="000000"/>
                <w:sz w:val="14"/>
              </w:rPr>
            </w:pPr>
            <w:r>
              <w:rPr>
                <w:rFonts w:ascii="0" w:hAnsi="0"/>
                <w:b/>
                <w:color w:val="000000"/>
                <w:sz w:val="14"/>
              </w:rPr>
              <w:t>17</w:t>
            </w:r>
          </w:p>
        </w:tc>
      </w:tr>
      <w:tr w:rsidR="00CB5527">
        <w:trPr>
          <w:trHeight w:val="246"/>
        </w:trPr>
        <w:tc>
          <w:tcPr>
            <w:tcW w:w="1750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CB5527">
            <w:pPr>
              <w:rPr>
                <w:rFonts w:hint="eastAsia"/>
              </w:rPr>
            </w:pPr>
          </w:p>
        </w:tc>
        <w:tc>
          <w:tcPr>
            <w:tcW w:w="541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CB5527">
            <w:pPr>
              <w:rPr>
                <w:rFonts w:hint="eastAsia"/>
              </w:rPr>
            </w:pPr>
          </w:p>
        </w:tc>
        <w:tc>
          <w:tcPr>
            <w:tcW w:w="31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before="13" w:line="104" w:lineRule="atLeast"/>
              <w:ind w:left="15"/>
              <w:jc w:val="both"/>
              <w:rPr>
                <w:rFonts w:ascii="0" w:hAnsi="0" w:hint="eastAsia"/>
                <w:b/>
                <w:color w:val="000000"/>
                <w:sz w:val="16"/>
              </w:rPr>
            </w:pPr>
            <w:r>
              <w:rPr>
                <w:rFonts w:ascii="0" w:hAnsi="0"/>
                <w:b/>
                <w:color w:val="000000"/>
                <w:sz w:val="16"/>
              </w:rPr>
              <w:t>1</w:t>
            </w:r>
          </w:p>
        </w:tc>
        <w:tc>
          <w:tcPr>
            <w:tcW w:w="3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before="13" w:line="104" w:lineRule="atLeast"/>
              <w:ind w:left="15"/>
              <w:jc w:val="both"/>
              <w:rPr>
                <w:rFonts w:ascii="0" w:hAnsi="0" w:hint="eastAsia"/>
                <w:b/>
                <w:color w:val="000000"/>
                <w:sz w:val="16"/>
              </w:rPr>
            </w:pPr>
            <w:r>
              <w:rPr>
                <w:rFonts w:ascii="0" w:hAnsi="0"/>
                <w:b/>
                <w:color w:val="000000"/>
                <w:sz w:val="16"/>
              </w:rPr>
              <w:t>1</w:t>
            </w:r>
          </w:p>
        </w:tc>
        <w:tc>
          <w:tcPr>
            <w:tcW w:w="31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before="13" w:line="104" w:lineRule="atLeast"/>
              <w:ind w:left="15"/>
              <w:jc w:val="both"/>
              <w:rPr>
                <w:rFonts w:ascii="0" w:hAnsi="0" w:hint="eastAsia"/>
                <w:b/>
                <w:color w:val="000000"/>
                <w:sz w:val="16"/>
              </w:rPr>
            </w:pPr>
            <w:r>
              <w:rPr>
                <w:rFonts w:ascii="0" w:hAnsi="0"/>
                <w:b/>
                <w:color w:val="000000"/>
                <w:sz w:val="16"/>
              </w:rPr>
              <w:t>1</w:t>
            </w:r>
          </w:p>
        </w:tc>
        <w:tc>
          <w:tcPr>
            <w:tcW w:w="32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before="13" w:line="104" w:lineRule="atLeast"/>
              <w:ind w:left="15"/>
              <w:jc w:val="both"/>
              <w:rPr>
                <w:rFonts w:ascii="0" w:hAnsi="0" w:hint="eastAsia"/>
                <w:b/>
                <w:color w:val="000000"/>
                <w:sz w:val="16"/>
              </w:rPr>
            </w:pPr>
            <w:r>
              <w:rPr>
                <w:rFonts w:ascii="0" w:hAnsi="0"/>
                <w:b/>
                <w:color w:val="000000"/>
                <w:sz w:val="16"/>
              </w:rPr>
              <w:t>1</w:t>
            </w:r>
          </w:p>
        </w:tc>
        <w:tc>
          <w:tcPr>
            <w:tcW w:w="31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before="13" w:line="104" w:lineRule="atLeast"/>
              <w:ind w:left="15"/>
              <w:jc w:val="both"/>
              <w:rPr>
                <w:rFonts w:ascii="0" w:hAnsi="0" w:hint="eastAsia"/>
                <w:b/>
                <w:color w:val="000000"/>
                <w:sz w:val="16"/>
              </w:rPr>
            </w:pPr>
            <w:r>
              <w:rPr>
                <w:rFonts w:ascii="0" w:hAnsi="0"/>
                <w:b/>
                <w:color w:val="000000"/>
                <w:sz w:val="16"/>
              </w:rPr>
              <w:t>3</w:t>
            </w:r>
          </w:p>
        </w:tc>
        <w:tc>
          <w:tcPr>
            <w:tcW w:w="3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before="13" w:line="104" w:lineRule="atLeast"/>
              <w:ind w:left="15"/>
              <w:jc w:val="both"/>
              <w:rPr>
                <w:rFonts w:ascii="0" w:hAnsi="0" w:hint="eastAsia"/>
                <w:b/>
                <w:color w:val="000000"/>
                <w:sz w:val="16"/>
              </w:rPr>
            </w:pPr>
            <w:r>
              <w:rPr>
                <w:rFonts w:ascii="0" w:hAnsi="0"/>
                <w:b/>
                <w:color w:val="000000"/>
                <w:sz w:val="16"/>
              </w:rPr>
              <w:t>1</w:t>
            </w:r>
          </w:p>
        </w:tc>
        <w:tc>
          <w:tcPr>
            <w:tcW w:w="31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before="13" w:line="104" w:lineRule="atLeast"/>
              <w:ind w:left="15"/>
              <w:jc w:val="both"/>
              <w:rPr>
                <w:rFonts w:ascii="0" w:hAnsi="0" w:hint="eastAsia"/>
                <w:b/>
                <w:color w:val="000000"/>
                <w:sz w:val="16"/>
              </w:rPr>
            </w:pPr>
            <w:r>
              <w:rPr>
                <w:rFonts w:ascii="0" w:hAnsi="0"/>
                <w:b/>
                <w:color w:val="000000"/>
                <w:sz w:val="16"/>
              </w:rPr>
              <w:t>4</w:t>
            </w:r>
          </w:p>
        </w:tc>
        <w:tc>
          <w:tcPr>
            <w:tcW w:w="32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before="13" w:line="104" w:lineRule="atLeast"/>
              <w:ind w:left="15"/>
              <w:jc w:val="both"/>
              <w:rPr>
                <w:rFonts w:ascii="0" w:hAnsi="0" w:hint="eastAsia"/>
                <w:b/>
                <w:color w:val="000000"/>
                <w:sz w:val="16"/>
              </w:rPr>
            </w:pPr>
            <w:r>
              <w:rPr>
                <w:rFonts w:ascii="0" w:hAnsi="0"/>
                <w:b/>
                <w:color w:val="000000"/>
                <w:sz w:val="16"/>
              </w:rPr>
              <w:t>2</w:t>
            </w:r>
          </w:p>
        </w:tc>
        <w:tc>
          <w:tcPr>
            <w:tcW w:w="31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before="13" w:line="104" w:lineRule="atLeast"/>
              <w:ind w:left="15"/>
              <w:jc w:val="both"/>
              <w:rPr>
                <w:rFonts w:ascii="0" w:hAnsi="0" w:hint="eastAsia"/>
                <w:b/>
                <w:color w:val="000000"/>
                <w:sz w:val="16"/>
              </w:rPr>
            </w:pPr>
            <w:r>
              <w:rPr>
                <w:rFonts w:ascii="0" w:hAnsi="0"/>
                <w:b/>
                <w:color w:val="000000"/>
                <w:sz w:val="16"/>
              </w:rPr>
              <w:t>3</w:t>
            </w:r>
          </w:p>
        </w:tc>
        <w:tc>
          <w:tcPr>
            <w:tcW w:w="3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before="13" w:line="104" w:lineRule="atLeast"/>
              <w:ind w:left="15"/>
              <w:jc w:val="both"/>
              <w:rPr>
                <w:rFonts w:ascii="0" w:hAnsi="0" w:hint="eastAsia"/>
                <w:b/>
                <w:color w:val="000000"/>
                <w:sz w:val="16"/>
              </w:rPr>
            </w:pPr>
            <w:r>
              <w:rPr>
                <w:rFonts w:ascii="0" w:hAnsi="0"/>
                <w:b/>
                <w:color w:val="000000"/>
                <w:sz w:val="16"/>
              </w:rPr>
              <w:t>1</w:t>
            </w:r>
          </w:p>
        </w:tc>
        <w:tc>
          <w:tcPr>
            <w:tcW w:w="32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before="13" w:line="104" w:lineRule="atLeast"/>
              <w:ind w:left="15"/>
              <w:jc w:val="both"/>
              <w:rPr>
                <w:rFonts w:ascii="0" w:hAnsi="0" w:hint="eastAsia"/>
                <w:b/>
                <w:color w:val="000000"/>
                <w:sz w:val="16"/>
              </w:rPr>
            </w:pPr>
            <w:r>
              <w:rPr>
                <w:rFonts w:ascii="0" w:hAnsi="0"/>
                <w:b/>
                <w:color w:val="000000"/>
                <w:sz w:val="16"/>
              </w:rPr>
              <w:t>3</w:t>
            </w:r>
          </w:p>
        </w:tc>
        <w:tc>
          <w:tcPr>
            <w:tcW w:w="31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before="13" w:line="104" w:lineRule="atLeast"/>
              <w:ind w:left="15"/>
              <w:jc w:val="both"/>
              <w:rPr>
                <w:rFonts w:ascii="0" w:hAnsi="0" w:hint="eastAsia"/>
                <w:b/>
                <w:color w:val="000000"/>
                <w:sz w:val="16"/>
              </w:rPr>
            </w:pPr>
            <w:r>
              <w:rPr>
                <w:rFonts w:ascii="0" w:hAnsi="0"/>
                <w:b/>
                <w:color w:val="000000"/>
                <w:sz w:val="16"/>
              </w:rPr>
              <w:t>2</w:t>
            </w:r>
          </w:p>
        </w:tc>
        <w:tc>
          <w:tcPr>
            <w:tcW w:w="3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before="13" w:line="104" w:lineRule="atLeast"/>
              <w:ind w:left="15"/>
              <w:jc w:val="both"/>
              <w:rPr>
                <w:rFonts w:ascii="0" w:hAnsi="0" w:hint="eastAsia"/>
                <w:b/>
                <w:color w:val="000000"/>
                <w:sz w:val="16"/>
              </w:rPr>
            </w:pPr>
            <w:r>
              <w:rPr>
                <w:rFonts w:ascii="0" w:hAnsi="0"/>
                <w:b/>
                <w:color w:val="000000"/>
                <w:sz w:val="16"/>
              </w:rPr>
              <w:t>1</w:t>
            </w:r>
          </w:p>
        </w:tc>
        <w:tc>
          <w:tcPr>
            <w:tcW w:w="31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before="13" w:line="104" w:lineRule="atLeast"/>
              <w:ind w:left="15"/>
              <w:jc w:val="both"/>
              <w:rPr>
                <w:rFonts w:ascii="0" w:hAnsi="0" w:hint="eastAsia"/>
                <w:b/>
                <w:color w:val="000000"/>
                <w:sz w:val="16"/>
              </w:rPr>
            </w:pPr>
            <w:r>
              <w:rPr>
                <w:rFonts w:ascii="0" w:hAnsi="0"/>
                <w:b/>
                <w:color w:val="000000"/>
                <w:sz w:val="16"/>
              </w:rPr>
              <w:t>1</w:t>
            </w:r>
          </w:p>
        </w:tc>
        <w:tc>
          <w:tcPr>
            <w:tcW w:w="32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before="13" w:line="104" w:lineRule="atLeast"/>
              <w:ind w:left="15"/>
              <w:jc w:val="both"/>
              <w:rPr>
                <w:rFonts w:ascii="0" w:hAnsi="0" w:hint="eastAsia"/>
                <w:b/>
                <w:color w:val="000000"/>
                <w:sz w:val="16"/>
              </w:rPr>
            </w:pPr>
            <w:r>
              <w:rPr>
                <w:rFonts w:ascii="0" w:hAnsi="0"/>
                <w:b/>
                <w:color w:val="000000"/>
                <w:sz w:val="16"/>
              </w:rPr>
              <w:t>2</w:t>
            </w:r>
          </w:p>
        </w:tc>
        <w:tc>
          <w:tcPr>
            <w:tcW w:w="31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before="13" w:line="104" w:lineRule="atLeast"/>
              <w:ind w:left="15"/>
              <w:jc w:val="both"/>
              <w:rPr>
                <w:rFonts w:ascii="0" w:hAnsi="0" w:hint="eastAsia"/>
                <w:b/>
                <w:color w:val="000000"/>
                <w:sz w:val="16"/>
              </w:rPr>
            </w:pPr>
            <w:r>
              <w:rPr>
                <w:rFonts w:ascii="0" w:hAnsi="0"/>
                <w:b/>
                <w:color w:val="000000"/>
                <w:sz w:val="16"/>
              </w:rPr>
              <w:t>2</w:t>
            </w:r>
          </w:p>
        </w:tc>
        <w:tc>
          <w:tcPr>
            <w:tcW w:w="32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before="13" w:line="104" w:lineRule="atLeast"/>
              <w:ind w:left="15"/>
              <w:jc w:val="both"/>
              <w:rPr>
                <w:rFonts w:ascii="0" w:hAnsi="0" w:hint="eastAsia"/>
                <w:b/>
                <w:color w:val="000000"/>
                <w:sz w:val="16"/>
              </w:rPr>
            </w:pPr>
            <w:r>
              <w:rPr>
                <w:rFonts w:ascii="0" w:hAnsi="0"/>
                <w:b/>
                <w:color w:val="000000"/>
                <w:sz w:val="16"/>
              </w:rPr>
              <w:t>4</w:t>
            </w:r>
          </w:p>
        </w:tc>
        <w:tc>
          <w:tcPr>
            <w:tcW w:w="31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before="13" w:line="104" w:lineRule="atLeast"/>
              <w:ind w:left="15"/>
              <w:jc w:val="both"/>
              <w:rPr>
                <w:rFonts w:ascii="0" w:hAnsi="0" w:hint="eastAsia"/>
                <w:b/>
                <w:color w:val="000000"/>
                <w:sz w:val="16"/>
              </w:rPr>
            </w:pPr>
            <w:r>
              <w:rPr>
                <w:rFonts w:ascii="0" w:hAnsi="0"/>
                <w:b/>
                <w:color w:val="000000"/>
                <w:sz w:val="16"/>
              </w:rPr>
              <w:t>2</w:t>
            </w:r>
          </w:p>
        </w:tc>
        <w:tc>
          <w:tcPr>
            <w:tcW w:w="32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before="13" w:line="104" w:lineRule="atLeast"/>
              <w:ind w:left="15"/>
              <w:jc w:val="both"/>
              <w:rPr>
                <w:rFonts w:ascii="0" w:hAnsi="0" w:hint="eastAsia"/>
                <w:b/>
                <w:color w:val="000000"/>
                <w:sz w:val="16"/>
              </w:rPr>
            </w:pPr>
            <w:r>
              <w:rPr>
                <w:rFonts w:ascii="0" w:hAnsi="0"/>
                <w:b/>
                <w:color w:val="000000"/>
                <w:sz w:val="16"/>
              </w:rPr>
              <w:t>1</w:t>
            </w:r>
          </w:p>
        </w:tc>
        <w:tc>
          <w:tcPr>
            <w:tcW w:w="31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before="13" w:line="104" w:lineRule="atLeast"/>
              <w:ind w:left="15"/>
              <w:jc w:val="both"/>
              <w:rPr>
                <w:rFonts w:ascii="0" w:hAnsi="0" w:hint="eastAsia"/>
                <w:b/>
                <w:color w:val="000000"/>
                <w:sz w:val="16"/>
              </w:rPr>
            </w:pPr>
            <w:r>
              <w:rPr>
                <w:rFonts w:ascii="0" w:hAnsi="0"/>
                <w:b/>
                <w:color w:val="000000"/>
                <w:sz w:val="16"/>
              </w:rPr>
              <w:t>2</w:t>
            </w:r>
          </w:p>
        </w:tc>
        <w:tc>
          <w:tcPr>
            <w:tcW w:w="32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before="13" w:line="104" w:lineRule="atLeast"/>
              <w:ind w:left="15"/>
              <w:jc w:val="both"/>
              <w:rPr>
                <w:rFonts w:ascii="0" w:hAnsi="0" w:hint="eastAsia"/>
                <w:b/>
                <w:color w:val="000000"/>
                <w:sz w:val="16"/>
              </w:rPr>
            </w:pPr>
            <w:r>
              <w:rPr>
                <w:rFonts w:ascii="0" w:hAnsi="0"/>
                <w:b/>
                <w:color w:val="000000"/>
                <w:sz w:val="16"/>
              </w:rPr>
              <w:t>3</w:t>
            </w:r>
          </w:p>
        </w:tc>
        <w:tc>
          <w:tcPr>
            <w:tcW w:w="31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before="13" w:line="104" w:lineRule="atLeast"/>
              <w:ind w:left="15"/>
              <w:jc w:val="both"/>
              <w:rPr>
                <w:rFonts w:ascii="0" w:hAnsi="0" w:hint="eastAsia"/>
                <w:b/>
                <w:color w:val="000000"/>
                <w:sz w:val="16"/>
              </w:rPr>
            </w:pPr>
            <w:r>
              <w:rPr>
                <w:rFonts w:ascii="0" w:hAnsi="0"/>
                <w:b/>
                <w:color w:val="000000"/>
                <w:sz w:val="16"/>
              </w:rPr>
              <w:t>5</w:t>
            </w:r>
          </w:p>
        </w:tc>
        <w:tc>
          <w:tcPr>
            <w:tcW w:w="34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before="13" w:line="104" w:lineRule="atLeast"/>
              <w:ind w:left="15"/>
              <w:jc w:val="both"/>
              <w:rPr>
                <w:rFonts w:ascii="0" w:hAnsi="0" w:hint="eastAsia"/>
                <w:b/>
                <w:color w:val="000000"/>
                <w:sz w:val="16"/>
              </w:rPr>
            </w:pPr>
            <w:r>
              <w:rPr>
                <w:rFonts w:ascii="0" w:hAnsi="0"/>
                <w:b/>
                <w:color w:val="000000"/>
                <w:sz w:val="16"/>
              </w:rPr>
              <w:t>6</w:t>
            </w:r>
          </w:p>
        </w:tc>
      </w:tr>
      <w:tr w:rsidR="00CB5527">
        <w:trPr>
          <w:trHeight w:val="246"/>
        </w:trPr>
        <w:tc>
          <w:tcPr>
            <w:tcW w:w="17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before="13" w:line="130" w:lineRule="atLeast"/>
              <w:ind w:left="15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Вся выборка</w:t>
            </w:r>
          </w:p>
        </w:tc>
        <w:tc>
          <w:tcPr>
            <w:tcW w:w="54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before="13" w:line="104" w:lineRule="atLeast"/>
              <w:ind w:left="15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26226</w:t>
            </w:r>
          </w:p>
        </w:tc>
        <w:tc>
          <w:tcPr>
            <w:tcW w:w="31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before="13" w:line="104" w:lineRule="atLeast"/>
              <w:ind w:left="15"/>
              <w:jc w:val="both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52</w:t>
            </w:r>
          </w:p>
        </w:tc>
        <w:tc>
          <w:tcPr>
            <w:tcW w:w="3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before="13" w:line="104" w:lineRule="atLeast"/>
              <w:ind w:left="15"/>
              <w:jc w:val="both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30</w:t>
            </w:r>
          </w:p>
        </w:tc>
        <w:tc>
          <w:tcPr>
            <w:tcW w:w="31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before="13" w:line="104" w:lineRule="atLeast"/>
              <w:ind w:left="15"/>
              <w:jc w:val="both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19</w:t>
            </w:r>
          </w:p>
        </w:tc>
        <w:tc>
          <w:tcPr>
            <w:tcW w:w="32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before="13" w:line="104" w:lineRule="atLeast"/>
              <w:ind w:left="15"/>
              <w:jc w:val="both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19</w:t>
            </w:r>
          </w:p>
        </w:tc>
        <w:tc>
          <w:tcPr>
            <w:tcW w:w="31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before="13" w:line="104" w:lineRule="atLeast"/>
              <w:ind w:left="15"/>
              <w:jc w:val="both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32</w:t>
            </w:r>
          </w:p>
        </w:tc>
        <w:tc>
          <w:tcPr>
            <w:tcW w:w="3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before="13" w:line="104" w:lineRule="atLeast"/>
              <w:ind w:left="15"/>
              <w:jc w:val="both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10</w:t>
            </w:r>
          </w:p>
        </w:tc>
        <w:tc>
          <w:tcPr>
            <w:tcW w:w="31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before="13" w:line="104" w:lineRule="atLeast"/>
              <w:ind w:left="15"/>
              <w:jc w:val="both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16</w:t>
            </w:r>
          </w:p>
        </w:tc>
        <w:tc>
          <w:tcPr>
            <w:tcW w:w="32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before="13" w:line="104" w:lineRule="atLeast"/>
              <w:ind w:left="15"/>
              <w:jc w:val="both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25</w:t>
            </w:r>
          </w:p>
        </w:tc>
        <w:tc>
          <w:tcPr>
            <w:tcW w:w="31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before="13" w:line="104" w:lineRule="atLeast"/>
              <w:ind w:left="15"/>
              <w:jc w:val="both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16</w:t>
            </w:r>
          </w:p>
        </w:tc>
        <w:tc>
          <w:tcPr>
            <w:tcW w:w="3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before="13" w:line="104" w:lineRule="atLeast"/>
              <w:ind w:left="15"/>
              <w:jc w:val="both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23</w:t>
            </w:r>
          </w:p>
        </w:tc>
        <w:tc>
          <w:tcPr>
            <w:tcW w:w="32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before="13" w:line="104" w:lineRule="atLeast"/>
              <w:ind w:left="15"/>
              <w:jc w:val="both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23</w:t>
            </w:r>
          </w:p>
        </w:tc>
        <w:tc>
          <w:tcPr>
            <w:tcW w:w="31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before="13" w:line="104" w:lineRule="atLeast"/>
              <w:ind w:left="15"/>
              <w:jc w:val="both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59</w:t>
            </w:r>
          </w:p>
        </w:tc>
        <w:tc>
          <w:tcPr>
            <w:tcW w:w="3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before="13" w:line="104" w:lineRule="atLeast"/>
              <w:ind w:left="15"/>
              <w:jc w:val="both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66</w:t>
            </w:r>
          </w:p>
        </w:tc>
        <w:tc>
          <w:tcPr>
            <w:tcW w:w="31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before="13" w:line="104" w:lineRule="atLeast"/>
              <w:ind w:left="15"/>
              <w:jc w:val="both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40</w:t>
            </w:r>
          </w:p>
        </w:tc>
        <w:tc>
          <w:tcPr>
            <w:tcW w:w="32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before="13" w:line="104" w:lineRule="atLeast"/>
              <w:ind w:left="15"/>
              <w:jc w:val="both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75</w:t>
            </w:r>
          </w:p>
        </w:tc>
        <w:tc>
          <w:tcPr>
            <w:tcW w:w="31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before="13" w:line="104" w:lineRule="atLeast"/>
              <w:ind w:left="15"/>
              <w:jc w:val="both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56</w:t>
            </w:r>
          </w:p>
        </w:tc>
        <w:tc>
          <w:tcPr>
            <w:tcW w:w="32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before="13" w:line="104" w:lineRule="atLeast"/>
              <w:ind w:left="15"/>
              <w:jc w:val="both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27</w:t>
            </w:r>
          </w:p>
        </w:tc>
        <w:tc>
          <w:tcPr>
            <w:tcW w:w="31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before="13" w:line="104" w:lineRule="atLeast"/>
              <w:ind w:left="15"/>
              <w:jc w:val="both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54</w:t>
            </w:r>
          </w:p>
        </w:tc>
        <w:tc>
          <w:tcPr>
            <w:tcW w:w="32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before="13" w:line="104" w:lineRule="atLeast"/>
              <w:ind w:left="15"/>
              <w:jc w:val="both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42</w:t>
            </w:r>
          </w:p>
        </w:tc>
        <w:tc>
          <w:tcPr>
            <w:tcW w:w="31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before="13" w:line="104" w:lineRule="atLeast"/>
              <w:ind w:left="15"/>
              <w:jc w:val="both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28</w:t>
            </w:r>
          </w:p>
        </w:tc>
        <w:tc>
          <w:tcPr>
            <w:tcW w:w="32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before="13" w:line="104" w:lineRule="atLeast"/>
              <w:ind w:left="15"/>
              <w:jc w:val="both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31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before="13" w:line="104" w:lineRule="atLeast"/>
              <w:ind w:left="15"/>
              <w:jc w:val="both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34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before="13" w:line="104" w:lineRule="atLeast"/>
              <w:ind w:left="15"/>
              <w:jc w:val="both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</w:tr>
      <w:tr w:rsidR="00CB5527">
        <w:trPr>
          <w:trHeight w:val="246"/>
        </w:trPr>
        <w:tc>
          <w:tcPr>
            <w:tcW w:w="17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before="13" w:line="130" w:lineRule="atLeast"/>
              <w:ind w:left="15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Республика Адыгея</w:t>
            </w:r>
          </w:p>
        </w:tc>
        <w:tc>
          <w:tcPr>
            <w:tcW w:w="54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before="13" w:line="130" w:lineRule="atLeast"/>
              <w:ind w:left="15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100</w:t>
            </w:r>
          </w:p>
        </w:tc>
        <w:tc>
          <w:tcPr>
            <w:tcW w:w="31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before="13" w:line="104" w:lineRule="atLeast"/>
              <w:ind w:left="15"/>
              <w:jc w:val="both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62</w:t>
            </w:r>
          </w:p>
        </w:tc>
        <w:tc>
          <w:tcPr>
            <w:tcW w:w="3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before="13" w:line="104" w:lineRule="atLeast"/>
              <w:ind w:left="15"/>
              <w:jc w:val="both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30</w:t>
            </w:r>
          </w:p>
        </w:tc>
        <w:tc>
          <w:tcPr>
            <w:tcW w:w="31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before="13" w:line="104" w:lineRule="atLeast"/>
              <w:ind w:left="15"/>
              <w:jc w:val="both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19</w:t>
            </w:r>
          </w:p>
        </w:tc>
        <w:tc>
          <w:tcPr>
            <w:tcW w:w="32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before="13" w:line="104" w:lineRule="atLeast"/>
              <w:ind w:left="15"/>
              <w:jc w:val="both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22</w:t>
            </w:r>
          </w:p>
        </w:tc>
        <w:tc>
          <w:tcPr>
            <w:tcW w:w="31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before="13" w:line="104" w:lineRule="atLeast"/>
              <w:ind w:left="15"/>
              <w:jc w:val="both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39</w:t>
            </w:r>
          </w:p>
        </w:tc>
        <w:tc>
          <w:tcPr>
            <w:tcW w:w="3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before="13" w:line="104" w:lineRule="atLeast"/>
              <w:ind w:left="15"/>
              <w:jc w:val="both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12</w:t>
            </w:r>
          </w:p>
        </w:tc>
        <w:tc>
          <w:tcPr>
            <w:tcW w:w="31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before="13" w:line="104" w:lineRule="atLeast"/>
              <w:ind w:left="15"/>
              <w:jc w:val="both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15</w:t>
            </w:r>
          </w:p>
        </w:tc>
        <w:tc>
          <w:tcPr>
            <w:tcW w:w="32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before="13" w:line="104" w:lineRule="atLeast"/>
              <w:ind w:left="15"/>
              <w:jc w:val="both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30</w:t>
            </w:r>
          </w:p>
        </w:tc>
        <w:tc>
          <w:tcPr>
            <w:tcW w:w="31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before="13" w:line="104" w:lineRule="atLeast"/>
              <w:ind w:left="15"/>
              <w:jc w:val="both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3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before="13" w:line="104" w:lineRule="atLeast"/>
              <w:ind w:left="15"/>
              <w:jc w:val="both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22</w:t>
            </w:r>
          </w:p>
        </w:tc>
        <w:tc>
          <w:tcPr>
            <w:tcW w:w="32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before="13" w:line="104" w:lineRule="atLeast"/>
              <w:ind w:left="15"/>
              <w:jc w:val="both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15</w:t>
            </w:r>
          </w:p>
        </w:tc>
        <w:tc>
          <w:tcPr>
            <w:tcW w:w="31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before="13" w:line="104" w:lineRule="atLeast"/>
              <w:ind w:left="15"/>
              <w:jc w:val="both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45</w:t>
            </w:r>
          </w:p>
        </w:tc>
        <w:tc>
          <w:tcPr>
            <w:tcW w:w="3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before="13" w:line="104" w:lineRule="atLeast"/>
              <w:ind w:left="15"/>
              <w:jc w:val="both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61</w:t>
            </w:r>
          </w:p>
        </w:tc>
        <w:tc>
          <w:tcPr>
            <w:tcW w:w="31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before="13" w:line="104" w:lineRule="atLeast"/>
              <w:ind w:left="15"/>
              <w:jc w:val="both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37</w:t>
            </w:r>
          </w:p>
        </w:tc>
        <w:tc>
          <w:tcPr>
            <w:tcW w:w="32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before="13" w:line="104" w:lineRule="atLeast"/>
              <w:ind w:left="15"/>
              <w:jc w:val="both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72</w:t>
            </w:r>
          </w:p>
        </w:tc>
        <w:tc>
          <w:tcPr>
            <w:tcW w:w="31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before="13" w:line="104" w:lineRule="atLeast"/>
              <w:ind w:left="15"/>
              <w:jc w:val="both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57</w:t>
            </w:r>
          </w:p>
        </w:tc>
        <w:tc>
          <w:tcPr>
            <w:tcW w:w="32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before="13" w:line="104" w:lineRule="atLeast"/>
              <w:ind w:left="15"/>
              <w:jc w:val="both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16</w:t>
            </w:r>
          </w:p>
        </w:tc>
        <w:tc>
          <w:tcPr>
            <w:tcW w:w="31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before="13" w:line="104" w:lineRule="atLeast"/>
              <w:ind w:left="15"/>
              <w:jc w:val="both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50</w:t>
            </w:r>
          </w:p>
        </w:tc>
        <w:tc>
          <w:tcPr>
            <w:tcW w:w="32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before="13" w:line="104" w:lineRule="atLeast"/>
              <w:ind w:left="15"/>
              <w:jc w:val="both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37</w:t>
            </w:r>
          </w:p>
        </w:tc>
        <w:tc>
          <w:tcPr>
            <w:tcW w:w="31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before="13" w:line="104" w:lineRule="atLeast"/>
              <w:ind w:left="15"/>
              <w:jc w:val="both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34</w:t>
            </w:r>
          </w:p>
        </w:tc>
        <w:tc>
          <w:tcPr>
            <w:tcW w:w="32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before="13" w:line="104" w:lineRule="atLeast"/>
              <w:ind w:left="15"/>
              <w:jc w:val="both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1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before="13" w:line="104" w:lineRule="atLeast"/>
              <w:ind w:left="15"/>
              <w:jc w:val="both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0</w:t>
            </w:r>
          </w:p>
        </w:tc>
        <w:tc>
          <w:tcPr>
            <w:tcW w:w="34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before="13" w:line="104" w:lineRule="atLeast"/>
              <w:ind w:left="15"/>
              <w:jc w:val="both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</w:tr>
      <w:tr w:rsidR="00CB5527">
        <w:trPr>
          <w:trHeight w:val="368"/>
        </w:trPr>
        <w:tc>
          <w:tcPr>
            <w:tcW w:w="17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before="13" w:line="130" w:lineRule="atLeast"/>
              <w:ind w:left="15"/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Кошехабльский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муниципальный район</w:t>
            </w:r>
          </w:p>
        </w:tc>
        <w:tc>
          <w:tcPr>
            <w:tcW w:w="54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before="13" w:line="130" w:lineRule="atLeast"/>
              <w:ind w:left="15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25</w:t>
            </w:r>
          </w:p>
        </w:tc>
        <w:tc>
          <w:tcPr>
            <w:tcW w:w="31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before="13" w:line="104" w:lineRule="atLeast"/>
              <w:ind w:left="15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92</w:t>
            </w:r>
          </w:p>
        </w:tc>
        <w:tc>
          <w:tcPr>
            <w:tcW w:w="3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before="13" w:line="104" w:lineRule="atLeast"/>
              <w:ind w:left="15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68</w:t>
            </w:r>
          </w:p>
        </w:tc>
        <w:tc>
          <w:tcPr>
            <w:tcW w:w="31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before="13" w:line="104" w:lineRule="atLeast"/>
              <w:ind w:left="15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44</w:t>
            </w:r>
          </w:p>
        </w:tc>
        <w:tc>
          <w:tcPr>
            <w:tcW w:w="32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before="13" w:line="104" w:lineRule="atLeast"/>
              <w:ind w:left="15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36</w:t>
            </w:r>
          </w:p>
        </w:tc>
        <w:tc>
          <w:tcPr>
            <w:tcW w:w="31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before="13" w:line="104" w:lineRule="atLeast"/>
              <w:ind w:left="15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65</w:t>
            </w:r>
          </w:p>
        </w:tc>
        <w:tc>
          <w:tcPr>
            <w:tcW w:w="3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before="13" w:line="104" w:lineRule="atLeast"/>
              <w:ind w:left="15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32</w:t>
            </w:r>
          </w:p>
        </w:tc>
        <w:tc>
          <w:tcPr>
            <w:tcW w:w="31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before="13" w:line="104" w:lineRule="atLeast"/>
              <w:ind w:left="15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28</w:t>
            </w:r>
          </w:p>
        </w:tc>
        <w:tc>
          <w:tcPr>
            <w:tcW w:w="32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before="13" w:line="104" w:lineRule="atLeast"/>
              <w:ind w:left="15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76</w:t>
            </w:r>
          </w:p>
        </w:tc>
        <w:tc>
          <w:tcPr>
            <w:tcW w:w="31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before="13" w:line="104" w:lineRule="atLeast"/>
              <w:ind w:left="15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0</w:t>
            </w:r>
          </w:p>
        </w:tc>
        <w:tc>
          <w:tcPr>
            <w:tcW w:w="3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before="13" w:line="104" w:lineRule="atLeast"/>
              <w:ind w:left="15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36</w:t>
            </w:r>
          </w:p>
        </w:tc>
        <w:tc>
          <w:tcPr>
            <w:tcW w:w="32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before="13" w:line="104" w:lineRule="atLeast"/>
              <w:ind w:left="15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31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before="13" w:line="104" w:lineRule="atLeast"/>
              <w:ind w:left="15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50</w:t>
            </w:r>
          </w:p>
        </w:tc>
        <w:tc>
          <w:tcPr>
            <w:tcW w:w="3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before="13" w:line="104" w:lineRule="atLeast"/>
              <w:ind w:left="15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80</w:t>
            </w:r>
          </w:p>
        </w:tc>
        <w:tc>
          <w:tcPr>
            <w:tcW w:w="31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before="13" w:line="104" w:lineRule="atLeast"/>
              <w:ind w:left="15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44</w:t>
            </w:r>
          </w:p>
        </w:tc>
        <w:tc>
          <w:tcPr>
            <w:tcW w:w="32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before="13" w:line="104" w:lineRule="atLeast"/>
              <w:ind w:left="15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78</w:t>
            </w:r>
          </w:p>
        </w:tc>
        <w:tc>
          <w:tcPr>
            <w:tcW w:w="31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before="13" w:line="104" w:lineRule="atLeast"/>
              <w:ind w:left="15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64</w:t>
            </w:r>
          </w:p>
        </w:tc>
        <w:tc>
          <w:tcPr>
            <w:tcW w:w="32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before="13" w:line="104" w:lineRule="atLeast"/>
              <w:ind w:left="15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31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before="13" w:line="104" w:lineRule="atLeast"/>
              <w:ind w:left="15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46</w:t>
            </w:r>
          </w:p>
        </w:tc>
        <w:tc>
          <w:tcPr>
            <w:tcW w:w="32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before="13" w:line="104" w:lineRule="atLeast"/>
              <w:ind w:left="15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20</w:t>
            </w:r>
          </w:p>
        </w:tc>
        <w:tc>
          <w:tcPr>
            <w:tcW w:w="31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before="13" w:line="104" w:lineRule="atLeast"/>
              <w:ind w:left="15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30</w:t>
            </w:r>
          </w:p>
        </w:tc>
        <w:tc>
          <w:tcPr>
            <w:tcW w:w="32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before="13" w:line="104" w:lineRule="atLeast"/>
              <w:ind w:left="15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0</w:t>
            </w:r>
          </w:p>
        </w:tc>
        <w:tc>
          <w:tcPr>
            <w:tcW w:w="31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before="13" w:line="104" w:lineRule="atLeast"/>
              <w:ind w:left="15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0</w:t>
            </w:r>
          </w:p>
        </w:tc>
        <w:tc>
          <w:tcPr>
            <w:tcW w:w="34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before="13" w:line="104" w:lineRule="atLeast"/>
              <w:ind w:left="15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0</w:t>
            </w:r>
          </w:p>
        </w:tc>
      </w:tr>
      <w:tr w:rsidR="00CB5527">
        <w:trPr>
          <w:trHeight w:val="450"/>
        </w:trPr>
        <w:tc>
          <w:tcPr>
            <w:tcW w:w="17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before="13" w:line="130" w:lineRule="atLeast"/>
              <w:ind w:left="15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Красногвардейский муниципальный район</w:t>
            </w:r>
          </w:p>
        </w:tc>
        <w:tc>
          <w:tcPr>
            <w:tcW w:w="54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before="13" w:line="130" w:lineRule="atLeast"/>
              <w:ind w:left="15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19</w:t>
            </w:r>
          </w:p>
        </w:tc>
        <w:tc>
          <w:tcPr>
            <w:tcW w:w="31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before="13" w:line="104" w:lineRule="atLeast"/>
              <w:ind w:left="15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42</w:t>
            </w:r>
          </w:p>
        </w:tc>
        <w:tc>
          <w:tcPr>
            <w:tcW w:w="3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before="13" w:line="104" w:lineRule="atLeast"/>
              <w:ind w:left="15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16</w:t>
            </w:r>
          </w:p>
        </w:tc>
        <w:tc>
          <w:tcPr>
            <w:tcW w:w="31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before="13" w:line="104" w:lineRule="atLeast"/>
              <w:ind w:left="15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21</w:t>
            </w:r>
          </w:p>
        </w:tc>
        <w:tc>
          <w:tcPr>
            <w:tcW w:w="32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before="13" w:line="104" w:lineRule="atLeast"/>
              <w:ind w:left="15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16</w:t>
            </w:r>
          </w:p>
        </w:tc>
        <w:tc>
          <w:tcPr>
            <w:tcW w:w="31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before="13" w:line="104" w:lineRule="atLeast"/>
              <w:ind w:left="15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33</w:t>
            </w:r>
          </w:p>
        </w:tc>
        <w:tc>
          <w:tcPr>
            <w:tcW w:w="3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before="13" w:line="104" w:lineRule="atLeast"/>
              <w:ind w:left="15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31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before="13" w:line="104" w:lineRule="atLeast"/>
              <w:ind w:left="15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9</w:t>
            </w:r>
          </w:p>
        </w:tc>
        <w:tc>
          <w:tcPr>
            <w:tcW w:w="32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before="13" w:line="104" w:lineRule="atLeast"/>
              <w:ind w:left="15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18</w:t>
            </w:r>
          </w:p>
        </w:tc>
        <w:tc>
          <w:tcPr>
            <w:tcW w:w="31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before="13" w:line="104" w:lineRule="atLeast"/>
              <w:ind w:left="15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23</w:t>
            </w:r>
          </w:p>
        </w:tc>
        <w:tc>
          <w:tcPr>
            <w:tcW w:w="3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before="13" w:line="104" w:lineRule="atLeast"/>
              <w:ind w:left="15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16</w:t>
            </w:r>
          </w:p>
        </w:tc>
        <w:tc>
          <w:tcPr>
            <w:tcW w:w="32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before="13" w:line="104" w:lineRule="atLeast"/>
              <w:ind w:left="15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14</w:t>
            </w:r>
          </w:p>
        </w:tc>
        <w:tc>
          <w:tcPr>
            <w:tcW w:w="31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before="13" w:line="104" w:lineRule="atLeast"/>
              <w:ind w:left="15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55</w:t>
            </w:r>
          </w:p>
        </w:tc>
        <w:tc>
          <w:tcPr>
            <w:tcW w:w="3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before="13" w:line="104" w:lineRule="atLeast"/>
              <w:ind w:left="15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79</w:t>
            </w:r>
          </w:p>
        </w:tc>
        <w:tc>
          <w:tcPr>
            <w:tcW w:w="31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before="13" w:line="104" w:lineRule="atLeast"/>
              <w:ind w:left="15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47</w:t>
            </w:r>
          </w:p>
        </w:tc>
        <w:tc>
          <w:tcPr>
            <w:tcW w:w="32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before="13" w:line="104" w:lineRule="atLeast"/>
              <w:ind w:left="15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76</w:t>
            </w:r>
          </w:p>
        </w:tc>
        <w:tc>
          <w:tcPr>
            <w:tcW w:w="31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before="13" w:line="104" w:lineRule="atLeast"/>
              <w:ind w:left="15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50</w:t>
            </w:r>
          </w:p>
        </w:tc>
        <w:tc>
          <w:tcPr>
            <w:tcW w:w="32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before="13" w:line="104" w:lineRule="atLeast"/>
              <w:ind w:left="15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24</w:t>
            </w:r>
          </w:p>
        </w:tc>
        <w:tc>
          <w:tcPr>
            <w:tcW w:w="31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before="13" w:line="104" w:lineRule="atLeast"/>
              <w:ind w:left="15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58</w:t>
            </w:r>
          </w:p>
        </w:tc>
        <w:tc>
          <w:tcPr>
            <w:tcW w:w="32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before="13" w:line="104" w:lineRule="atLeast"/>
              <w:ind w:left="15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47</w:t>
            </w:r>
          </w:p>
        </w:tc>
        <w:tc>
          <w:tcPr>
            <w:tcW w:w="31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before="13" w:line="104" w:lineRule="atLeast"/>
              <w:ind w:left="15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42</w:t>
            </w:r>
          </w:p>
        </w:tc>
        <w:tc>
          <w:tcPr>
            <w:tcW w:w="32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before="13" w:line="104" w:lineRule="atLeast"/>
              <w:ind w:left="15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1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before="13" w:line="104" w:lineRule="atLeast"/>
              <w:ind w:left="15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34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before="13" w:line="104" w:lineRule="atLeast"/>
              <w:ind w:left="15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</w:tr>
      <w:tr w:rsidR="00CB5527">
        <w:trPr>
          <w:trHeight w:val="410"/>
        </w:trPr>
        <w:tc>
          <w:tcPr>
            <w:tcW w:w="17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before="13" w:line="130" w:lineRule="atLeast"/>
              <w:ind w:left="15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Майкопский муниципальный район</w:t>
            </w:r>
          </w:p>
        </w:tc>
        <w:tc>
          <w:tcPr>
            <w:tcW w:w="54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before="13" w:line="130" w:lineRule="atLeast"/>
              <w:ind w:left="15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24</w:t>
            </w:r>
          </w:p>
        </w:tc>
        <w:tc>
          <w:tcPr>
            <w:tcW w:w="31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before="13" w:line="104" w:lineRule="atLeast"/>
              <w:ind w:left="15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46</w:t>
            </w:r>
          </w:p>
        </w:tc>
        <w:tc>
          <w:tcPr>
            <w:tcW w:w="3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before="13" w:line="104" w:lineRule="atLeast"/>
              <w:ind w:left="15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31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before="13" w:line="104" w:lineRule="atLeast"/>
              <w:ind w:left="15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0</w:t>
            </w:r>
          </w:p>
        </w:tc>
        <w:tc>
          <w:tcPr>
            <w:tcW w:w="32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before="13" w:line="104" w:lineRule="atLeast"/>
              <w:ind w:left="15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12</w:t>
            </w:r>
          </w:p>
        </w:tc>
        <w:tc>
          <w:tcPr>
            <w:tcW w:w="31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before="13" w:line="104" w:lineRule="atLeast"/>
              <w:ind w:left="15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15</w:t>
            </w:r>
          </w:p>
        </w:tc>
        <w:tc>
          <w:tcPr>
            <w:tcW w:w="3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before="13" w:line="104" w:lineRule="atLeast"/>
              <w:ind w:left="15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31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before="13" w:line="104" w:lineRule="atLeast"/>
              <w:ind w:left="15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32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before="13" w:line="104" w:lineRule="atLeast"/>
              <w:ind w:left="15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31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before="13" w:line="104" w:lineRule="atLeast"/>
              <w:ind w:left="15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0</w:t>
            </w:r>
          </w:p>
        </w:tc>
        <w:tc>
          <w:tcPr>
            <w:tcW w:w="3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before="13" w:line="104" w:lineRule="atLeast"/>
              <w:ind w:left="15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12</w:t>
            </w:r>
          </w:p>
        </w:tc>
        <w:tc>
          <w:tcPr>
            <w:tcW w:w="32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before="13" w:line="104" w:lineRule="atLeast"/>
              <w:ind w:left="15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18</w:t>
            </w:r>
          </w:p>
        </w:tc>
        <w:tc>
          <w:tcPr>
            <w:tcW w:w="31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before="13" w:line="104" w:lineRule="atLeast"/>
              <w:ind w:left="15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33</w:t>
            </w:r>
          </w:p>
        </w:tc>
        <w:tc>
          <w:tcPr>
            <w:tcW w:w="3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before="13" w:line="104" w:lineRule="atLeast"/>
              <w:ind w:left="15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42</w:t>
            </w:r>
          </w:p>
        </w:tc>
        <w:tc>
          <w:tcPr>
            <w:tcW w:w="31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before="13" w:line="104" w:lineRule="atLeast"/>
              <w:ind w:left="15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21</w:t>
            </w:r>
          </w:p>
        </w:tc>
        <w:tc>
          <w:tcPr>
            <w:tcW w:w="32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before="13" w:line="104" w:lineRule="atLeast"/>
              <w:ind w:left="15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69</w:t>
            </w:r>
          </w:p>
        </w:tc>
        <w:tc>
          <w:tcPr>
            <w:tcW w:w="31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before="13" w:line="104" w:lineRule="atLeast"/>
              <w:ind w:left="15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50</w:t>
            </w:r>
          </w:p>
        </w:tc>
        <w:tc>
          <w:tcPr>
            <w:tcW w:w="32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before="13" w:line="104" w:lineRule="atLeast"/>
              <w:ind w:left="15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27</w:t>
            </w:r>
          </w:p>
        </w:tc>
        <w:tc>
          <w:tcPr>
            <w:tcW w:w="31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before="13" w:line="104" w:lineRule="atLeast"/>
              <w:ind w:left="15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56</w:t>
            </w:r>
          </w:p>
        </w:tc>
        <w:tc>
          <w:tcPr>
            <w:tcW w:w="32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before="13" w:line="104" w:lineRule="atLeast"/>
              <w:ind w:left="15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62</w:t>
            </w:r>
          </w:p>
        </w:tc>
        <w:tc>
          <w:tcPr>
            <w:tcW w:w="31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before="13" w:line="104" w:lineRule="atLeast"/>
              <w:ind w:left="15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29</w:t>
            </w:r>
          </w:p>
        </w:tc>
        <w:tc>
          <w:tcPr>
            <w:tcW w:w="32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before="13" w:line="104" w:lineRule="atLeast"/>
              <w:ind w:left="15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0</w:t>
            </w:r>
          </w:p>
        </w:tc>
        <w:tc>
          <w:tcPr>
            <w:tcW w:w="31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before="13" w:line="104" w:lineRule="atLeast"/>
              <w:ind w:left="15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0</w:t>
            </w:r>
          </w:p>
        </w:tc>
        <w:tc>
          <w:tcPr>
            <w:tcW w:w="34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before="13" w:line="104" w:lineRule="atLeast"/>
              <w:ind w:left="15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0</w:t>
            </w:r>
          </w:p>
        </w:tc>
      </w:tr>
      <w:tr w:rsidR="00CB5527">
        <w:trPr>
          <w:trHeight w:val="494"/>
        </w:trPr>
        <w:tc>
          <w:tcPr>
            <w:tcW w:w="17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before="13" w:line="130" w:lineRule="atLeast"/>
              <w:ind w:left="15"/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Тахтамукайский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муниципальный район</w:t>
            </w:r>
          </w:p>
        </w:tc>
        <w:tc>
          <w:tcPr>
            <w:tcW w:w="54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before="13" w:line="130" w:lineRule="atLeast"/>
              <w:ind w:left="15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16</w:t>
            </w:r>
          </w:p>
        </w:tc>
        <w:tc>
          <w:tcPr>
            <w:tcW w:w="31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before="13" w:line="104" w:lineRule="atLeast"/>
              <w:ind w:left="15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100</w:t>
            </w:r>
          </w:p>
        </w:tc>
        <w:tc>
          <w:tcPr>
            <w:tcW w:w="3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before="13" w:line="104" w:lineRule="atLeast"/>
              <w:ind w:left="15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50</w:t>
            </w:r>
          </w:p>
        </w:tc>
        <w:tc>
          <w:tcPr>
            <w:tcW w:w="31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before="13" w:line="104" w:lineRule="atLeast"/>
              <w:ind w:left="15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25</w:t>
            </w:r>
          </w:p>
        </w:tc>
        <w:tc>
          <w:tcPr>
            <w:tcW w:w="32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before="13" w:line="104" w:lineRule="atLeast"/>
              <w:ind w:left="15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38</w:t>
            </w:r>
          </w:p>
        </w:tc>
        <w:tc>
          <w:tcPr>
            <w:tcW w:w="31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before="13" w:line="104" w:lineRule="atLeast"/>
              <w:ind w:left="15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54</w:t>
            </w:r>
          </w:p>
        </w:tc>
        <w:tc>
          <w:tcPr>
            <w:tcW w:w="3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before="13" w:line="104" w:lineRule="atLeast"/>
              <w:ind w:left="15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31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before="13" w:line="104" w:lineRule="atLeast"/>
              <w:ind w:left="15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25</w:t>
            </w:r>
          </w:p>
        </w:tc>
        <w:tc>
          <w:tcPr>
            <w:tcW w:w="32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before="13" w:line="104" w:lineRule="atLeast"/>
              <w:ind w:left="15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25</w:t>
            </w:r>
          </w:p>
        </w:tc>
        <w:tc>
          <w:tcPr>
            <w:tcW w:w="31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before="13" w:line="104" w:lineRule="atLeast"/>
              <w:ind w:left="15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12</w:t>
            </w:r>
          </w:p>
        </w:tc>
        <w:tc>
          <w:tcPr>
            <w:tcW w:w="3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before="13" w:line="104" w:lineRule="atLeast"/>
              <w:ind w:left="15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25</w:t>
            </w:r>
          </w:p>
        </w:tc>
        <w:tc>
          <w:tcPr>
            <w:tcW w:w="32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before="13" w:line="104" w:lineRule="atLeast"/>
              <w:ind w:left="15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23</w:t>
            </w:r>
          </w:p>
        </w:tc>
        <w:tc>
          <w:tcPr>
            <w:tcW w:w="31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before="13" w:line="104" w:lineRule="atLeast"/>
              <w:ind w:left="15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59</w:t>
            </w:r>
          </w:p>
        </w:tc>
        <w:tc>
          <w:tcPr>
            <w:tcW w:w="3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before="13" w:line="104" w:lineRule="atLeast"/>
              <w:ind w:left="15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62</w:t>
            </w:r>
          </w:p>
        </w:tc>
        <w:tc>
          <w:tcPr>
            <w:tcW w:w="31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before="13" w:line="104" w:lineRule="atLeast"/>
              <w:ind w:left="15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56</w:t>
            </w:r>
          </w:p>
        </w:tc>
        <w:tc>
          <w:tcPr>
            <w:tcW w:w="32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before="13" w:line="104" w:lineRule="atLeast"/>
              <w:ind w:left="15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81</w:t>
            </w:r>
          </w:p>
        </w:tc>
        <w:tc>
          <w:tcPr>
            <w:tcW w:w="31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before="13" w:line="104" w:lineRule="atLeast"/>
              <w:ind w:left="15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75</w:t>
            </w:r>
          </w:p>
        </w:tc>
        <w:tc>
          <w:tcPr>
            <w:tcW w:w="32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before="13" w:line="104" w:lineRule="atLeast"/>
              <w:ind w:left="15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31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before="13" w:line="104" w:lineRule="atLeast"/>
              <w:ind w:left="15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44</w:t>
            </w:r>
          </w:p>
        </w:tc>
        <w:tc>
          <w:tcPr>
            <w:tcW w:w="32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before="13" w:line="104" w:lineRule="atLeast"/>
              <w:ind w:left="15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19</w:t>
            </w:r>
          </w:p>
        </w:tc>
        <w:tc>
          <w:tcPr>
            <w:tcW w:w="31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before="13" w:line="104" w:lineRule="atLeast"/>
              <w:ind w:left="15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56</w:t>
            </w:r>
          </w:p>
        </w:tc>
        <w:tc>
          <w:tcPr>
            <w:tcW w:w="32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before="13" w:line="104" w:lineRule="atLeast"/>
              <w:ind w:left="15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15</w:t>
            </w:r>
          </w:p>
        </w:tc>
        <w:tc>
          <w:tcPr>
            <w:tcW w:w="31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before="13" w:line="104" w:lineRule="atLeast"/>
              <w:ind w:left="15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0</w:t>
            </w:r>
          </w:p>
        </w:tc>
        <w:tc>
          <w:tcPr>
            <w:tcW w:w="34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before="13" w:line="104" w:lineRule="atLeast"/>
              <w:ind w:left="15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</w:tr>
      <w:tr w:rsidR="00CB5527">
        <w:trPr>
          <w:trHeight w:val="494"/>
        </w:trPr>
        <w:tc>
          <w:tcPr>
            <w:tcW w:w="17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before="13" w:line="130" w:lineRule="atLeast"/>
              <w:ind w:left="15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город Майкоп</w:t>
            </w:r>
          </w:p>
        </w:tc>
        <w:tc>
          <w:tcPr>
            <w:tcW w:w="54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before="13" w:line="130" w:lineRule="atLeast"/>
              <w:ind w:left="15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16</w:t>
            </w:r>
          </w:p>
        </w:tc>
        <w:tc>
          <w:tcPr>
            <w:tcW w:w="31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before="13" w:line="104" w:lineRule="atLeast"/>
              <w:ind w:left="15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25</w:t>
            </w:r>
          </w:p>
        </w:tc>
        <w:tc>
          <w:tcPr>
            <w:tcW w:w="3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before="13" w:line="104" w:lineRule="atLeast"/>
              <w:ind w:left="15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0</w:t>
            </w:r>
          </w:p>
        </w:tc>
        <w:tc>
          <w:tcPr>
            <w:tcW w:w="31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before="13" w:line="104" w:lineRule="atLeast"/>
              <w:ind w:left="15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0</w:t>
            </w:r>
          </w:p>
        </w:tc>
        <w:tc>
          <w:tcPr>
            <w:tcW w:w="32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before="13" w:line="104" w:lineRule="atLeast"/>
              <w:ind w:left="15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31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before="13" w:line="104" w:lineRule="atLeast"/>
              <w:ind w:left="15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27</w:t>
            </w:r>
          </w:p>
        </w:tc>
        <w:tc>
          <w:tcPr>
            <w:tcW w:w="3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before="13" w:line="104" w:lineRule="atLeast"/>
              <w:ind w:left="15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0</w:t>
            </w:r>
          </w:p>
        </w:tc>
        <w:tc>
          <w:tcPr>
            <w:tcW w:w="31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before="13" w:line="104" w:lineRule="atLeast"/>
              <w:ind w:left="15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32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before="13" w:line="104" w:lineRule="atLeast"/>
              <w:ind w:left="15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19</w:t>
            </w:r>
          </w:p>
        </w:tc>
        <w:tc>
          <w:tcPr>
            <w:tcW w:w="31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before="13" w:line="104" w:lineRule="atLeast"/>
              <w:ind w:left="15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0</w:t>
            </w:r>
          </w:p>
        </w:tc>
        <w:tc>
          <w:tcPr>
            <w:tcW w:w="3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before="13" w:line="104" w:lineRule="atLeast"/>
              <w:ind w:left="15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19</w:t>
            </w:r>
          </w:p>
        </w:tc>
        <w:tc>
          <w:tcPr>
            <w:tcW w:w="32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before="13" w:line="104" w:lineRule="atLeast"/>
              <w:ind w:left="15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17</w:t>
            </w:r>
          </w:p>
        </w:tc>
        <w:tc>
          <w:tcPr>
            <w:tcW w:w="31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before="13" w:line="104" w:lineRule="atLeast"/>
              <w:ind w:left="15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28</w:t>
            </w:r>
          </w:p>
        </w:tc>
        <w:tc>
          <w:tcPr>
            <w:tcW w:w="3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before="13" w:line="104" w:lineRule="atLeast"/>
              <w:ind w:left="15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38</w:t>
            </w:r>
          </w:p>
        </w:tc>
        <w:tc>
          <w:tcPr>
            <w:tcW w:w="31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before="13" w:line="104" w:lineRule="atLeast"/>
              <w:ind w:left="15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19</w:t>
            </w:r>
          </w:p>
        </w:tc>
        <w:tc>
          <w:tcPr>
            <w:tcW w:w="32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before="13" w:line="104" w:lineRule="atLeast"/>
              <w:ind w:left="15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53</w:t>
            </w:r>
          </w:p>
        </w:tc>
        <w:tc>
          <w:tcPr>
            <w:tcW w:w="31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before="13" w:line="104" w:lineRule="atLeast"/>
              <w:ind w:left="15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47</w:t>
            </w:r>
          </w:p>
        </w:tc>
        <w:tc>
          <w:tcPr>
            <w:tcW w:w="32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before="13" w:line="104" w:lineRule="atLeast"/>
              <w:ind w:left="15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20</w:t>
            </w:r>
          </w:p>
        </w:tc>
        <w:tc>
          <w:tcPr>
            <w:tcW w:w="31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before="13" w:line="104" w:lineRule="atLeast"/>
              <w:ind w:left="15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47</w:t>
            </w:r>
          </w:p>
        </w:tc>
        <w:tc>
          <w:tcPr>
            <w:tcW w:w="32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before="13" w:line="104" w:lineRule="atLeast"/>
              <w:ind w:left="15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31</w:t>
            </w:r>
          </w:p>
        </w:tc>
        <w:tc>
          <w:tcPr>
            <w:tcW w:w="31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before="13" w:line="104" w:lineRule="atLeast"/>
              <w:ind w:left="15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16</w:t>
            </w:r>
          </w:p>
        </w:tc>
        <w:tc>
          <w:tcPr>
            <w:tcW w:w="32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before="13" w:line="104" w:lineRule="atLeast"/>
              <w:ind w:left="15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0</w:t>
            </w:r>
          </w:p>
        </w:tc>
        <w:tc>
          <w:tcPr>
            <w:tcW w:w="31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before="13" w:line="104" w:lineRule="atLeast"/>
              <w:ind w:left="15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34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before="13" w:line="104" w:lineRule="atLeast"/>
              <w:ind w:left="15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0</w:t>
            </w:r>
          </w:p>
        </w:tc>
      </w:tr>
    </w:tbl>
    <w:p w:rsidR="00CB5527" w:rsidRDefault="00CB5527">
      <w:pPr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yellow"/>
        </w:rPr>
      </w:pPr>
    </w:p>
    <w:p w:rsidR="00CB5527" w:rsidRDefault="00113252">
      <w:pPr>
        <w:ind w:firstLine="709"/>
        <w:jc w:val="both"/>
        <w:rPr>
          <w:rFonts w:hint="eastAsia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Приведенная ниже гистограмма показывает, что обучающиеся 10-х классов образовательных организаций Республики Адыгея имеют более низкие показатели выполнения заданий по сравнению с показателями, охватывающими всех участников мониторинговых исследований в целом по России: от 0% до 72% по всем критериям. Наибольшая разница по заданию 9.1 составила 14%, </w:t>
      </w:r>
      <w:r w:rsidR="00874C45">
        <w:rPr>
          <w:rFonts w:ascii="Times New Roman" w:hAnsi="Times New Roman"/>
          <w:color w:val="000000"/>
          <w:sz w:val="28"/>
          <w:szCs w:val="28"/>
        </w:rPr>
        <w:t>в котором меньшая доля обучающих</w:t>
      </w:r>
      <w:r>
        <w:rPr>
          <w:rFonts w:ascii="Times New Roman" w:hAnsi="Times New Roman"/>
          <w:color w:val="000000"/>
          <w:sz w:val="28"/>
          <w:szCs w:val="28"/>
        </w:rPr>
        <w:t xml:space="preserve">ся РА смогли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определить тип химической реакции. По заданиям 7.1 и 12 разница со среднероссийскими показателями составила 10 %. При этом большая доля десятиклассников Республики Адыгея, </w:t>
      </w:r>
      <w:r w:rsidR="00874C45">
        <w:rPr>
          <w:rFonts w:ascii="Times New Roman" w:hAnsi="Times New Roman"/>
          <w:color w:val="000000"/>
          <w:sz w:val="28"/>
          <w:szCs w:val="28"/>
        </w:rPr>
        <w:t>чем в</w:t>
      </w:r>
      <w:r>
        <w:rPr>
          <w:rFonts w:ascii="Times New Roman" w:hAnsi="Times New Roman"/>
          <w:color w:val="000000"/>
          <w:sz w:val="28"/>
          <w:szCs w:val="28"/>
        </w:rPr>
        <w:t xml:space="preserve"> среднем по России смогла лучше справиться с заданием 1, 3, 6, 15.1. Разница со среднероссийскими показателями по этим заданиям составила от 5 до 10%.</w:t>
      </w:r>
    </w:p>
    <w:p w:rsidR="00CB5527" w:rsidRDefault="00CB5527">
      <w:pPr>
        <w:spacing w:before="13" w:line="130" w:lineRule="atLeast"/>
        <w:ind w:left="15"/>
        <w:jc w:val="center"/>
        <w:rPr>
          <w:rFonts w:ascii="0" w:hAnsi="0" w:hint="eastAsia"/>
          <w:b/>
          <w:color w:val="000000"/>
          <w:sz w:val="20"/>
        </w:rPr>
      </w:pPr>
    </w:p>
    <w:p w:rsidR="00CB5527" w:rsidRDefault="00113252">
      <w:pPr>
        <w:ind w:firstLine="709"/>
        <w:jc w:val="center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>Средний % выполнения заданий по химии</w:t>
      </w:r>
    </w:p>
    <w:p w:rsidR="00CB5527" w:rsidRDefault="00CB5527">
      <w:pPr>
        <w:ind w:firstLine="709"/>
        <w:jc w:val="center"/>
        <w:rPr>
          <w:rFonts w:ascii="Times New Roman" w:hAnsi="Times New Roman"/>
          <w:b/>
          <w:bCs/>
          <w:color w:val="000000"/>
          <w:sz w:val="20"/>
          <w:szCs w:val="20"/>
        </w:rPr>
      </w:pPr>
    </w:p>
    <w:p w:rsidR="00CB5527" w:rsidRDefault="00CB5527">
      <w:pPr>
        <w:jc w:val="center"/>
        <w:rPr>
          <w:rFonts w:ascii="Times New Roman" w:hAnsi="Times New Roman"/>
          <w:b/>
          <w:bCs/>
          <w:color w:val="000000"/>
          <w:sz w:val="20"/>
          <w:szCs w:val="20"/>
          <w:lang w:eastAsia="ru-RU" w:bidi="ar-SA"/>
        </w:rPr>
      </w:pPr>
    </w:p>
    <w:p w:rsidR="00CB5527" w:rsidRDefault="00113252">
      <w:pPr>
        <w:jc w:val="center"/>
        <w:rPr>
          <w:rFonts w:hint="eastAsia"/>
        </w:rPr>
      </w:pPr>
      <w:r>
        <w:rPr>
          <w:noProof/>
          <w:lang w:eastAsia="ru-RU" w:bidi="ar-SA"/>
        </w:rPr>
        <w:drawing>
          <wp:inline distT="0" distB="0" distL="0" distR="0">
            <wp:extent cx="5808980" cy="3239770"/>
            <wp:effectExtent l="0" t="0" r="0" b="0"/>
            <wp:docPr id="1" name="Объект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CB5527" w:rsidRDefault="00CB5527">
      <w:pPr>
        <w:spacing w:before="13" w:line="130" w:lineRule="atLeast"/>
        <w:ind w:left="15"/>
        <w:jc w:val="center"/>
        <w:rPr>
          <w:rFonts w:ascii="0" w:hAnsi="0" w:hint="eastAsia"/>
          <w:b/>
          <w:color w:val="000000"/>
          <w:sz w:val="20"/>
        </w:rPr>
      </w:pPr>
    </w:p>
    <w:p w:rsidR="00CB5527" w:rsidRDefault="00113252">
      <w:pPr>
        <w:ind w:firstLine="709"/>
        <w:contextualSpacing/>
        <w:jc w:val="both"/>
        <w:textAlignment w:val="auto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Работа включала в себя 13 заданий. Правильно выполненная работа оценивалась 52 баллами. Правильный ответ на каждое из заданий 1.1, 1.2, 1.3, 2, 4, 7.2, 9.2, 9.3, 14 оценивается 1 баллом. Полный правильный ответ на каждое из заданий 6, 9.1, 10, 11, 13, 15.1 оценивается 2 баллами. Если в ответе на любое из заданий </w:t>
      </w:r>
      <w:r w:rsidR="00874C45">
        <w:rPr>
          <w:rFonts w:ascii="Times New Roman" w:hAnsi="Times New Roman" w:cs="Times New Roman"/>
          <w:color w:val="000000"/>
          <w:sz w:val="28"/>
          <w:szCs w:val="28"/>
        </w:rPr>
        <w:t>6, 10</w:t>
      </w:r>
      <w:r>
        <w:rPr>
          <w:rFonts w:ascii="Times New Roman" w:hAnsi="Times New Roman" w:cs="Times New Roman"/>
          <w:color w:val="000000"/>
          <w:sz w:val="28"/>
          <w:szCs w:val="28"/>
        </w:rPr>
        <w:t>, 11 допущена одна ошибка (в том числе в ответе на задание 10 написана лишняя цифра или не написана одна необходимая цифра), выставляется 1 балл; если допущено две или более ошибки – 0 баллов. Правильный ответ на задания 3, 7.1, 8, 15.2 оценивается 3 баллами. Правильный ответ на задания 5,</w:t>
      </w:r>
      <w:r w:rsidR="00874C4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12 оценивается 4 баллами. Выполнение каждого из подпунктов заданий с развернутым ответом оценивается в зависимости от полноты и правильности ответа в соответствии с критериями оценивания. За полный правильный ответ на задание 16 обучающийся мог получить 5 баллов. В случае, когда в ответе содержится ошибка в вычислениях в одном из трёх элементов (втором, третьем или четвёртом), которая привела к неверному ответу, оценка за выполнение задания снижается только на 1 балл. Полный правильный ответ на задание 17 оценивался 6 баллами. </w:t>
      </w:r>
    </w:p>
    <w:p w:rsidR="00CB5527" w:rsidRDefault="00113252">
      <w:pPr>
        <w:ind w:firstLine="709"/>
        <w:contextualSpacing/>
        <w:jc w:val="center"/>
        <w:textAlignment w:val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Таблица перевода баллов в отметки по пятибалльной шкале</w:t>
      </w:r>
    </w:p>
    <w:tbl>
      <w:tblPr>
        <w:tblW w:w="9645" w:type="dxa"/>
        <w:tblInd w:w="39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31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929"/>
        <w:gridCol w:w="1929"/>
        <w:gridCol w:w="1929"/>
        <w:gridCol w:w="1929"/>
        <w:gridCol w:w="1929"/>
      </w:tblGrid>
      <w:tr w:rsidR="00CB5527">
        <w:tc>
          <w:tcPr>
            <w:tcW w:w="19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1" w:type="dxa"/>
            </w:tcMar>
          </w:tcPr>
          <w:p w:rsidR="00CB5527" w:rsidRPr="00874C45" w:rsidRDefault="00113252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74C45">
              <w:rPr>
                <w:rFonts w:ascii="Times New Roman" w:hAnsi="Times New Roman"/>
                <w:b/>
                <w:sz w:val="20"/>
                <w:szCs w:val="20"/>
              </w:rPr>
              <w:t>Отметка по</w:t>
            </w:r>
          </w:p>
          <w:p w:rsidR="00CB5527" w:rsidRPr="00874C45" w:rsidRDefault="00113252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4C45">
              <w:rPr>
                <w:rFonts w:ascii="Times New Roman" w:hAnsi="Times New Roman" w:cs="Times New Roman"/>
                <w:b/>
                <w:sz w:val="20"/>
                <w:szCs w:val="20"/>
              </w:rPr>
              <w:t>пятибалльной шкале</w:t>
            </w:r>
          </w:p>
        </w:tc>
        <w:tc>
          <w:tcPr>
            <w:tcW w:w="19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1" w:type="dxa"/>
            </w:tcMar>
          </w:tcPr>
          <w:p w:rsidR="00CB5527" w:rsidRPr="00874C45" w:rsidRDefault="00113252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4C45">
              <w:rPr>
                <w:rFonts w:ascii="Times New Roman" w:hAnsi="Times New Roman" w:cs="Times New Roman"/>
                <w:b/>
                <w:sz w:val="20"/>
                <w:szCs w:val="20"/>
              </w:rPr>
              <w:t>«2»</w:t>
            </w:r>
          </w:p>
        </w:tc>
        <w:tc>
          <w:tcPr>
            <w:tcW w:w="19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1" w:type="dxa"/>
            </w:tcMar>
          </w:tcPr>
          <w:p w:rsidR="00CB5527" w:rsidRPr="00874C45" w:rsidRDefault="00113252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4C45">
              <w:rPr>
                <w:rFonts w:ascii="Times New Roman" w:hAnsi="Times New Roman" w:cs="Times New Roman"/>
                <w:b/>
                <w:sz w:val="20"/>
                <w:szCs w:val="20"/>
              </w:rPr>
              <w:t>«3»</w:t>
            </w:r>
          </w:p>
        </w:tc>
        <w:tc>
          <w:tcPr>
            <w:tcW w:w="19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1" w:type="dxa"/>
            </w:tcMar>
          </w:tcPr>
          <w:p w:rsidR="00CB5527" w:rsidRPr="00874C45" w:rsidRDefault="00113252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4C45">
              <w:rPr>
                <w:rFonts w:ascii="Times New Roman" w:hAnsi="Times New Roman" w:cs="Times New Roman"/>
                <w:b/>
                <w:sz w:val="20"/>
                <w:szCs w:val="20"/>
              </w:rPr>
              <w:t>«4»</w:t>
            </w:r>
          </w:p>
        </w:tc>
        <w:tc>
          <w:tcPr>
            <w:tcW w:w="19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1" w:type="dxa"/>
            </w:tcMar>
          </w:tcPr>
          <w:p w:rsidR="00CB5527" w:rsidRPr="00874C45" w:rsidRDefault="00113252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4C45">
              <w:rPr>
                <w:rFonts w:ascii="Times New Roman" w:hAnsi="Times New Roman" w:cs="Times New Roman"/>
                <w:b/>
                <w:sz w:val="20"/>
                <w:szCs w:val="20"/>
              </w:rPr>
              <w:t>«5»</w:t>
            </w:r>
          </w:p>
        </w:tc>
      </w:tr>
      <w:tr w:rsidR="00CB5527">
        <w:tc>
          <w:tcPr>
            <w:tcW w:w="19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1" w:type="dxa"/>
            </w:tcMar>
          </w:tcPr>
          <w:p w:rsidR="00CB5527" w:rsidRPr="00874C45" w:rsidRDefault="0011325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C45">
              <w:rPr>
                <w:rFonts w:ascii="Times New Roman" w:hAnsi="Times New Roman" w:cs="Times New Roman"/>
                <w:sz w:val="20"/>
                <w:szCs w:val="20"/>
              </w:rPr>
              <w:t>Первичные баллы</w:t>
            </w:r>
          </w:p>
        </w:tc>
        <w:tc>
          <w:tcPr>
            <w:tcW w:w="19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1" w:type="dxa"/>
            </w:tcMar>
          </w:tcPr>
          <w:p w:rsidR="00CB5527" w:rsidRPr="00874C45" w:rsidRDefault="00113252">
            <w:pPr>
              <w:ind w:firstLine="5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C45">
              <w:rPr>
                <w:rFonts w:ascii="Times New Roman" w:hAnsi="Times New Roman" w:cs="Times New Roman"/>
                <w:sz w:val="20"/>
                <w:szCs w:val="20"/>
              </w:rPr>
              <w:t>0-10</w:t>
            </w:r>
          </w:p>
        </w:tc>
        <w:tc>
          <w:tcPr>
            <w:tcW w:w="19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1" w:type="dxa"/>
            </w:tcMar>
          </w:tcPr>
          <w:p w:rsidR="00CB5527" w:rsidRPr="00874C45" w:rsidRDefault="0011325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C45">
              <w:rPr>
                <w:rFonts w:ascii="Times New Roman" w:hAnsi="Times New Roman" w:cs="Times New Roman"/>
                <w:sz w:val="20"/>
                <w:szCs w:val="20"/>
              </w:rPr>
              <w:t>11-24</w:t>
            </w:r>
          </w:p>
        </w:tc>
        <w:tc>
          <w:tcPr>
            <w:tcW w:w="19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1" w:type="dxa"/>
            </w:tcMar>
          </w:tcPr>
          <w:p w:rsidR="00CB5527" w:rsidRPr="00874C45" w:rsidRDefault="0011325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C45">
              <w:rPr>
                <w:rFonts w:ascii="Times New Roman" w:hAnsi="Times New Roman" w:cs="Times New Roman"/>
                <w:sz w:val="20"/>
                <w:szCs w:val="20"/>
              </w:rPr>
              <w:t>25-36</w:t>
            </w:r>
          </w:p>
        </w:tc>
        <w:tc>
          <w:tcPr>
            <w:tcW w:w="19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1" w:type="dxa"/>
            </w:tcMar>
          </w:tcPr>
          <w:p w:rsidR="00CB5527" w:rsidRPr="00874C45" w:rsidRDefault="0011325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C45">
              <w:rPr>
                <w:rFonts w:ascii="Times New Roman" w:hAnsi="Times New Roman" w:cs="Times New Roman"/>
                <w:sz w:val="20"/>
                <w:szCs w:val="20"/>
              </w:rPr>
              <w:t>37-52</w:t>
            </w:r>
          </w:p>
        </w:tc>
      </w:tr>
    </w:tbl>
    <w:p w:rsidR="00CB5527" w:rsidRDefault="00CB5527">
      <w:pPr>
        <w:contextualSpacing/>
        <w:rPr>
          <w:rFonts w:hint="eastAsia"/>
        </w:rPr>
      </w:pPr>
    </w:p>
    <w:p w:rsidR="00CB5527" w:rsidRDefault="00113252">
      <w:pPr>
        <w:ind w:firstLine="680"/>
        <w:contextualSpacing/>
        <w:jc w:val="both"/>
        <w:textAlignment w:val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Как видно из общей гистограммы первичных баллов по химии максимальное количество (52 балла) обучающиеся 10-х классов не смогли набрать.  По 1% десятиклассников в среднем по </w:t>
      </w:r>
      <w:r w:rsidR="00874C45">
        <w:rPr>
          <w:rFonts w:ascii="Times New Roman" w:hAnsi="Times New Roman"/>
          <w:color w:val="000000"/>
          <w:sz w:val="28"/>
          <w:szCs w:val="28"/>
        </w:rPr>
        <w:t>России набрали</w:t>
      </w:r>
      <w:r>
        <w:rPr>
          <w:rFonts w:ascii="Times New Roman" w:hAnsi="Times New Roman"/>
          <w:color w:val="000000"/>
          <w:sz w:val="28"/>
          <w:szCs w:val="28"/>
        </w:rPr>
        <w:t xml:space="preserve"> от 25-30 баллов за выполнение всех заданий диагностической работы. Максимальное количество баллов, набранное республиканскими школьниками, выполнявшими диагностическую работу </w:t>
      </w:r>
      <w:r w:rsidR="00874C45">
        <w:rPr>
          <w:rFonts w:ascii="Times New Roman" w:hAnsi="Times New Roman"/>
          <w:color w:val="000000"/>
          <w:sz w:val="28"/>
          <w:szCs w:val="28"/>
        </w:rPr>
        <w:t>по химии,</w:t>
      </w:r>
      <w:r>
        <w:rPr>
          <w:rFonts w:ascii="Times New Roman" w:hAnsi="Times New Roman"/>
          <w:color w:val="000000"/>
          <w:sz w:val="28"/>
          <w:szCs w:val="28"/>
        </w:rPr>
        <w:t xml:space="preserve"> составило 20 баллов.  Минимальное количество, набранное 1% обучающихся в среднем </w:t>
      </w:r>
      <w:r w:rsidR="00874C45">
        <w:rPr>
          <w:rFonts w:ascii="Times New Roman" w:hAnsi="Times New Roman"/>
          <w:color w:val="000000"/>
          <w:sz w:val="28"/>
          <w:szCs w:val="28"/>
        </w:rPr>
        <w:t>по России, составило</w:t>
      </w:r>
      <w:r>
        <w:rPr>
          <w:rFonts w:ascii="Times New Roman" w:hAnsi="Times New Roman"/>
          <w:color w:val="000000"/>
          <w:sz w:val="28"/>
          <w:szCs w:val="28"/>
        </w:rPr>
        <w:t xml:space="preserve"> 1 балл. Также 1% десятиклассников не справились с диагностической работой.</w:t>
      </w:r>
    </w:p>
    <w:p w:rsidR="00CB5527" w:rsidRDefault="00CB5527">
      <w:pPr>
        <w:spacing w:before="13" w:line="130" w:lineRule="atLeast"/>
        <w:ind w:left="15"/>
        <w:jc w:val="center"/>
        <w:rPr>
          <w:rFonts w:ascii="0" w:hAnsi="0" w:hint="eastAsia"/>
          <w:b/>
          <w:color w:val="000000"/>
          <w:sz w:val="20"/>
        </w:rPr>
      </w:pPr>
    </w:p>
    <w:p w:rsidR="00CB5527" w:rsidRDefault="00113252">
      <w:pPr>
        <w:spacing w:before="13" w:line="130" w:lineRule="atLeast"/>
        <w:ind w:left="15"/>
        <w:jc w:val="center"/>
        <w:rPr>
          <w:rFonts w:ascii="0" w:hAnsi="0" w:hint="eastAsia"/>
          <w:b/>
          <w:color w:val="000000"/>
          <w:sz w:val="20"/>
        </w:rPr>
      </w:pPr>
      <w:r>
        <w:rPr>
          <w:rFonts w:ascii="0" w:hAnsi="0"/>
          <w:b/>
          <w:color w:val="000000"/>
          <w:sz w:val="20"/>
        </w:rPr>
        <w:t>Распределение первичных баллов</w:t>
      </w:r>
    </w:p>
    <w:p w:rsidR="00CB5527" w:rsidRDefault="00113252">
      <w:pPr>
        <w:spacing w:before="13" w:line="130" w:lineRule="atLeast"/>
        <w:ind w:left="15"/>
        <w:jc w:val="center"/>
        <w:rPr>
          <w:rFonts w:ascii="0" w:hAnsi="0" w:hint="eastAsia"/>
          <w:b/>
          <w:color w:val="000000"/>
          <w:sz w:val="20"/>
        </w:rPr>
      </w:pPr>
      <w:r>
        <w:rPr>
          <w:rFonts w:ascii="0" w:hAnsi="0"/>
          <w:b/>
          <w:color w:val="000000"/>
          <w:sz w:val="20"/>
        </w:rPr>
        <w:t>Общая гистограмма первичных баллов</w:t>
      </w:r>
    </w:p>
    <w:p w:rsidR="00CB5527" w:rsidRDefault="00CB5527">
      <w:pPr>
        <w:spacing w:before="13" w:line="130" w:lineRule="atLeast"/>
        <w:ind w:left="15"/>
        <w:jc w:val="center"/>
        <w:rPr>
          <w:rFonts w:ascii="0" w:hAnsi="0" w:hint="eastAsia"/>
          <w:b/>
          <w:color w:val="000000"/>
          <w:sz w:val="20"/>
        </w:rPr>
      </w:pPr>
    </w:p>
    <w:p w:rsidR="00CB5527" w:rsidRDefault="00113252">
      <w:pPr>
        <w:spacing w:before="13" w:line="130" w:lineRule="atLeast"/>
        <w:ind w:left="15"/>
        <w:jc w:val="center"/>
        <w:rPr>
          <w:rFonts w:hint="eastAsia"/>
        </w:rPr>
      </w:pPr>
      <w:r>
        <w:rPr>
          <w:noProof/>
          <w:lang w:eastAsia="ru-RU" w:bidi="ar-SA"/>
        </w:rPr>
        <w:drawing>
          <wp:inline distT="0" distB="0" distL="0" distR="0">
            <wp:extent cx="6002020" cy="1622425"/>
            <wp:effectExtent l="0" t="0" r="0" b="0"/>
            <wp:docPr id="2" name="Изображение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2020" cy="1622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5527" w:rsidRDefault="00CB5527">
      <w:pPr>
        <w:spacing w:before="13" w:line="156" w:lineRule="atLeast"/>
        <w:ind w:left="15"/>
        <w:jc w:val="center"/>
        <w:rPr>
          <w:rFonts w:ascii="0" w:hAnsi="0" w:hint="eastAsia"/>
          <w:b/>
          <w:color w:val="000000"/>
        </w:rPr>
      </w:pPr>
    </w:p>
    <w:p w:rsidR="00CB5527" w:rsidRDefault="00113252">
      <w:pPr>
        <w:ind w:firstLine="709"/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перевода первичных баллов </w:t>
      </w:r>
      <w:r w:rsidR="00874C45">
        <w:rPr>
          <w:rFonts w:ascii="Times New Roman" w:hAnsi="Times New Roman" w:cs="Times New Roman"/>
          <w:sz w:val="28"/>
          <w:szCs w:val="28"/>
        </w:rPr>
        <w:t>в отметки,</w:t>
      </w:r>
      <w:r>
        <w:rPr>
          <w:rFonts w:ascii="Times New Roman" w:hAnsi="Times New Roman" w:cs="Times New Roman"/>
          <w:sz w:val="28"/>
          <w:szCs w:val="28"/>
        </w:rPr>
        <w:t xml:space="preserve"> обучающиеся 10-х классов Республики Адыгея получили на 2% больше отметок «2» (42%), чем в среднем по РФ (39,9%). Немного больше республиканских </w:t>
      </w:r>
      <w:r w:rsidR="00874C45">
        <w:rPr>
          <w:rFonts w:ascii="Times New Roman" w:hAnsi="Times New Roman" w:cs="Times New Roman"/>
          <w:sz w:val="28"/>
          <w:szCs w:val="28"/>
        </w:rPr>
        <w:t>школьников показали</w:t>
      </w:r>
      <w:r>
        <w:rPr>
          <w:rFonts w:ascii="Times New Roman" w:hAnsi="Times New Roman" w:cs="Times New Roman"/>
          <w:sz w:val="28"/>
          <w:szCs w:val="28"/>
        </w:rPr>
        <w:t xml:space="preserve"> средние результаты: отметку «3» получили 58% (РФ — 52,5%:). Следует отметить, что количество обучающихся, успешно справившихся с диагностической работой по химии очень низкое в среднем по России. Отметку «4» получили 7,04% десятиклассников, а отметку «отлично» - 0,53%. </w:t>
      </w:r>
    </w:p>
    <w:p w:rsidR="00CB5527" w:rsidRDefault="00CB5527">
      <w:pPr>
        <w:spacing w:before="13" w:line="130" w:lineRule="atLeast"/>
        <w:ind w:left="15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CB5527" w:rsidRDefault="00113252">
      <w:pPr>
        <w:spacing w:before="13" w:line="130" w:lineRule="atLeast"/>
        <w:ind w:left="15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Общая гистограмма отметок</w:t>
      </w:r>
    </w:p>
    <w:p w:rsidR="00CB5527" w:rsidRDefault="00CB5527">
      <w:pPr>
        <w:spacing w:before="13" w:line="130" w:lineRule="atLeast"/>
        <w:ind w:left="15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CB5527" w:rsidRDefault="00113252">
      <w:pPr>
        <w:spacing w:before="13" w:line="130" w:lineRule="atLeast"/>
        <w:ind w:left="15"/>
        <w:jc w:val="center"/>
        <w:rPr>
          <w:rFonts w:hint="eastAsia"/>
        </w:rPr>
      </w:pPr>
      <w:r>
        <w:rPr>
          <w:noProof/>
          <w:lang w:eastAsia="ru-RU" w:bidi="ar-SA"/>
        </w:rPr>
        <w:drawing>
          <wp:inline distT="0" distB="0" distL="0" distR="0">
            <wp:extent cx="6021705" cy="2188845"/>
            <wp:effectExtent l="0" t="0" r="0" b="0"/>
            <wp:docPr id="3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1705" cy="2188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5527" w:rsidRDefault="00CB5527">
      <w:pPr>
        <w:ind w:firstLine="794"/>
        <w:jc w:val="both"/>
        <w:rPr>
          <w:rFonts w:ascii="0" w:hAnsi="0" w:hint="eastAsia"/>
          <w:color w:val="000000"/>
        </w:rPr>
      </w:pPr>
    </w:p>
    <w:p w:rsidR="00CB5527" w:rsidRDefault="00CB5527">
      <w:pPr>
        <w:ind w:firstLine="794"/>
        <w:jc w:val="both"/>
        <w:rPr>
          <w:rFonts w:ascii="0" w:hAnsi="0" w:hint="eastAsia"/>
          <w:color w:val="000000"/>
        </w:rPr>
      </w:pPr>
    </w:p>
    <w:p w:rsidR="00CB5527" w:rsidRDefault="00113252">
      <w:pPr>
        <w:ind w:firstLine="794"/>
        <w:contextualSpacing/>
        <w:jc w:val="both"/>
        <w:rPr>
          <w:rFonts w:hint="eastAsia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Как видно из таблицы, представляющей статистику выполнения диагностической работы, во всех муниципальных образованиях Республики Адыгея, принимавших участие в исследовании очень низкие показатели по отметкам по химии. Ни в одном муниципальном образовании нет обучающихся </w:t>
      </w:r>
      <w:r>
        <w:rPr>
          <w:rFonts w:ascii="Times New Roman" w:hAnsi="Times New Roman"/>
          <w:iCs/>
          <w:color w:val="000000"/>
          <w:sz w:val="28"/>
          <w:szCs w:val="28"/>
        </w:rPr>
        <w:t>в группах баллов «5» и «4».</w:t>
      </w:r>
      <w:r>
        <w:rPr>
          <w:rFonts w:ascii="Times New Roman" w:hAnsi="Times New Roman"/>
          <w:color w:val="000000"/>
          <w:sz w:val="28"/>
          <w:szCs w:val="28"/>
        </w:rPr>
        <w:t xml:space="preserve"> В Красногвардейском, Майкопском муниципальных районах, а также в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г.Майкоп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процент успеваемости по диагностической работе составил ниже 50%.  В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Кошехабльском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Тахтамукайском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муниципальных районах самый низкий процент «неудовлетворительных» работ (12% и 18,8% соответственно) не только в республике, но и в целом по России. </w:t>
      </w:r>
    </w:p>
    <w:p w:rsidR="00CB5527" w:rsidRDefault="00113252">
      <w:pPr>
        <w:spacing w:line="156" w:lineRule="atLeast"/>
        <w:ind w:left="15"/>
        <w:contextualSpacing/>
        <w:jc w:val="center"/>
        <w:rPr>
          <w:rFonts w:ascii="0" w:hAnsi="0" w:hint="eastAsia"/>
          <w:b/>
          <w:color w:val="000000"/>
          <w:sz w:val="20"/>
          <w:szCs w:val="20"/>
        </w:rPr>
      </w:pPr>
      <w:r>
        <w:rPr>
          <w:rFonts w:ascii="0" w:hAnsi="0"/>
          <w:b/>
          <w:color w:val="000000"/>
          <w:sz w:val="20"/>
          <w:szCs w:val="20"/>
        </w:rPr>
        <w:t>Статистика по отметкам по муниципальным образованиям</w:t>
      </w:r>
    </w:p>
    <w:p w:rsidR="00CB5527" w:rsidRDefault="00CB5527">
      <w:pPr>
        <w:spacing w:line="156" w:lineRule="atLeast"/>
        <w:ind w:left="15"/>
        <w:contextualSpacing/>
        <w:jc w:val="center"/>
        <w:rPr>
          <w:rFonts w:ascii="0" w:hAnsi="0" w:hint="eastAsia"/>
          <w:b/>
          <w:color w:val="000000"/>
        </w:rPr>
      </w:pPr>
    </w:p>
    <w:tbl>
      <w:tblPr>
        <w:tblW w:w="9405" w:type="dxa"/>
        <w:tblInd w:w="-67" w:type="dxa"/>
        <w:tblBorders>
          <w:top w:val="single" w:sz="8" w:space="0" w:color="000001"/>
          <w:left w:val="single" w:sz="8" w:space="0" w:color="000001"/>
          <w:bottom w:val="single" w:sz="8" w:space="0" w:color="000001"/>
          <w:insideH w:val="single" w:sz="8" w:space="0" w:color="000001"/>
        </w:tblBorders>
        <w:tblCellMar>
          <w:left w:w="-10" w:type="dxa"/>
          <w:right w:w="15" w:type="dxa"/>
        </w:tblCellMar>
        <w:tblLook w:val="0000" w:firstRow="0" w:lastRow="0" w:firstColumn="0" w:lastColumn="0" w:noHBand="0" w:noVBand="0"/>
      </w:tblPr>
      <w:tblGrid>
        <w:gridCol w:w="5888"/>
        <w:gridCol w:w="981"/>
        <w:gridCol w:w="550"/>
        <w:gridCol w:w="622"/>
        <w:gridCol w:w="742"/>
        <w:gridCol w:w="622"/>
      </w:tblGrid>
      <w:tr w:rsidR="00CB5527">
        <w:trPr>
          <w:trHeight w:val="442"/>
        </w:trPr>
        <w:tc>
          <w:tcPr>
            <w:tcW w:w="5887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napToGrid w:val="0"/>
              <w:spacing w:line="130" w:lineRule="atLeast"/>
              <w:contextualSpacing/>
              <w:rPr>
                <w:rFonts w:ascii="0" w:hAnsi="0" w:hint="eastAsia"/>
                <w:b/>
                <w:color w:val="000000"/>
                <w:sz w:val="20"/>
              </w:rPr>
            </w:pPr>
            <w:r>
              <w:rPr>
                <w:rFonts w:ascii="0" w:hAnsi="0"/>
                <w:b/>
                <w:color w:val="000000"/>
                <w:sz w:val="20"/>
              </w:rPr>
              <w:t>АТЕ</w:t>
            </w:r>
          </w:p>
        </w:tc>
        <w:tc>
          <w:tcPr>
            <w:tcW w:w="981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napToGrid w:val="0"/>
              <w:spacing w:line="117" w:lineRule="atLeast"/>
              <w:contextualSpacing/>
              <w:jc w:val="center"/>
              <w:rPr>
                <w:rFonts w:ascii="0" w:hAnsi="0" w:hint="eastAsia"/>
                <w:b/>
                <w:color w:val="000000"/>
                <w:sz w:val="18"/>
              </w:rPr>
            </w:pPr>
            <w:r>
              <w:rPr>
                <w:rFonts w:ascii="0" w:hAnsi="0"/>
                <w:b/>
                <w:color w:val="000000"/>
                <w:sz w:val="18"/>
              </w:rPr>
              <w:t>Кол-во уч.</w:t>
            </w:r>
          </w:p>
        </w:tc>
        <w:tc>
          <w:tcPr>
            <w:tcW w:w="2536" w:type="dxa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CB5527" w:rsidRDefault="00113252">
            <w:pPr>
              <w:snapToGrid w:val="0"/>
              <w:spacing w:line="117" w:lineRule="atLeast"/>
              <w:ind w:left="15"/>
              <w:contextualSpacing/>
              <w:jc w:val="center"/>
              <w:rPr>
                <w:rFonts w:ascii="0" w:hAnsi="0" w:hint="eastAsia"/>
                <w:b/>
                <w:color w:val="000000"/>
                <w:sz w:val="18"/>
              </w:rPr>
            </w:pPr>
            <w:r>
              <w:rPr>
                <w:rFonts w:ascii="0" w:hAnsi="0"/>
                <w:b/>
                <w:color w:val="000000"/>
                <w:sz w:val="18"/>
              </w:rPr>
              <w:t>Распределение групп баллов в %</w:t>
            </w:r>
          </w:p>
        </w:tc>
      </w:tr>
      <w:tr w:rsidR="00CB5527">
        <w:trPr>
          <w:trHeight w:val="246"/>
        </w:trPr>
        <w:tc>
          <w:tcPr>
            <w:tcW w:w="5887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CB5527">
            <w:pPr>
              <w:contextualSpacing/>
              <w:rPr>
                <w:rFonts w:hint="eastAsia"/>
              </w:rPr>
            </w:pPr>
          </w:p>
        </w:tc>
        <w:tc>
          <w:tcPr>
            <w:tcW w:w="981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CB5527">
            <w:pPr>
              <w:contextualSpacing/>
              <w:rPr>
                <w:rFonts w:hint="eastAsia"/>
              </w:rPr>
            </w:pPr>
          </w:p>
        </w:tc>
        <w:tc>
          <w:tcPr>
            <w:tcW w:w="5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CB5527" w:rsidRDefault="00113252">
            <w:pPr>
              <w:snapToGrid w:val="0"/>
              <w:spacing w:line="65" w:lineRule="atLeast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62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napToGrid w:val="0"/>
              <w:spacing w:line="104" w:lineRule="atLeast"/>
              <w:contextualSpacing/>
              <w:jc w:val="center"/>
              <w:rPr>
                <w:rFonts w:ascii="0" w:hAnsi="0" w:hint="eastAsia"/>
                <w:b/>
                <w:color w:val="000000"/>
                <w:sz w:val="16"/>
              </w:rPr>
            </w:pPr>
            <w:r>
              <w:rPr>
                <w:rFonts w:ascii="0" w:hAnsi="0"/>
                <w:b/>
                <w:color w:val="000000"/>
                <w:sz w:val="16"/>
              </w:rPr>
              <w:t>3</w:t>
            </w:r>
          </w:p>
        </w:tc>
        <w:tc>
          <w:tcPr>
            <w:tcW w:w="7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napToGrid w:val="0"/>
              <w:spacing w:line="104" w:lineRule="atLeast"/>
              <w:contextualSpacing/>
              <w:jc w:val="center"/>
              <w:rPr>
                <w:rFonts w:ascii="0" w:hAnsi="0" w:hint="eastAsia"/>
                <w:b/>
                <w:color w:val="000000"/>
                <w:sz w:val="16"/>
              </w:rPr>
            </w:pPr>
            <w:r>
              <w:rPr>
                <w:rFonts w:ascii="0" w:hAnsi="0"/>
                <w:b/>
                <w:color w:val="000000"/>
                <w:sz w:val="16"/>
              </w:rPr>
              <w:t>4</w:t>
            </w:r>
          </w:p>
        </w:tc>
        <w:tc>
          <w:tcPr>
            <w:tcW w:w="62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napToGrid w:val="0"/>
              <w:spacing w:line="104" w:lineRule="atLeast"/>
              <w:contextualSpacing/>
              <w:jc w:val="center"/>
              <w:rPr>
                <w:rFonts w:ascii="0" w:hAnsi="0" w:hint="eastAsia"/>
                <w:b/>
                <w:color w:val="000000"/>
                <w:sz w:val="16"/>
              </w:rPr>
            </w:pPr>
            <w:r>
              <w:rPr>
                <w:rFonts w:ascii="0" w:hAnsi="0"/>
                <w:b/>
                <w:color w:val="000000"/>
                <w:sz w:val="16"/>
              </w:rPr>
              <w:t>5</w:t>
            </w:r>
          </w:p>
        </w:tc>
      </w:tr>
      <w:tr w:rsidR="00CB5527">
        <w:trPr>
          <w:trHeight w:val="246"/>
        </w:trPr>
        <w:tc>
          <w:tcPr>
            <w:tcW w:w="588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tabs>
                <w:tab w:val="left" w:pos="105"/>
              </w:tabs>
              <w:snapToGrid w:val="0"/>
              <w:spacing w:line="130" w:lineRule="atLeast"/>
              <w:contextualSpacing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Вся выборка</w:t>
            </w:r>
          </w:p>
        </w:tc>
        <w:tc>
          <w:tcPr>
            <w:tcW w:w="98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line="104" w:lineRule="atLeast"/>
              <w:ind w:left="15"/>
              <w:contextualSpacing/>
              <w:rPr>
                <w:rFonts w:ascii="0" w:hAnsi="0" w:hint="eastAsia"/>
                <w:color w:val="000000"/>
                <w:sz w:val="16"/>
              </w:rPr>
            </w:pPr>
            <w:r>
              <w:rPr>
                <w:rFonts w:ascii="0" w:hAnsi="0"/>
                <w:color w:val="000000"/>
                <w:sz w:val="16"/>
              </w:rPr>
              <w:t>26226</w:t>
            </w:r>
          </w:p>
        </w:tc>
        <w:tc>
          <w:tcPr>
            <w:tcW w:w="5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CB5527" w:rsidRDefault="00113252">
            <w:pPr>
              <w:spacing w:line="130" w:lineRule="atLeast"/>
              <w:ind w:left="15"/>
              <w:contextualSpacing/>
              <w:jc w:val="center"/>
              <w:rPr>
                <w:rFonts w:ascii="0" w:hAnsi="0" w:hint="eastAsia"/>
                <w:color w:val="000000"/>
                <w:sz w:val="20"/>
              </w:rPr>
            </w:pPr>
            <w:r>
              <w:rPr>
                <w:rFonts w:ascii="0" w:hAnsi="0"/>
                <w:color w:val="000000"/>
                <w:sz w:val="20"/>
              </w:rPr>
              <w:t>39.9</w:t>
            </w:r>
          </w:p>
        </w:tc>
        <w:tc>
          <w:tcPr>
            <w:tcW w:w="62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line="130" w:lineRule="atLeast"/>
              <w:ind w:left="15"/>
              <w:contextualSpacing/>
              <w:jc w:val="center"/>
              <w:rPr>
                <w:rFonts w:ascii="0" w:hAnsi="0" w:hint="eastAsia"/>
                <w:color w:val="000000"/>
                <w:sz w:val="20"/>
              </w:rPr>
            </w:pPr>
            <w:r>
              <w:rPr>
                <w:rFonts w:ascii="0" w:hAnsi="0"/>
                <w:color w:val="000000"/>
                <w:sz w:val="20"/>
              </w:rPr>
              <w:t>52.5</w:t>
            </w:r>
          </w:p>
        </w:tc>
        <w:tc>
          <w:tcPr>
            <w:tcW w:w="7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line="130" w:lineRule="atLeast"/>
              <w:ind w:left="15"/>
              <w:contextualSpacing/>
              <w:jc w:val="center"/>
              <w:rPr>
                <w:rFonts w:ascii="0" w:hAnsi="0" w:hint="eastAsia"/>
                <w:color w:val="000000"/>
                <w:sz w:val="20"/>
              </w:rPr>
            </w:pPr>
            <w:r>
              <w:rPr>
                <w:rFonts w:ascii="0" w:hAnsi="0"/>
                <w:color w:val="000000"/>
                <w:sz w:val="20"/>
              </w:rPr>
              <w:t>7</w:t>
            </w:r>
          </w:p>
        </w:tc>
        <w:tc>
          <w:tcPr>
            <w:tcW w:w="62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line="130" w:lineRule="atLeast"/>
              <w:ind w:left="15"/>
              <w:contextualSpacing/>
              <w:jc w:val="center"/>
              <w:rPr>
                <w:rFonts w:ascii="0" w:hAnsi="0" w:hint="eastAsia"/>
                <w:color w:val="000000"/>
                <w:sz w:val="20"/>
              </w:rPr>
            </w:pPr>
            <w:r>
              <w:rPr>
                <w:rFonts w:ascii="0" w:hAnsi="0"/>
                <w:color w:val="000000"/>
                <w:sz w:val="20"/>
              </w:rPr>
              <w:t>0.53</w:t>
            </w:r>
          </w:p>
        </w:tc>
      </w:tr>
      <w:tr w:rsidR="00CB5527">
        <w:trPr>
          <w:trHeight w:val="246"/>
        </w:trPr>
        <w:tc>
          <w:tcPr>
            <w:tcW w:w="588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napToGrid w:val="0"/>
              <w:spacing w:line="130" w:lineRule="atLeast"/>
              <w:contextualSpacing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Республика Адыгея</w:t>
            </w:r>
          </w:p>
        </w:tc>
        <w:tc>
          <w:tcPr>
            <w:tcW w:w="98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line="143" w:lineRule="atLeast"/>
              <w:ind w:left="15"/>
              <w:contextualSpacing/>
              <w:rPr>
                <w:rFonts w:ascii="0" w:hAnsi="0" w:hint="eastAsia"/>
                <w:color w:val="000000"/>
                <w:sz w:val="22"/>
              </w:rPr>
            </w:pPr>
            <w:r>
              <w:rPr>
                <w:rFonts w:ascii="0" w:hAnsi="0"/>
                <w:color w:val="000000"/>
                <w:sz w:val="22"/>
              </w:rPr>
              <w:t>100</w:t>
            </w:r>
          </w:p>
        </w:tc>
        <w:tc>
          <w:tcPr>
            <w:tcW w:w="5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CB5527" w:rsidRDefault="00113252">
            <w:pPr>
              <w:spacing w:line="130" w:lineRule="atLeast"/>
              <w:ind w:left="15"/>
              <w:contextualSpacing/>
              <w:jc w:val="center"/>
              <w:rPr>
                <w:rFonts w:ascii="0" w:hAnsi="0" w:hint="eastAsia"/>
                <w:color w:val="000000"/>
                <w:sz w:val="20"/>
              </w:rPr>
            </w:pPr>
            <w:r>
              <w:rPr>
                <w:rFonts w:ascii="0" w:hAnsi="0"/>
                <w:color w:val="000000"/>
                <w:sz w:val="20"/>
              </w:rPr>
              <w:t>42</w:t>
            </w:r>
          </w:p>
        </w:tc>
        <w:tc>
          <w:tcPr>
            <w:tcW w:w="62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line="130" w:lineRule="atLeast"/>
              <w:ind w:left="15"/>
              <w:contextualSpacing/>
              <w:jc w:val="center"/>
              <w:rPr>
                <w:rFonts w:ascii="0" w:hAnsi="0" w:hint="eastAsia"/>
                <w:color w:val="000000"/>
                <w:sz w:val="20"/>
              </w:rPr>
            </w:pPr>
            <w:r>
              <w:rPr>
                <w:rFonts w:ascii="0" w:hAnsi="0"/>
                <w:color w:val="000000"/>
                <w:sz w:val="20"/>
              </w:rPr>
              <w:t>58</w:t>
            </w:r>
          </w:p>
        </w:tc>
        <w:tc>
          <w:tcPr>
            <w:tcW w:w="7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line="130" w:lineRule="atLeast"/>
              <w:ind w:left="15"/>
              <w:contextualSpacing/>
              <w:jc w:val="center"/>
              <w:rPr>
                <w:rFonts w:ascii="0" w:hAnsi="0" w:hint="eastAsia"/>
                <w:color w:val="000000"/>
                <w:sz w:val="20"/>
              </w:rPr>
            </w:pPr>
            <w:r>
              <w:rPr>
                <w:rFonts w:ascii="0" w:hAnsi="0"/>
                <w:color w:val="000000"/>
                <w:sz w:val="20"/>
              </w:rPr>
              <w:t>0</w:t>
            </w:r>
          </w:p>
        </w:tc>
        <w:tc>
          <w:tcPr>
            <w:tcW w:w="62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line="130" w:lineRule="atLeast"/>
              <w:ind w:left="15"/>
              <w:contextualSpacing/>
              <w:jc w:val="center"/>
              <w:rPr>
                <w:rFonts w:ascii="0" w:hAnsi="0" w:hint="eastAsia"/>
                <w:color w:val="000000"/>
                <w:sz w:val="20"/>
              </w:rPr>
            </w:pPr>
            <w:r>
              <w:rPr>
                <w:rFonts w:ascii="0" w:hAnsi="0"/>
                <w:color w:val="000000"/>
                <w:sz w:val="20"/>
              </w:rPr>
              <w:t>0</w:t>
            </w:r>
          </w:p>
        </w:tc>
      </w:tr>
      <w:tr w:rsidR="00CB5527">
        <w:trPr>
          <w:trHeight w:val="246"/>
        </w:trPr>
        <w:tc>
          <w:tcPr>
            <w:tcW w:w="588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line="130" w:lineRule="atLeast"/>
              <w:ind w:left="15"/>
              <w:contextualSpacing/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Кошехабльский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муниципальный район</w:t>
            </w:r>
          </w:p>
        </w:tc>
        <w:tc>
          <w:tcPr>
            <w:tcW w:w="98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line="143" w:lineRule="atLeast"/>
              <w:ind w:left="15"/>
              <w:contextualSpacing/>
              <w:rPr>
                <w:rFonts w:ascii="0" w:hAnsi="0" w:hint="eastAsia"/>
                <w:color w:val="000000"/>
                <w:sz w:val="22"/>
              </w:rPr>
            </w:pPr>
            <w:r>
              <w:rPr>
                <w:rFonts w:ascii="0" w:hAnsi="0"/>
                <w:color w:val="000000"/>
                <w:sz w:val="22"/>
              </w:rPr>
              <w:t>25</w:t>
            </w:r>
          </w:p>
        </w:tc>
        <w:tc>
          <w:tcPr>
            <w:tcW w:w="5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CB5527" w:rsidRDefault="00113252">
            <w:pPr>
              <w:spacing w:line="130" w:lineRule="atLeast"/>
              <w:ind w:left="15"/>
              <w:contextualSpacing/>
              <w:jc w:val="center"/>
              <w:rPr>
                <w:rFonts w:ascii="0" w:hAnsi="0" w:hint="eastAsia"/>
                <w:color w:val="000000"/>
                <w:sz w:val="20"/>
              </w:rPr>
            </w:pPr>
            <w:r>
              <w:rPr>
                <w:rFonts w:ascii="0" w:hAnsi="0"/>
                <w:color w:val="000000"/>
                <w:sz w:val="20"/>
              </w:rPr>
              <w:t>12</w:t>
            </w:r>
          </w:p>
        </w:tc>
        <w:tc>
          <w:tcPr>
            <w:tcW w:w="62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line="130" w:lineRule="atLeast"/>
              <w:ind w:left="15"/>
              <w:contextualSpacing/>
              <w:jc w:val="center"/>
              <w:rPr>
                <w:rFonts w:ascii="0" w:hAnsi="0" w:hint="eastAsia"/>
                <w:color w:val="000000"/>
                <w:sz w:val="20"/>
              </w:rPr>
            </w:pPr>
            <w:r>
              <w:rPr>
                <w:rFonts w:ascii="0" w:hAnsi="0"/>
                <w:color w:val="000000"/>
                <w:sz w:val="20"/>
              </w:rPr>
              <w:t>88</w:t>
            </w:r>
          </w:p>
        </w:tc>
        <w:tc>
          <w:tcPr>
            <w:tcW w:w="7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line="130" w:lineRule="atLeast"/>
              <w:ind w:left="15"/>
              <w:contextualSpacing/>
              <w:jc w:val="center"/>
              <w:rPr>
                <w:rFonts w:ascii="0" w:hAnsi="0" w:hint="eastAsia"/>
                <w:color w:val="000000"/>
                <w:sz w:val="20"/>
              </w:rPr>
            </w:pPr>
            <w:r>
              <w:rPr>
                <w:rFonts w:ascii="0" w:hAnsi="0"/>
                <w:color w:val="000000"/>
                <w:sz w:val="20"/>
              </w:rPr>
              <w:t>0</w:t>
            </w:r>
          </w:p>
        </w:tc>
        <w:tc>
          <w:tcPr>
            <w:tcW w:w="62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line="130" w:lineRule="atLeast"/>
              <w:ind w:left="15"/>
              <w:contextualSpacing/>
              <w:jc w:val="center"/>
              <w:rPr>
                <w:rFonts w:ascii="0" w:hAnsi="0" w:hint="eastAsia"/>
                <w:color w:val="000000"/>
                <w:sz w:val="20"/>
              </w:rPr>
            </w:pPr>
            <w:r>
              <w:rPr>
                <w:rFonts w:ascii="0" w:hAnsi="0"/>
                <w:color w:val="000000"/>
                <w:sz w:val="20"/>
              </w:rPr>
              <w:t>0</w:t>
            </w:r>
          </w:p>
        </w:tc>
      </w:tr>
      <w:tr w:rsidR="00CB5527">
        <w:trPr>
          <w:trHeight w:val="246"/>
        </w:trPr>
        <w:tc>
          <w:tcPr>
            <w:tcW w:w="588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line="130" w:lineRule="atLeast"/>
              <w:ind w:left="15"/>
              <w:contextualSpacing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Красногвардейский муниципальный район</w:t>
            </w:r>
          </w:p>
        </w:tc>
        <w:tc>
          <w:tcPr>
            <w:tcW w:w="98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line="143" w:lineRule="atLeast"/>
              <w:ind w:left="15"/>
              <w:contextualSpacing/>
              <w:rPr>
                <w:rFonts w:ascii="0" w:hAnsi="0" w:hint="eastAsia"/>
                <w:color w:val="000000"/>
                <w:sz w:val="22"/>
              </w:rPr>
            </w:pPr>
            <w:r>
              <w:rPr>
                <w:rFonts w:ascii="0" w:hAnsi="0"/>
                <w:color w:val="000000"/>
                <w:sz w:val="22"/>
              </w:rPr>
              <w:t>19</w:t>
            </w:r>
          </w:p>
        </w:tc>
        <w:tc>
          <w:tcPr>
            <w:tcW w:w="5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CB5527" w:rsidRDefault="00113252">
            <w:pPr>
              <w:spacing w:line="130" w:lineRule="atLeast"/>
              <w:ind w:left="15"/>
              <w:contextualSpacing/>
              <w:jc w:val="center"/>
              <w:rPr>
                <w:rFonts w:ascii="0" w:hAnsi="0" w:hint="eastAsia"/>
                <w:color w:val="000000"/>
                <w:sz w:val="20"/>
                <w:highlight w:val="lightGray"/>
              </w:rPr>
            </w:pPr>
            <w:r>
              <w:rPr>
                <w:rFonts w:ascii="0" w:hAnsi="0"/>
                <w:color w:val="000000"/>
                <w:sz w:val="20"/>
                <w:highlight w:val="lightGray"/>
              </w:rPr>
              <w:t>52.6</w:t>
            </w:r>
          </w:p>
        </w:tc>
        <w:tc>
          <w:tcPr>
            <w:tcW w:w="62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line="130" w:lineRule="atLeast"/>
              <w:ind w:left="15"/>
              <w:contextualSpacing/>
              <w:jc w:val="center"/>
              <w:rPr>
                <w:rFonts w:ascii="0" w:hAnsi="0" w:hint="eastAsia"/>
                <w:color w:val="000000"/>
                <w:sz w:val="20"/>
              </w:rPr>
            </w:pPr>
            <w:r>
              <w:rPr>
                <w:rFonts w:ascii="0" w:hAnsi="0"/>
                <w:color w:val="000000"/>
                <w:sz w:val="20"/>
              </w:rPr>
              <w:t>47.4</w:t>
            </w:r>
          </w:p>
        </w:tc>
        <w:tc>
          <w:tcPr>
            <w:tcW w:w="7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line="130" w:lineRule="atLeast"/>
              <w:ind w:left="15"/>
              <w:contextualSpacing/>
              <w:jc w:val="center"/>
              <w:rPr>
                <w:rFonts w:ascii="0" w:hAnsi="0" w:hint="eastAsia"/>
                <w:color w:val="000000"/>
                <w:sz w:val="20"/>
              </w:rPr>
            </w:pPr>
            <w:r>
              <w:rPr>
                <w:rFonts w:ascii="0" w:hAnsi="0"/>
                <w:color w:val="000000"/>
                <w:sz w:val="20"/>
              </w:rPr>
              <w:t>0</w:t>
            </w:r>
          </w:p>
        </w:tc>
        <w:tc>
          <w:tcPr>
            <w:tcW w:w="62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line="130" w:lineRule="atLeast"/>
              <w:ind w:left="15"/>
              <w:contextualSpacing/>
              <w:jc w:val="center"/>
              <w:rPr>
                <w:rFonts w:ascii="0" w:hAnsi="0" w:hint="eastAsia"/>
                <w:color w:val="000000"/>
                <w:sz w:val="20"/>
              </w:rPr>
            </w:pPr>
            <w:r>
              <w:rPr>
                <w:rFonts w:ascii="0" w:hAnsi="0"/>
                <w:color w:val="000000"/>
                <w:sz w:val="20"/>
              </w:rPr>
              <w:t>0</w:t>
            </w:r>
          </w:p>
        </w:tc>
      </w:tr>
      <w:tr w:rsidR="00CB5527">
        <w:trPr>
          <w:trHeight w:val="246"/>
        </w:trPr>
        <w:tc>
          <w:tcPr>
            <w:tcW w:w="588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line="130" w:lineRule="atLeast"/>
              <w:ind w:left="15"/>
              <w:contextualSpacing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Майкопский муниципальный район</w:t>
            </w:r>
          </w:p>
        </w:tc>
        <w:tc>
          <w:tcPr>
            <w:tcW w:w="98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line="143" w:lineRule="atLeast"/>
              <w:ind w:left="15"/>
              <w:contextualSpacing/>
              <w:rPr>
                <w:rFonts w:ascii="0" w:hAnsi="0" w:hint="eastAsia"/>
                <w:color w:val="000000"/>
                <w:sz w:val="22"/>
              </w:rPr>
            </w:pPr>
            <w:r>
              <w:rPr>
                <w:rFonts w:ascii="0" w:hAnsi="0"/>
                <w:color w:val="000000"/>
                <w:sz w:val="22"/>
              </w:rPr>
              <w:t>24</w:t>
            </w:r>
          </w:p>
        </w:tc>
        <w:tc>
          <w:tcPr>
            <w:tcW w:w="5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CB5527" w:rsidRDefault="00113252">
            <w:pPr>
              <w:spacing w:line="130" w:lineRule="atLeast"/>
              <w:ind w:left="15"/>
              <w:contextualSpacing/>
              <w:jc w:val="center"/>
              <w:rPr>
                <w:rFonts w:ascii="0" w:hAnsi="0" w:hint="eastAsia"/>
                <w:color w:val="000000"/>
                <w:sz w:val="20"/>
                <w:highlight w:val="lightGray"/>
              </w:rPr>
            </w:pPr>
            <w:r>
              <w:rPr>
                <w:rFonts w:ascii="0" w:hAnsi="0"/>
                <w:color w:val="000000"/>
                <w:sz w:val="20"/>
                <w:highlight w:val="lightGray"/>
              </w:rPr>
              <w:t>54.2</w:t>
            </w:r>
          </w:p>
        </w:tc>
        <w:tc>
          <w:tcPr>
            <w:tcW w:w="62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line="130" w:lineRule="atLeast"/>
              <w:ind w:left="15"/>
              <w:contextualSpacing/>
              <w:jc w:val="center"/>
              <w:rPr>
                <w:rFonts w:ascii="0" w:hAnsi="0" w:hint="eastAsia"/>
                <w:color w:val="000000"/>
                <w:sz w:val="20"/>
              </w:rPr>
            </w:pPr>
            <w:r>
              <w:rPr>
                <w:rFonts w:ascii="0" w:hAnsi="0"/>
                <w:color w:val="000000"/>
                <w:sz w:val="20"/>
              </w:rPr>
              <w:t>45.8</w:t>
            </w:r>
          </w:p>
        </w:tc>
        <w:tc>
          <w:tcPr>
            <w:tcW w:w="7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line="130" w:lineRule="atLeast"/>
              <w:ind w:left="15"/>
              <w:contextualSpacing/>
              <w:jc w:val="center"/>
              <w:rPr>
                <w:rFonts w:ascii="0" w:hAnsi="0" w:hint="eastAsia"/>
                <w:color w:val="000000"/>
                <w:sz w:val="20"/>
              </w:rPr>
            </w:pPr>
            <w:r>
              <w:rPr>
                <w:rFonts w:ascii="0" w:hAnsi="0"/>
                <w:color w:val="000000"/>
                <w:sz w:val="20"/>
              </w:rPr>
              <w:t>0</w:t>
            </w:r>
          </w:p>
        </w:tc>
        <w:tc>
          <w:tcPr>
            <w:tcW w:w="62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line="130" w:lineRule="atLeast"/>
              <w:ind w:left="15"/>
              <w:contextualSpacing/>
              <w:jc w:val="center"/>
              <w:rPr>
                <w:rFonts w:ascii="0" w:hAnsi="0" w:hint="eastAsia"/>
                <w:color w:val="000000"/>
                <w:sz w:val="20"/>
              </w:rPr>
            </w:pPr>
            <w:r>
              <w:rPr>
                <w:rFonts w:ascii="0" w:hAnsi="0"/>
                <w:color w:val="000000"/>
                <w:sz w:val="20"/>
              </w:rPr>
              <w:t>0</w:t>
            </w:r>
          </w:p>
        </w:tc>
      </w:tr>
      <w:tr w:rsidR="00CB5527">
        <w:trPr>
          <w:trHeight w:val="246"/>
        </w:trPr>
        <w:tc>
          <w:tcPr>
            <w:tcW w:w="588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line="130" w:lineRule="atLeast"/>
              <w:ind w:left="15"/>
              <w:contextualSpacing/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Тахтамукайский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муниципальный район</w:t>
            </w:r>
          </w:p>
        </w:tc>
        <w:tc>
          <w:tcPr>
            <w:tcW w:w="98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line="143" w:lineRule="atLeast"/>
              <w:ind w:left="15"/>
              <w:contextualSpacing/>
              <w:rPr>
                <w:rFonts w:ascii="0" w:hAnsi="0" w:hint="eastAsia"/>
                <w:color w:val="000000"/>
                <w:sz w:val="22"/>
              </w:rPr>
            </w:pPr>
            <w:r>
              <w:rPr>
                <w:rFonts w:ascii="0" w:hAnsi="0"/>
                <w:color w:val="000000"/>
                <w:sz w:val="22"/>
              </w:rPr>
              <w:t>16</w:t>
            </w:r>
          </w:p>
        </w:tc>
        <w:tc>
          <w:tcPr>
            <w:tcW w:w="5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CB5527" w:rsidRDefault="00113252">
            <w:pPr>
              <w:spacing w:line="130" w:lineRule="atLeast"/>
              <w:ind w:left="15"/>
              <w:contextualSpacing/>
              <w:jc w:val="center"/>
              <w:rPr>
                <w:rFonts w:ascii="0" w:hAnsi="0" w:hint="eastAsia"/>
                <w:color w:val="000000"/>
                <w:sz w:val="20"/>
              </w:rPr>
            </w:pPr>
            <w:r>
              <w:rPr>
                <w:rFonts w:ascii="0" w:hAnsi="0"/>
                <w:color w:val="000000"/>
                <w:sz w:val="20"/>
              </w:rPr>
              <w:t>18.8</w:t>
            </w:r>
          </w:p>
        </w:tc>
        <w:tc>
          <w:tcPr>
            <w:tcW w:w="62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line="130" w:lineRule="atLeast"/>
              <w:ind w:left="15"/>
              <w:contextualSpacing/>
              <w:jc w:val="center"/>
              <w:rPr>
                <w:rFonts w:ascii="0" w:hAnsi="0" w:hint="eastAsia"/>
                <w:color w:val="000000"/>
                <w:sz w:val="20"/>
              </w:rPr>
            </w:pPr>
            <w:r>
              <w:rPr>
                <w:rFonts w:ascii="0" w:hAnsi="0"/>
                <w:color w:val="000000"/>
                <w:sz w:val="20"/>
              </w:rPr>
              <w:t>81.2</w:t>
            </w:r>
          </w:p>
        </w:tc>
        <w:tc>
          <w:tcPr>
            <w:tcW w:w="7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line="130" w:lineRule="atLeast"/>
              <w:ind w:left="15"/>
              <w:contextualSpacing/>
              <w:jc w:val="center"/>
              <w:rPr>
                <w:rFonts w:ascii="0" w:hAnsi="0" w:hint="eastAsia"/>
                <w:color w:val="000000"/>
                <w:sz w:val="20"/>
              </w:rPr>
            </w:pPr>
            <w:r>
              <w:rPr>
                <w:rFonts w:ascii="0" w:hAnsi="0"/>
                <w:color w:val="000000"/>
                <w:sz w:val="20"/>
              </w:rPr>
              <w:t>0</w:t>
            </w:r>
          </w:p>
        </w:tc>
        <w:tc>
          <w:tcPr>
            <w:tcW w:w="62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line="130" w:lineRule="atLeast"/>
              <w:ind w:left="15"/>
              <w:contextualSpacing/>
              <w:jc w:val="center"/>
              <w:rPr>
                <w:rFonts w:ascii="0" w:hAnsi="0" w:hint="eastAsia"/>
                <w:color w:val="000000"/>
                <w:sz w:val="20"/>
              </w:rPr>
            </w:pPr>
            <w:r>
              <w:rPr>
                <w:rFonts w:ascii="0" w:hAnsi="0"/>
                <w:color w:val="000000"/>
                <w:sz w:val="20"/>
              </w:rPr>
              <w:t>0</w:t>
            </w:r>
          </w:p>
        </w:tc>
      </w:tr>
      <w:tr w:rsidR="00CB5527">
        <w:trPr>
          <w:trHeight w:val="246"/>
        </w:trPr>
        <w:tc>
          <w:tcPr>
            <w:tcW w:w="588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line="130" w:lineRule="atLeast"/>
              <w:ind w:left="15"/>
              <w:contextualSpacing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город Майкоп</w:t>
            </w:r>
          </w:p>
        </w:tc>
        <w:tc>
          <w:tcPr>
            <w:tcW w:w="98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line="143" w:lineRule="atLeast"/>
              <w:ind w:left="15"/>
              <w:contextualSpacing/>
              <w:rPr>
                <w:rFonts w:ascii="0" w:hAnsi="0" w:hint="eastAsia"/>
                <w:color w:val="000000"/>
                <w:sz w:val="22"/>
              </w:rPr>
            </w:pPr>
            <w:r>
              <w:rPr>
                <w:rFonts w:ascii="0" w:hAnsi="0"/>
                <w:color w:val="000000"/>
                <w:sz w:val="22"/>
              </w:rPr>
              <w:t>16</w:t>
            </w:r>
          </w:p>
        </w:tc>
        <w:tc>
          <w:tcPr>
            <w:tcW w:w="5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CB5527" w:rsidRDefault="00113252">
            <w:pPr>
              <w:spacing w:line="130" w:lineRule="atLeast"/>
              <w:ind w:left="15"/>
              <w:contextualSpacing/>
              <w:jc w:val="center"/>
              <w:rPr>
                <w:rFonts w:ascii="0" w:hAnsi="0" w:hint="eastAsia"/>
                <w:color w:val="000000"/>
                <w:sz w:val="20"/>
                <w:highlight w:val="lightGray"/>
              </w:rPr>
            </w:pPr>
            <w:r>
              <w:rPr>
                <w:rFonts w:ascii="0" w:hAnsi="0"/>
                <w:color w:val="000000"/>
                <w:sz w:val="20"/>
                <w:highlight w:val="lightGray"/>
              </w:rPr>
              <w:t>81.2</w:t>
            </w:r>
          </w:p>
        </w:tc>
        <w:tc>
          <w:tcPr>
            <w:tcW w:w="62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line="130" w:lineRule="atLeast"/>
              <w:ind w:left="15"/>
              <w:contextualSpacing/>
              <w:jc w:val="center"/>
              <w:rPr>
                <w:rFonts w:ascii="0" w:hAnsi="0" w:hint="eastAsia"/>
                <w:color w:val="000000"/>
                <w:sz w:val="20"/>
              </w:rPr>
            </w:pPr>
            <w:r>
              <w:rPr>
                <w:rFonts w:ascii="0" w:hAnsi="0"/>
                <w:color w:val="000000"/>
                <w:sz w:val="20"/>
              </w:rPr>
              <w:t>18.8</w:t>
            </w:r>
          </w:p>
        </w:tc>
        <w:tc>
          <w:tcPr>
            <w:tcW w:w="7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line="130" w:lineRule="atLeast"/>
              <w:ind w:left="15"/>
              <w:contextualSpacing/>
              <w:jc w:val="center"/>
              <w:rPr>
                <w:rFonts w:ascii="0" w:hAnsi="0" w:hint="eastAsia"/>
                <w:color w:val="000000"/>
                <w:sz w:val="20"/>
              </w:rPr>
            </w:pPr>
            <w:r>
              <w:rPr>
                <w:rFonts w:ascii="0" w:hAnsi="0"/>
                <w:color w:val="000000"/>
                <w:sz w:val="20"/>
              </w:rPr>
              <w:t>0</w:t>
            </w:r>
          </w:p>
        </w:tc>
        <w:tc>
          <w:tcPr>
            <w:tcW w:w="62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line="130" w:lineRule="atLeast"/>
              <w:ind w:left="15"/>
              <w:contextualSpacing/>
              <w:jc w:val="center"/>
              <w:rPr>
                <w:rFonts w:ascii="0" w:hAnsi="0" w:hint="eastAsia"/>
                <w:color w:val="000000"/>
                <w:sz w:val="20"/>
              </w:rPr>
            </w:pPr>
            <w:r>
              <w:rPr>
                <w:rFonts w:ascii="0" w:hAnsi="0"/>
                <w:color w:val="000000"/>
                <w:sz w:val="20"/>
              </w:rPr>
              <w:t>0</w:t>
            </w:r>
          </w:p>
        </w:tc>
      </w:tr>
    </w:tbl>
    <w:p w:rsidR="00CB5527" w:rsidRDefault="00CB5527">
      <w:pPr>
        <w:contextualSpacing/>
        <w:rPr>
          <w:rFonts w:hint="eastAsia"/>
        </w:rPr>
      </w:pPr>
    </w:p>
    <w:p w:rsidR="00CB5527" w:rsidRDefault="00113252">
      <w:pPr>
        <w:spacing w:line="91" w:lineRule="atLeast"/>
        <w:ind w:left="15"/>
        <w:contextualSpacing/>
        <w:rPr>
          <w:rFonts w:hint="eastAsia"/>
        </w:rPr>
      </w:pPr>
      <w:r>
        <w:rPr>
          <w:rFonts w:ascii="0" w:hAnsi="0"/>
          <w:color w:val="000000"/>
          <w:sz w:val="14"/>
        </w:rPr>
        <w:t xml:space="preserve">Столбец "Распределение групп баллов в %": </w:t>
      </w:r>
      <w:r>
        <w:br/>
      </w:r>
      <w:proofErr w:type="gramStart"/>
      <w:r>
        <w:rPr>
          <w:rFonts w:ascii="0" w:hAnsi="0"/>
          <w:color w:val="000000"/>
          <w:sz w:val="14"/>
        </w:rPr>
        <w:t>Если  группа</w:t>
      </w:r>
      <w:proofErr w:type="gramEnd"/>
      <w:r>
        <w:rPr>
          <w:rFonts w:ascii="0" w:hAnsi="0"/>
          <w:color w:val="000000"/>
          <w:sz w:val="14"/>
        </w:rPr>
        <w:t xml:space="preserve"> баллов «2» более 50% (успеваемость менее 50%), соответствующая  ячейка графы «2» маркируется серым цветом;</w:t>
      </w:r>
      <w:r>
        <w:br/>
      </w:r>
      <w:r>
        <w:rPr>
          <w:rFonts w:ascii="0" w:hAnsi="0"/>
          <w:color w:val="000000"/>
          <w:sz w:val="14"/>
        </w:rPr>
        <w:t>Если  количество учеников в группах баллов «5» и «4» в сумме более 50% (</w:t>
      </w:r>
      <w:proofErr w:type="spellStart"/>
      <w:r>
        <w:rPr>
          <w:rFonts w:ascii="0" w:hAnsi="0"/>
          <w:color w:val="000000"/>
          <w:sz w:val="14"/>
        </w:rPr>
        <w:t>кач</w:t>
      </w:r>
      <w:proofErr w:type="spellEnd"/>
      <w:r>
        <w:rPr>
          <w:rFonts w:ascii="0" w:hAnsi="0"/>
          <w:color w:val="000000"/>
          <w:sz w:val="14"/>
        </w:rPr>
        <w:t>-во знаний более 50%), соответствующие ячейки столбцов «4» и «5» маркируются жирным шрифтом</w:t>
      </w:r>
    </w:p>
    <w:p w:rsidR="00CB5527" w:rsidRDefault="00CB5527">
      <w:pPr>
        <w:spacing w:line="91" w:lineRule="atLeast"/>
        <w:ind w:left="15"/>
        <w:contextualSpacing/>
        <w:rPr>
          <w:rFonts w:ascii="0" w:hAnsi="0" w:hint="eastAsia"/>
          <w:color w:val="000000"/>
          <w:sz w:val="14"/>
        </w:rPr>
      </w:pPr>
    </w:p>
    <w:p w:rsidR="00CB5527" w:rsidRDefault="00CB5527">
      <w:pPr>
        <w:spacing w:line="91" w:lineRule="atLeast"/>
        <w:ind w:left="15"/>
        <w:contextualSpacing/>
        <w:rPr>
          <w:rFonts w:ascii="0" w:hAnsi="0" w:hint="eastAsia"/>
          <w:color w:val="000000"/>
          <w:sz w:val="14"/>
        </w:rPr>
      </w:pPr>
    </w:p>
    <w:p w:rsidR="00CB5527" w:rsidRDefault="00113252">
      <w:pPr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Распределение групп баллов по результатам диагностической работы по химии в образовательных организациях показало, что в   МБОУ </w:t>
      </w:r>
      <w:r w:rsidR="003A1CD8">
        <w:rPr>
          <w:rFonts w:ascii="Times New Roman" w:hAnsi="Times New Roman"/>
          <w:color w:val="000000"/>
          <w:sz w:val="28"/>
          <w:szCs w:val="28"/>
        </w:rPr>
        <w:t>«</w:t>
      </w:r>
      <w:r>
        <w:rPr>
          <w:rFonts w:ascii="Times New Roman" w:hAnsi="Times New Roman"/>
          <w:color w:val="000000"/>
          <w:sz w:val="28"/>
          <w:szCs w:val="28"/>
        </w:rPr>
        <w:t xml:space="preserve">СОШ №2 им. Ю.К.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Шхачемукова</w:t>
      </w:r>
      <w:proofErr w:type="spellEnd"/>
      <w:r w:rsidR="003A1CD8">
        <w:rPr>
          <w:rFonts w:ascii="Times New Roman" w:hAnsi="Times New Roman"/>
          <w:color w:val="000000"/>
          <w:sz w:val="28"/>
          <w:szCs w:val="28"/>
        </w:rPr>
        <w:t>»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Красногварлдейского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района, МБОУ СОШ №2 Майкопского муниципального района и МБОУ </w:t>
      </w:r>
      <w:r w:rsidR="003A1CD8">
        <w:rPr>
          <w:rFonts w:ascii="Times New Roman" w:hAnsi="Times New Roman"/>
          <w:color w:val="000000"/>
          <w:sz w:val="28"/>
          <w:szCs w:val="28"/>
        </w:rPr>
        <w:t>«</w:t>
      </w:r>
      <w:r>
        <w:rPr>
          <w:rFonts w:ascii="Times New Roman" w:hAnsi="Times New Roman"/>
          <w:color w:val="000000"/>
          <w:sz w:val="28"/>
          <w:szCs w:val="28"/>
        </w:rPr>
        <w:t>СШ № 18</w:t>
      </w:r>
      <w:r w:rsidR="003A1CD8">
        <w:rPr>
          <w:rFonts w:ascii="Times New Roman" w:hAnsi="Times New Roman"/>
          <w:color w:val="000000"/>
          <w:sz w:val="28"/>
          <w:szCs w:val="28"/>
        </w:rPr>
        <w:t>»</w:t>
      </w:r>
      <w:r>
        <w:rPr>
          <w:rFonts w:ascii="Times New Roman" w:hAnsi="Times New Roman"/>
          <w:color w:val="000000"/>
          <w:sz w:val="28"/>
          <w:szCs w:val="28"/>
        </w:rPr>
        <w:t xml:space="preserve"> города Майкопа успеваемость составила меньше 50%. Также качество знаний во всех общеобразовательных организациях, принимавших участие в исследовании, составило 0%. Выше всего результативность выполнения работы </w:t>
      </w:r>
      <w:r w:rsidR="003A1CD8">
        <w:rPr>
          <w:rFonts w:ascii="Times New Roman" w:hAnsi="Times New Roman"/>
          <w:color w:val="000000"/>
          <w:sz w:val="28"/>
          <w:szCs w:val="28"/>
        </w:rPr>
        <w:t>в МБОУ</w:t>
      </w:r>
      <w:r>
        <w:rPr>
          <w:rFonts w:ascii="Times New Roman" w:hAnsi="Times New Roman"/>
          <w:color w:val="000000"/>
          <w:sz w:val="28"/>
          <w:szCs w:val="28"/>
        </w:rPr>
        <w:t xml:space="preserve"> СОШ №</w:t>
      </w:r>
      <w:r w:rsidR="003A1CD8">
        <w:rPr>
          <w:rFonts w:ascii="Times New Roman" w:hAnsi="Times New Roman"/>
          <w:color w:val="000000"/>
          <w:sz w:val="28"/>
          <w:szCs w:val="28"/>
        </w:rPr>
        <w:t xml:space="preserve">5 </w:t>
      </w:r>
      <w:proofErr w:type="spellStart"/>
      <w:r w:rsidR="003A1CD8">
        <w:rPr>
          <w:rFonts w:ascii="Times New Roman" w:hAnsi="Times New Roman"/>
          <w:color w:val="000000"/>
          <w:sz w:val="28"/>
          <w:szCs w:val="28"/>
        </w:rPr>
        <w:t>Кошехаблького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муниципального района, где успеваемость — 88%, СОУ — 33,6%.</w:t>
      </w:r>
    </w:p>
    <w:p w:rsidR="00CB5527" w:rsidRDefault="00CB5527">
      <w:pPr>
        <w:spacing w:before="13" w:line="156" w:lineRule="atLeast"/>
        <w:ind w:left="15"/>
        <w:jc w:val="center"/>
        <w:rPr>
          <w:rFonts w:ascii="0" w:hAnsi="0" w:hint="eastAsia"/>
          <w:b/>
          <w:color w:val="000000"/>
          <w:sz w:val="20"/>
          <w:szCs w:val="20"/>
        </w:rPr>
      </w:pPr>
    </w:p>
    <w:p w:rsidR="00CB5527" w:rsidRDefault="00113252">
      <w:pPr>
        <w:spacing w:before="13" w:line="130" w:lineRule="atLeast"/>
        <w:jc w:val="center"/>
        <w:rPr>
          <w:rFonts w:ascii="0" w:hAnsi="0" w:hint="eastAsia"/>
          <w:b/>
          <w:color w:val="000000"/>
          <w:sz w:val="20"/>
        </w:rPr>
      </w:pPr>
      <w:r>
        <w:rPr>
          <w:rFonts w:ascii="0" w:hAnsi="0"/>
          <w:b/>
          <w:color w:val="000000"/>
          <w:sz w:val="20"/>
        </w:rPr>
        <w:t>Выполнение заданий группами учащихся</w:t>
      </w:r>
    </w:p>
    <w:p w:rsidR="00CB5527" w:rsidRDefault="00113252">
      <w:pPr>
        <w:spacing w:before="13" w:line="130" w:lineRule="atLeast"/>
        <w:ind w:left="15"/>
        <w:jc w:val="center"/>
        <w:rPr>
          <w:rFonts w:ascii="0" w:hAnsi="0" w:hint="eastAsia"/>
          <w:b/>
          <w:color w:val="000000"/>
          <w:sz w:val="20"/>
        </w:rPr>
      </w:pPr>
      <w:r>
        <w:rPr>
          <w:rFonts w:ascii="0" w:hAnsi="0"/>
          <w:b/>
          <w:color w:val="000000"/>
          <w:sz w:val="20"/>
        </w:rPr>
        <w:t>(в % от числа участников)</w:t>
      </w:r>
    </w:p>
    <w:p w:rsidR="00CB5527" w:rsidRDefault="00CB5527">
      <w:pPr>
        <w:spacing w:before="13" w:line="130" w:lineRule="atLeast"/>
        <w:ind w:left="15"/>
        <w:jc w:val="center"/>
        <w:rPr>
          <w:rFonts w:ascii="0" w:hAnsi="0" w:hint="eastAsia"/>
          <w:b/>
          <w:color w:val="000000"/>
          <w:sz w:val="20"/>
        </w:rPr>
      </w:pPr>
    </w:p>
    <w:tbl>
      <w:tblPr>
        <w:tblW w:w="9284" w:type="dxa"/>
        <w:tblInd w:w="-67" w:type="dxa"/>
        <w:tblBorders>
          <w:top w:val="single" w:sz="8" w:space="0" w:color="000001"/>
          <w:left w:val="single" w:sz="8" w:space="0" w:color="000001"/>
          <w:bottom w:val="single" w:sz="8" w:space="0" w:color="000001"/>
          <w:insideH w:val="single" w:sz="8" w:space="0" w:color="000001"/>
        </w:tblBorders>
        <w:tblCellMar>
          <w:left w:w="-10" w:type="dxa"/>
          <w:right w:w="15" w:type="dxa"/>
        </w:tblCellMar>
        <w:tblLook w:val="0000" w:firstRow="0" w:lastRow="0" w:firstColumn="0" w:lastColumn="0" w:noHBand="0" w:noVBand="0"/>
      </w:tblPr>
      <w:tblGrid>
        <w:gridCol w:w="1245"/>
        <w:gridCol w:w="611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4"/>
        <w:gridCol w:w="324"/>
        <w:gridCol w:w="324"/>
        <w:gridCol w:w="324"/>
        <w:gridCol w:w="324"/>
        <w:gridCol w:w="324"/>
        <w:gridCol w:w="324"/>
        <w:gridCol w:w="323"/>
        <w:gridCol w:w="323"/>
        <w:gridCol w:w="323"/>
        <w:gridCol w:w="323"/>
        <w:gridCol w:w="315"/>
      </w:tblGrid>
      <w:tr w:rsidR="00CB5527">
        <w:trPr>
          <w:trHeight w:val="442"/>
        </w:trPr>
        <w:tc>
          <w:tcPr>
            <w:tcW w:w="1244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before="13" w:line="130" w:lineRule="atLeast"/>
              <w:ind w:left="15"/>
              <w:rPr>
                <w:rFonts w:ascii="0" w:hAnsi="0" w:hint="eastAsia"/>
                <w:b/>
                <w:color w:val="000000"/>
                <w:sz w:val="20"/>
              </w:rPr>
            </w:pPr>
            <w:r>
              <w:rPr>
                <w:rFonts w:ascii="0" w:hAnsi="0"/>
                <w:b/>
                <w:color w:val="000000"/>
                <w:sz w:val="20"/>
              </w:rPr>
              <w:t>Регион</w:t>
            </w:r>
          </w:p>
        </w:tc>
        <w:tc>
          <w:tcPr>
            <w:tcW w:w="610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before="13" w:line="117" w:lineRule="atLeast"/>
              <w:ind w:left="15"/>
              <w:jc w:val="center"/>
              <w:rPr>
                <w:rFonts w:ascii="0" w:hAnsi="0" w:hint="eastAsia"/>
                <w:b/>
                <w:color w:val="000000"/>
                <w:sz w:val="18"/>
              </w:rPr>
            </w:pPr>
            <w:r>
              <w:rPr>
                <w:rFonts w:ascii="0" w:hAnsi="0"/>
                <w:b/>
                <w:color w:val="000000"/>
                <w:sz w:val="18"/>
              </w:rPr>
              <w:t>Кол-во уч.</w:t>
            </w:r>
          </w:p>
        </w:tc>
        <w:tc>
          <w:tcPr>
            <w:tcW w:w="3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before="13" w:line="65" w:lineRule="atLeast"/>
              <w:jc w:val="both"/>
              <w:rPr>
                <w:rFonts w:ascii="0" w:hAnsi="0" w:hint="eastAsia"/>
                <w:b/>
                <w:color w:val="000000"/>
                <w:sz w:val="14"/>
              </w:rPr>
            </w:pPr>
            <w:r>
              <w:rPr>
                <w:rFonts w:ascii="0" w:hAnsi="0"/>
                <w:b/>
                <w:color w:val="000000"/>
                <w:sz w:val="14"/>
              </w:rPr>
              <w:t>1.1</w:t>
            </w:r>
          </w:p>
        </w:tc>
        <w:tc>
          <w:tcPr>
            <w:tcW w:w="3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before="13" w:line="65" w:lineRule="atLeast"/>
              <w:jc w:val="both"/>
              <w:rPr>
                <w:rFonts w:ascii="0" w:hAnsi="0" w:hint="eastAsia"/>
                <w:b/>
                <w:color w:val="000000"/>
                <w:sz w:val="14"/>
              </w:rPr>
            </w:pPr>
            <w:r>
              <w:rPr>
                <w:rFonts w:ascii="0" w:hAnsi="0"/>
                <w:b/>
                <w:color w:val="000000"/>
                <w:sz w:val="14"/>
              </w:rPr>
              <w:t>1.2</w:t>
            </w:r>
          </w:p>
        </w:tc>
        <w:tc>
          <w:tcPr>
            <w:tcW w:w="3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before="13" w:line="65" w:lineRule="atLeast"/>
              <w:jc w:val="both"/>
              <w:rPr>
                <w:rFonts w:ascii="0" w:hAnsi="0" w:hint="eastAsia"/>
                <w:b/>
                <w:color w:val="000000"/>
                <w:sz w:val="14"/>
              </w:rPr>
            </w:pPr>
            <w:r>
              <w:rPr>
                <w:rFonts w:ascii="0" w:hAnsi="0"/>
                <w:b/>
                <w:color w:val="000000"/>
                <w:sz w:val="14"/>
              </w:rPr>
              <w:t>1.3</w:t>
            </w:r>
          </w:p>
        </w:tc>
        <w:tc>
          <w:tcPr>
            <w:tcW w:w="3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before="13" w:line="65" w:lineRule="atLeast"/>
              <w:jc w:val="both"/>
              <w:rPr>
                <w:rFonts w:ascii="0" w:hAnsi="0" w:hint="eastAsia"/>
                <w:b/>
                <w:color w:val="000000"/>
                <w:sz w:val="14"/>
              </w:rPr>
            </w:pPr>
            <w:r>
              <w:rPr>
                <w:rFonts w:ascii="0" w:hAnsi="0"/>
                <w:b/>
                <w:color w:val="000000"/>
                <w:sz w:val="14"/>
              </w:rPr>
              <w:t>2</w:t>
            </w:r>
          </w:p>
        </w:tc>
        <w:tc>
          <w:tcPr>
            <w:tcW w:w="3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before="13" w:line="65" w:lineRule="atLeast"/>
              <w:jc w:val="both"/>
              <w:rPr>
                <w:rFonts w:ascii="0" w:hAnsi="0" w:hint="eastAsia"/>
                <w:b/>
                <w:color w:val="000000"/>
                <w:sz w:val="14"/>
              </w:rPr>
            </w:pPr>
            <w:r>
              <w:rPr>
                <w:rFonts w:ascii="0" w:hAnsi="0"/>
                <w:b/>
                <w:color w:val="000000"/>
                <w:sz w:val="14"/>
              </w:rPr>
              <w:t>3</w:t>
            </w:r>
          </w:p>
        </w:tc>
        <w:tc>
          <w:tcPr>
            <w:tcW w:w="3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before="13" w:line="65" w:lineRule="atLeast"/>
              <w:jc w:val="both"/>
              <w:rPr>
                <w:rFonts w:ascii="0" w:hAnsi="0" w:hint="eastAsia"/>
                <w:b/>
                <w:color w:val="000000"/>
                <w:sz w:val="14"/>
              </w:rPr>
            </w:pPr>
            <w:r>
              <w:rPr>
                <w:rFonts w:ascii="0" w:hAnsi="0"/>
                <w:b/>
                <w:color w:val="000000"/>
                <w:sz w:val="14"/>
              </w:rPr>
              <w:t>4</w:t>
            </w:r>
          </w:p>
        </w:tc>
        <w:tc>
          <w:tcPr>
            <w:tcW w:w="3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before="13" w:line="65" w:lineRule="atLeast"/>
              <w:jc w:val="both"/>
              <w:rPr>
                <w:rFonts w:ascii="0" w:hAnsi="0" w:hint="eastAsia"/>
                <w:b/>
                <w:color w:val="000000"/>
                <w:sz w:val="14"/>
              </w:rPr>
            </w:pPr>
            <w:r>
              <w:rPr>
                <w:rFonts w:ascii="0" w:hAnsi="0"/>
                <w:b/>
                <w:color w:val="000000"/>
                <w:sz w:val="14"/>
              </w:rPr>
              <w:t>5</w:t>
            </w:r>
          </w:p>
        </w:tc>
        <w:tc>
          <w:tcPr>
            <w:tcW w:w="3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before="13" w:line="65" w:lineRule="atLeast"/>
              <w:jc w:val="both"/>
              <w:rPr>
                <w:rFonts w:ascii="0" w:hAnsi="0" w:hint="eastAsia"/>
                <w:b/>
                <w:color w:val="000000"/>
                <w:sz w:val="14"/>
              </w:rPr>
            </w:pPr>
            <w:r>
              <w:rPr>
                <w:rFonts w:ascii="0" w:hAnsi="0"/>
                <w:b/>
                <w:color w:val="000000"/>
                <w:sz w:val="14"/>
              </w:rPr>
              <w:t>6</w:t>
            </w:r>
          </w:p>
        </w:tc>
        <w:tc>
          <w:tcPr>
            <w:tcW w:w="3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before="13" w:line="65" w:lineRule="atLeast"/>
              <w:jc w:val="both"/>
              <w:rPr>
                <w:rFonts w:ascii="0" w:hAnsi="0" w:hint="eastAsia"/>
                <w:b/>
                <w:color w:val="000000"/>
                <w:sz w:val="14"/>
              </w:rPr>
            </w:pPr>
            <w:r>
              <w:rPr>
                <w:rFonts w:ascii="0" w:hAnsi="0"/>
                <w:b/>
                <w:color w:val="000000"/>
                <w:sz w:val="14"/>
              </w:rPr>
              <w:t>7.1</w:t>
            </w:r>
          </w:p>
        </w:tc>
        <w:tc>
          <w:tcPr>
            <w:tcW w:w="3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before="13" w:line="65" w:lineRule="atLeast"/>
              <w:jc w:val="both"/>
              <w:rPr>
                <w:rFonts w:ascii="0" w:hAnsi="0" w:hint="eastAsia"/>
                <w:b/>
                <w:color w:val="000000"/>
                <w:sz w:val="14"/>
              </w:rPr>
            </w:pPr>
            <w:r>
              <w:rPr>
                <w:rFonts w:ascii="0" w:hAnsi="0"/>
                <w:b/>
                <w:color w:val="000000"/>
                <w:sz w:val="14"/>
              </w:rPr>
              <w:t>7.2</w:t>
            </w:r>
          </w:p>
        </w:tc>
        <w:tc>
          <w:tcPr>
            <w:tcW w:w="3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before="13" w:line="65" w:lineRule="atLeast"/>
              <w:jc w:val="both"/>
              <w:rPr>
                <w:rFonts w:ascii="0" w:hAnsi="0" w:hint="eastAsia"/>
                <w:b/>
                <w:color w:val="000000"/>
                <w:sz w:val="14"/>
              </w:rPr>
            </w:pPr>
            <w:r>
              <w:rPr>
                <w:rFonts w:ascii="0" w:hAnsi="0"/>
                <w:b/>
                <w:color w:val="000000"/>
                <w:sz w:val="14"/>
              </w:rPr>
              <w:t>8</w:t>
            </w:r>
          </w:p>
        </w:tc>
        <w:tc>
          <w:tcPr>
            <w:tcW w:w="32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before="13" w:line="65" w:lineRule="atLeast"/>
              <w:jc w:val="both"/>
              <w:rPr>
                <w:rFonts w:ascii="0" w:hAnsi="0" w:hint="eastAsia"/>
                <w:b/>
                <w:color w:val="000000"/>
                <w:sz w:val="14"/>
              </w:rPr>
            </w:pPr>
            <w:r>
              <w:rPr>
                <w:rFonts w:ascii="0" w:hAnsi="0"/>
                <w:b/>
                <w:color w:val="000000"/>
                <w:sz w:val="14"/>
              </w:rPr>
              <w:t>9.1</w:t>
            </w:r>
          </w:p>
        </w:tc>
        <w:tc>
          <w:tcPr>
            <w:tcW w:w="32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before="13" w:line="65" w:lineRule="atLeast"/>
              <w:jc w:val="both"/>
              <w:rPr>
                <w:rFonts w:ascii="0" w:hAnsi="0" w:hint="eastAsia"/>
                <w:b/>
                <w:color w:val="000000"/>
                <w:sz w:val="14"/>
              </w:rPr>
            </w:pPr>
            <w:r>
              <w:rPr>
                <w:rFonts w:ascii="0" w:hAnsi="0"/>
                <w:b/>
                <w:color w:val="000000"/>
                <w:sz w:val="14"/>
              </w:rPr>
              <w:t>9.2</w:t>
            </w:r>
          </w:p>
        </w:tc>
        <w:tc>
          <w:tcPr>
            <w:tcW w:w="32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before="13" w:line="65" w:lineRule="atLeast"/>
              <w:jc w:val="both"/>
              <w:rPr>
                <w:rFonts w:ascii="0" w:hAnsi="0" w:hint="eastAsia"/>
                <w:b/>
                <w:color w:val="000000"/>
                <w:sz w:val="14"/>
              </w:rPr>
            </w:pPr>
            <w:r>
              <w:rPr>
                <w:rFonts w:ascii="0" w:hAnsi="0"/>
                <w:b/>
                <w:color w:val="000000"/>
                <w:sz w:val="14"/>
              </w:rPr>
              <w:t>9.3</w:t>
            </w:r>
          </w:p>
        </w:tc>
        <w:tc>
          <w:tcPr>
            <w:tcW w:w="32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before="13" w:line="65" w:lineRule="atLeast"/>
              <w:jc w:val="both"/>
              <w:rPr>
                <w:rFonts w:ascii="0" w:hAnsi="0" w:hint="eastAsia"/>
                <w:b/>
                <w:color w:val="000000"/>
                <w:sz w:val="14"/>
              </w:rPr>
            </w:pPr>
            <w:r>
              <w:rPr>
                <w:rFonts w:ascii="0" w:hAnsi="0"/>
                <w:b/>
                <w:color w:val="000000"/>
                <w:sz w:val="14"/>
              </w:rPr>
              <w:t>10</w:t>
            </w:r>
          </w:p>
        </w:tc>
        <w:tc>
          <w:tcPr>
            <w:tcW w:w="32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before="13" w:line="65" w:lineRule="atLeast"/>
              <w:jc w:val="both"/>
              <w:rPr>
                <w:rFonts w:ascii="0" w:hAnsi="0" w:hint="eastAsia"/>
                <w:b/>
                <w:color w:val="000000"/>
                <w:sz w:val="14"/>
              </w:rPr>
            </w:pPr>
            <w:r>
              <w:rPr>
                <w:rFonts w:ascii="0" w:hAnsi="0"/>
                <w:b/>
                <w:color w:val="000000"/>
                <w:sz w:val="14"/>
              </w:rPr>
              <w:t>11</w:t>
            </w:r>
          </w:p>
        </w:tc>
        <w:tc>
          <w:tcPr>
            <w:tcW w:w="32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before="13" w:line="65" w:lineRule="atLeast"/>
              <w:jc w:val="both"/>
              <w:rPr>
                <w:rFonts w:ascii="0" w:hAnsi="0" w:hint="eastAsia"/>
                <w:b/>
                <w:color w:val="000000"/>
                <w:sz w:val="14"/>
              </w:rPr>
            </w:pPr>
            <w:r>
              <w:rPr>
                <w:rFonts w:ascii="0" w:hAnsi="0"/>
                <w:b/>
                <w:color w:val="000000"/>
                <w:sz w:val="14"/>
              </w:rPr>
              <w:t>12</w:t>
            </w:r>
          </w:p>
        </w:tc>
        <w:tc>
          <w:tcPr>
            <w:tcW w:w="32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before="13" w:line="65" w:lineRule="atLeast"/>
              <w:jc w:val="both"/>
              <w:rPr>
                <w:rFonts w:ascii="0" w:hAnsi="0" w:hint="eastAsia"/>
                <w:b/>
                <w:color w:val="000000"/>
                <w:sz w:val="14"/>
              </w:rPr>
            </w:pPr>
            <w:r>
              <w:rPr>
                <w:rFonts w:ascii="0" w:hAnsi="0"/>
                <w:b/>
                <w:color w:val="000000"/>
                <w:sz w:val="14"/>
              </w:rPr>
              <w:t>13</w:t>
            </w:r>
          </w:p>
        </w:tc>
        <w:tc>
          <w:tcPr>
            <w:tcW w:w="3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before="13" w:line="65" w:lineRule="atLeast"/>
              <w:jc w:val="both"/>
              <w:rPr>
                <w:rFonts w:ascii="0" w:hAnsi="0" w:hint="eastAsia"/>
                <w:b/>
                <w:color w:val="000000"/>
                <w:sz w:val="14"/>
              </w:rPr>
            </w:pPr>
            <w:r>
              <w:rPr>
                <w:rFonts w:ascii="0" w:hAnsi="0"/>
                <w:b/>
                <w:color w:val="000000"/>
                <w:sz w:val="14"/>
              </w:rPr>
              <w:t>14</w:t>
            </w:r>
          </w:p>
        </w:tc>
        <w:tc>
          <w:tcPr>
            <w:tcW w:w="3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before="13" w:line="65" w:lineRule="atLeast"/>
              <w:jc w:val="both"/>
              <w:rPr>
                <w:rFonts w:ascii="0" w:hAnsi="0" w:hint="eastAsia"/>
                <w:b/>
                <w:color w:val="000000"/>
                <w:sz w:val="14"/>
              </w:rPr>
            </w:pPr>
            <w:r>
              <w:rPr>
                <w:rFonts w:ascii="0" w:hAnsi="0"/>
                <w:b/>
                <w:color w:val="000000"/>
                <w:sz w:val="14"/>
              </w:rPr>
              <w:t>15.1</w:t>
            </w:r>
          </w:p>
        </w:tc>
        <w:tc>
          <w:tcPr>
            <w:tcW w:w="3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before="13" w:line="65" w:lineRule="atLeast"/>
              <w:jc w:val="both"/>
              <w:rPr>
                <w:rFonts w:ascii="0" w:hAnsi="0" w:hint="eastAsia"/>
                <w:b/>
                <w:color w:val="000000"/>
                <w:sz w:val="14"/>
              </w:rPr>
            </w:pPr>
            <w:r>
              <w:rPr>
                <w:rFonts w:ascii="0" w:hAnsi="0"/>
                <w:b/>
                <w:color w:val="000000"/>
                <w:sz w:val="14"/>
              </w:rPr>
              <w:t>15.2</w:t>
            </w:r>
          </w:p>
        </w:tc>
        <w:tc>
          <w:tcPr>
            <w:tcW w:w="3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before="13" w:line="65" w:lineRule="atLeast"/>
              <w:jc w:val="both"/>
              <w:rPr>
                <w:rFonts w:ascii="0" w:hAnsi="0" w:hint="eastAsia"/>
                <w:b/>
                <w:color w:val="000000"/>
                <w:sz w:val="14"/>
              </w:rPr>
            </w:pPr>
            <w:r>
              <w:rPr>
                <w:rFonts w:ascii="0" w:hAnsi="0"/>
                <w:b/>
                <w:color w:val="000000"/>
                <w:sz w:val="14"/>
              </w:rPr>
              <w:t>16</w:t>
            </w:r>
          </w:p>
        </w:tc>
        <w:tc>
          <w:tcPr>
            <w:tcW w:w="31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before="13" w:line="65" w:lineRule="atLeast"/>
              <w:jc w:val="both"/>
              <w:rPr>
                <w:rFonts w:ascii="0" w:hAnsi="0" w:hint="eastAsia"/>
                <w:b/>
                <w:color w:val="000000"/>
                <w:sz w:val="14"/>
              </w:rPr>
            </w:pPr>
            <w:r>
              <w:rPr>
                <w:rFonts w:ascii="0" w:hAnsi="0"/>
                <w:b/>
                <w:color w:val="000000"/>
                <w:sz w:val="14"/>
              </w:rPr>
              <w:t>17</w:t>
            </w:r>
          </w:p>
        </w:tc>
      </w:tr>
      <w:tr w:rsidR="00CB5527">
        <w:trPr>
          <w:trHeight w:val="246"/>
        </w:trPr>
        <w:tc>
          <w:tcPr>
            <w:tcW w:w="1244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CB5527">
            <w:pPr>
              <w:rPr>
                <w:rFonts w:hint="eastAsia"/>
              </w:rPr>
            </w:pPr>
          </w:p>
        </w:tc>
        <w:tc>
          <w:tcPr>
            <w:tcW w:w="610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CB5527">
            <w:pPr>
              <w:rPr>
                <w:rFonts w:hint="eastAsia"/>
              </w:rPr>
            </w:pPr>
          </w:p>
        </w:tc>
        <w:tc>
          <w:tcPr>
            <w:tcW w:w="3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before="13" w:line="104" w:lineRule="atLeast"/>
              <w:ind w:left="15"/>
              <w:jc w:val="both"/>
              <w:rPr>
                <w:rFonts w:ascii="0" w:hAnsi="0" w:hint="eastAsia"/>
                <w:b/>
                <w:color w:val="000000"/>
                <w:sz w:val="16"/>
              </w:rPr>
            </w:pPr>
            <w:r>
              <w:rPr>
                <w:rFonts w:ascii="0" w:hAnsi="0"/>
                <w:b/>
                <w:color w:val="000000"/>
                <w:sz w:val="16"/>
              </w:rPr>
              <w:t>1</w:t>
            </w:r>
          </w:p>
        </w:tc>
        <w:tc>
          <w:tcPr>
            <w:tcW w:w="3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before="13" w:line="104" w:lineRule="atLeast"/>
              <w:ind w:left="15"/>
              <w:jc w:val="both"/>
              <w:rPr>
                <w:rFonts w:ascii="0" w:hAnsi="0" w:hint="eastAsia"/>
                <w:b/>
                <w:color w:val="000000"/>
                <w:sz w:val="16"/>
              </w:rPr>
            </w:pPr>
            <w:r>
              <w:rPr>
                <w:rFonts w:ascii="0" w:hAnsi="0"/>
                <w:b/>
                <w:color w:val="000000"/>
                <w:sz w:val="16"/>
              </w:rPr>
              <w:t>1</w:t>
            </w:r>
          </w:p>
        </w:tc>
        <w:tc>
          <w:tcPr>
            <w:tcW w:w="3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before="13" w:line="104" w:lineRule="atLeast"/>
              <w:ind w:left="15"/>
              <w:jc w:val="both"/>
              <w:rPr>
                <w:rFonts w:ascii="0" w:hAnsi="0" w:hint="eastAsia"/>
                <w:b/>
                <w:color w:val="000000"/>
                <w:sz w:val="16"/>
              </w:rPr>
            </w:pPr>
            <w:r>
              <w:rPr>
                <w:rFonts w:ascii="0" w:hAnsi="0"/>
                <w:b/>
                <w:color w:val="000000"/>
                <w:sz w:val="16"/>
              </w:rPr>
              <w:t>1</w:t>
            </w:r>
          </w:p>
        </w:tc>
        <w:tc>
          <w:tcPr>
            <w:tcW w:w="3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before="13" w:line="104" w:lineRule="atLeast"/>
              <w:ind w:left="15"/>
              <w:jc w:val="both"/>
              <w:rPr>
                <w:rFonts w:ascii="0" w:hAnsi="0" w:hint="eastAsia"/>
                <w:b/>
                <w:color w:val="000000"/>
                <w:sz w:val="16"/>
              </w:rPr>
            </w:pPr>
            <w:r>
              <w:rPr>
                <w:rFonts w:ascii="0" w:hAnsi="0"/>
                <w:b/>
                <w:color w:val="000000"/>
                <w:sz w:val="16"/>
              </w:rPr>
              <w:t>1</w:t>
            </w:r>
          </w:p>
        </w:tc>
        <w:tc>
          <w:tcPr>
            <w:tcW w:w="3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before="13" w:line="104" w:lineRule="atLeast"/>
              <w:ind w:left="15"/>
              <w:jc w:val="both"/>
              <w:rPr>
                <w:rFonts w:ascii="0" w:hAnsi="0" w:hint="eastAsia"/>
                <w:b/>
                <w:color w:val="000000"/>
                <w:sz w:val="16"/>
              </w:rPr>
            </w:pPr>
            <w:r>
              <w:rPr>
                <w:rFonts w:ascii="0" w:hAnsi="0"/>
                <w:b/>
                <w:color w:val="000000"/>
                <w:sz w:val="16"/>
              </w:rPr>
              <w:t>3</w:t>
            </w:r>
          </w:p>
        </w:tc>
        <w:tc>
          <w:tcPr>
            <w:tcW w:w="3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before="13" w:line="104" w:lineRule="atLeast"/>
              <w:ind w:left="15"/>
              <w:jc w:val="both"/>
              <w:rPr>
                <w:rFonts w:ascii="0" w:hAnsi="0" w:hint="eastAsia"/>
                <w:b/>
                <w:color w:val="000000"/>
                <w:sz w:val="16"/>
              </w:rPr>
            </w:pPr>
            <w:r>
              <w:rPr>
                <w:rFonts w:ascii="0" w:hAnsi="0"/>
                <w:b/>
                <w:color w:val="000000"/>
                <w:sz w:val="16"/>
              </w:rPr>
              <w:t>1</w:t>
            </w:r>
          </w:p>
        </w:tc>
        <w:tc>
          <w:tcPr>
            <w:tcW w:w="3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before="13" w:line="104" w:lineRule="atLeast"/>
              <w:ind w:left="15"/>
              <w:jc w:val="both"/>
              <w:rPr>
                <w:rFonts w:ascii="0" w:hAnsi="0" w:hint="eastAsia"/>
                <w:b/>
                <w:color w:val="000000"/>
                <w:sz w:val="16"/>
              </w:rPr>
            </w:pPr>
            <w:r>
              <w:rPr>
                <w:rFonts w:ascii="0" w:hAnsi="0"/>
                <w:b/>
                <w:color w:val="000000"/>
                <w:sz w:val="16"/>
              </w:rPr>
              <w:t>4</w:t>
            </w:r>
          </w:p>
        </w:tc>
        <w:tc>
          <w:tcPr>
            <w:tcW w:w="3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before="13" w:line="104" w:lineRule="atLeast"/>
              <w:ind w:left="15"/>
              <w:jc w:val="both"/>
              <w:rPr>
                <w:rFonts w:ascii="0" w:hAnsi="0" w:hint="eastAsia"/>
                <w:b/>
                <w:color w:val="000000"/>
                <w:sz w:val="16"/>
              </w:rPr>
            </w:pPr>
            <w:r>
              <w:rPr>
                <w:rFonts w:ascii="0" w:hAnsi="0"/>
                <w:b/>
                <w:color w:val="000000"/>
                <w:sz w:val="16"/>
              </w:rPr>
              <w:t>2</w:t>
            </w:r>
          </w:p>
        </w:tc>
        <w:tc>
          <w:tcPr>
            <w:tcW w:w="3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before="13" w:line="104" w:lineRule="atLeast"/>
              <w:ind w:left="15"/>
              <w:jc w:val="both"/>
              <w:rPr>
                <w:rFonts w:ascii="0" w:hAnsi="0" w:hint="eastAsia"/>
                <w:b/>
                <w:color w:val="000000"/>
                <w:sz w:val="16"/>
              </w:rPr>
            </w:pPr>
            <w:r>
              <w:rPr>
                <w:rFonts w:ascii="0" w:hAnsi="0"/>
                <w:b/>
                <w:color w:val="000000"/>
                <w:sz w:val="16"/>
              </w:rPr>
              <w:t>3</w:t>
            </w:r>
          </w:p>
        </w:tc>
        <w:tc>
          <w:tcPr>
            <w:tcW w:w="3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before="13" w:line="104" w:lineRule="atLeast"/>
              <w:ind w:left="15"/>
              <w:jc w:val="both"/>
              <w:rPr>
                <w:rFonts w:ascii="0" w:hAnsi="0" w:hint="eastAsia"/>
                <w:b/>
                <w:color w:val="000000"/>
                <w:sz w:val="16"/>
              </w:rPr>
            </w:pPr>
            <w:r>
              <w:rPr>
                <w:rFonts w:ascii="0" w:hAnsi="0"/>
                <w:b/>
                <w:color w:val="000000"/>
                <w:sz w:val="16"/>
              </w:rPr>
              <w:t>1</w:t>
            </w:r>
          </w:p>
        </w:tc>
        <w:tc>
          <w:tcPr>
            <w:tcW w:w="3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before="13" w:line="104" w:lineRule="atLeast"/>
              <w:ind w:left="15"/>
              <w:jc w:val="both"/>
              <w:rPr>
                <w:rFonts w:ascii="0" w:hAnsi="0" w:hint="eastAsia"/>
                <w:b/>
                <w:color w:val="000000"/>
                <w:sz w:val="16"/>
              </w:rPr>
            </w:pPr>
            <w:r>
              <w:rPr>
                <w:rFonts w:ascii="0" w:hAnsi="0"/>
                <w:b/>
                <w:color w:val="000000"/>
                <w:sz w:val="16"/>
              </w:rPr>
              <w:t>3</w:t>
            </w:r>
          </w:p>
        </w:tc>
        <w:tc>
          <w:tcPr>
            <w:tcW w:w="32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before="13" w:line="104" w:lineRule="atLeast"/>
              <w:ind w:left="15"/>
              <w:jc w:val="both"/>
              <w:rPr>
                <w:rFonts w:ascii="0" w:hAnsi="0" w:hint="eastAsia"/>
                <w:b/>
                <w:color w:val="000000"/>
                <w:sz w:val="16"/>
              </w:rPr>
            </w:pPr>
            <w:r>
              <w:rPr>
                <w:rFonts w:ascii="0" w:hAnsi="0"/>
                <w:b/>
                <w:color w:val="000000"/>
                <w:sz w:val="16"/>
              </w:rPr>
              <w:t>2</w:t>
            </w:r>
          </w:p>
        </w:tc>
        <w:tc>
          <w:tcPr>
            <w:tcW w:w="32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before="13" w:line="104" w:lineRule="atLeast"/>
              <w:ind w:left="15"/>
              <w:jc w:val="both"/>
              <w:rPr>
                <w:rFonts w:ascii="0" w:hAnsi="0" w:hint="eastAsia"/>
                <w:b/>
                <w:color w:val="000000"/>
                <w:sz w:val="16"/>
              </w:rPr>
            </w:pPr>
            <w:r>
              <w:rPr>
                <w:rFonts w:ascii="0" w:hAnsi="0"/>
                <w:b/>
                <w:color w:val="000000"/>
                <w:sz w:val="16"/>
              </w:rPr>
              <w:t>1</w:t>
            </w:r>
          </w:p>
        </w:tc>
        <w:tc>
          <w:tcPr>
            <w:tcW w:w="32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before="13" w:line="104" w:lineRule="atLeast"/>
              <w:ind w:left="15"/>
              <w:jc w:val="both"/>
              <w:rPr>
                <w:rFonts w:ascii="0" w:hAnsi="0" w:hint="eastAsia"/>
                <w:b/>
                <w:color w:val="000000"/>
                <w:sz w:val="16"/>
              </w:rPr>
            </w:pPr>
            <w:r>
              <w:rPr>
                <w:rFonts w:ascii="0" w:hAnsi="0"/>
                <w:b/>
                <w:color w:val="000000"/>
                <w:sz w:val="16"/>
              </w:rPr>
              <w:t>1</w:t>
            </w:r>
          </w:p>
        </w:tc>
        <w:tc>
          <w:tcPr>
            <w:tcW w:w="32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before="13" w:line="104" w:lineRule="atLeast"/>
              <w:ind w:left="15"/>
              <w:jc w:val="both"/>
              <w:rPr>
                <w:rFonts w:ascii="0" w:hAnsi="0" w:hint="eastAsia"/>
                <w:b/>
                <w:color w:val="000000"/>
                <w:sz w:val="16"/>
              </w:rPr>
            </w:pPr>
            <w:r>
              <w:rPr>
                <w:rFonts w:ascii="0" w:hAnsi="0"/>
                <w:b/>
                <w:color w:val="000000"/>
                <w:sz w:val="16"/>
              </w:rPr>
              <w:t>2</w:t>
            </w:r>
          </w:p>
        </w:tc>
        <w:tc>
          <w:tcPr>
            <w:tcW w:w="32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before="13" w:line="104" w:lineRule="atLeast"/>
              <w:ind w:left="15"/>
              <w:jc w:val="both"/>
              <w:rPr>
                <w:rFonts w:ascii="0" w:hAnsi="0" w:hint="eastAsia"/>
                <w:b/>
                <w:color w:val="000000"/>
                <w:sz w:val="16"/>
              </w:rPr>
            </w:pPr>
            <w:r>
              <w:rPr>
                <w:rFonts w:ascii="0" w:hAnsi="0"/>
                <w:b/>
                <w:color w:val="000000"/>
                <w:sz w:val="16"/>
              </w:rPr>
              <w:t>2</w:t>
            </w:r>
          </w:p>
        </w:tc>
        <w:tc>
          <w:tcPr>
            <w:tcW w:w="32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before="13" w:line="104" w:lineRule="atLeast"/>
              <w:ind w:left="15"/>
              <w:jc w:val="both"/>
              <w:rPr>
                <w:rFonts w:ascii="0" w:hAnsi="0" w:hint="eastAsia"/>
                <w:b/>
                <w:color w:val="000000"/>
                <w:sz w:val="16"/>
              </w:rPr>
            </w:pPr>
            <w:r>
              <w:rPr>
                <w:rFonts w:ascii="0" w:hAnsi="0"/>
                <w:b/>
                <w:color w:val="000000"/>
                <w:sz w:val="16"/>
              </w:rPr>
              <w:t>4</w:t>
            </w:r>
          </w:p>
        </w:tc>
        <w:tc>
          <w:tcPr>
            <w:tcW w:w="32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before="13" w:line="104" w:lineRule="atLeast"/>
              <w:ind w:left="15"/>
              <w:jc w:val="both"/>
              <w:rPr>
                <w:rFonts w:ascii="0" w:hAnsi="0" w:hint="eastAsia"/>
                <w:b/>
                <w:color w:val="000000"/>
                <w:sz w:val="16"/>
              </w:rPr>
            </w:pPr>
            <w:r>
              <w:rPr>
                <w:rFonts w:ascii="0" w:hAnsi="0"/>
                <w:b/>
                <w:color w:val="000000"/>
                <w:sz w:val="16"/>
              </w:rPr>
              <w:t>2</w:t>
            </w:r>
          </w:p>
        </w:tc>
        <w:tc>
          <w:tcPr>
            <w:tcW w:w="3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before="13" w:line="104" w:lineRule="atLeast"/>
              <w:ind w:left="15"/>
              <w:jc w:val="both"/>
              <w:rPr>
                <w:rFonts w:ascii="0" w:hAnsi="0" w:hint="eastAsia"/>
                <w:b/>
                <w:color w:val="000000"/>
                <w:sz w:val="16"/>
              </w:rPr>
            </w:pPr>
            <w:r>
              <w:rPr>
                <w:rFonts w:ascii="0" w:hAnsi="0"/>
                <w:b/>
                <w:color w:val="000000"/>
                <w:sz w:val="16"/>
              </w:rPr>
              <w:t>1</w:t>
            </w:r>
          </w:p>
        </w:tc>
        <w:tc>
          <w:tcPr>
            <w:tcW w:w="3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before="13" w:line="104" w:lineRule="atLeast"/>
              <w:ind w:left="15"/>
              <w:jc w:val="both"/>
              <w:rPr>
                <w:rFonts w:ascii="0" w:hAnsi="0" w:hint="eastAsia"/>
                <w:b/>
                <w:color w:val="000000"/>
                <w:sz w:val="16"/>
              </w:rPr>
            </w:pPr>
            <w:r>
              <w:rPr>
                <w:rFonts w:ascii="0" w:hAnsi="0"/>
                <w:b/>
                <w:color w:val="000000"/>
                <w:sz w:val="16"/>
              </w:rPr>
              <w:t>2</w:t>
            </w:r>
          </w:p>
        </w:tc>
        <w:tc>
          <w:tcPr>
            <w:tcW w:w="3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before="13" w:line="104" w:lineRule="atLeast"/>
              <w:ind w:left="15"/>
              <w:jc w:val="both"/>
              <w:rPr>
                <w:rFonts w:ascii="0" w:hAnsi="0" w:hint="eastAsia"/>
                <w:b/>
                <w:color w:val="000000"/>
                <w:sz w:val="16"/>
              </w:rPr>
            </w:pPr>
            <w:r>
              <w:rPr>
                <w:rFonts w:ascii="0" w:hAnsi="0"/>
                <w:b/>
                <w:color w:val="000000"/>
                <w:sz w:val="16"/>
              </w:rPr>
              <w:t>3</w:t>
            </w:r>
          </w:p>
        </w:tc>
        <w:tc>
          <w:tcPr>
            <w:tcW w:w="3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before="13" w:line="104" w:lineRule="atLeast"/>
              <w:ind w:left="15"/>
              <w:jc w:val="both"/>
              <w:rPr>
                <w:rFonts w:ascii="0" w:hAnsi="0" w:hint="eastAsia"/>
                <w:b/>
                <w:color w:val="000000"/>
                <w:sz w:val="16"/>
              </w:rPr>
            </w:pPr>
            <w:r>
              <w:rPr>
                <w:rFonts w:ascii="0" w:hAnsi="0"/>
                <w:b/>
                <w:color w:val="000000"/>
                <w:sz w:val="16"/>
              </w:rPr>
              <w:t>5</w:t>
            </w:r>
          </w:p>
        </w:tc>
        <w:tc>
          <w:tcPr>
            <w:tcW w:w="31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before="13" w:line="104" w:lineRule="atLeast"/>
              <w:ind w:left="15"/>
              <w:jc w:val="both"/>
              <w:rPr>
                <w:rFonts w:ascii="0" w:hAnsi="0" w:hint="eastAsia"/>
                <w:b/>
                <w:color w:val="000000"/>
                <w:sz w:val="16"/>
              </w:rPr>
            </w:pPr>
            <w:r>
              <w:rPr>
                <w:rFonts w:ascii="0" w:hAnsi="0"/>
                <w:b/>
                <w:color w:val="000000"/>
                <w:sz w:val="16"/>
              </w:rPr>
              <w:t>6</w:t>
            </w:r>
          </w:p>
        </w:tc>
      </w:tr>
      <w:tr w:rsidR="00CB5527">
        <w:trPr>
          <w:trHeight w:val="246"/>
        </w:trPr>
        <w:tc>
          <w:tcPr>
            <w:tcW w:w="124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before="13" w:line="130" w:lineRule="atLeast"/>
              <w:ind w:left="15"/>
              <w:rPr>
                <w:rFonts w:ascii="0" w:hAnsi="0" w:hint="eastAsia"/>
                <w:b/>
                <w:color w:val="000000"/>
                <w:sz w:val="20"/>
              </w:rPr>
            </w:pPr>
            <w:r>
              <w:rPr>
                <w:rFonts w:ascii="0" w:hAnsi="0"/>
                <w:b/>
                <w:color w:val="000000"/>
                <w:sz w:val="20"/>
              </w:rPr>
              <w:t>Вся выборка</w:t>
            </w:r>
          </w:p>
        </w:tc>
        <w:tc>
          <w:tcPr>
            <w:tcW w:w="6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before="13" w:line="104" w:lineRule="atLeast"/>
              <w:ind w:left="15"/>
              <w:rPr>
                <w:rFonts w:ascii="0" w:hAnsi="0" w:hint="eastAsia"/>
                <w:b/>
                <w:color w:val="000000"/>
                <w:sz w:val="16"/>
              </w:rPr>
            </w:pPr>
            <w:r>
              <w:rPr>
                <w:rFonts w:ascii="0" w:hAnsi="0"/>
                <w:b/>
                <w:color w:val="000000"/>
                <w:sz w:val="16"/>
              </w:rPr>
              <w:t>26226</w:t>
            </w:r>
          </w:p>
        </w:tc>
        <w:tc>
          <w:tcPr>
            <w:tcW w:w="3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before="13" w:line="104" w:lineRule="atLeast"/>
              <w:ind w:left="15"/>
              <w:jc w:val="both"/>
              <w:rPr>
                <w:rFonts w:ascii="0" w:hAnsi="0" w:hint="eastAsia"/>
                <w:b/>
                <w:color w:val="000000"/>
                <w:sz w:val="16"/>
              </w:rPr>
            </w:pPr>
            <w:r>
              <w:rPr>
                <w:rFonts w:ascii="0" w:hAnsi="0"/>
                <w:b/>
                <w:color w:val="000000"/>
                <w:sz w:val="16"/>
              </w:rPr>
              <w:t>52</w:t>
            </w:r>
          </w:p>
        </w:tc>
        <w:tc>
          <w:tcPr>
            <w:tcW w:w="3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before="13" w:line="104" w:lineRule="atLeast"/>
              <w:ind w:left="15"/>
              <w:jc w:val="both"/>
              <w:rPr>
                <w:rFonts w:ascii="0" w:hAnsi="0" w:hint="eastAsia"/>
                <w:b/>
                <w:color w:val="000000"/>
                <w:sz w:val="16"/>
              </w:rPr>
            </w:pPr>
            <w:r>
              <w:rPr>
                <w:rFonts w:ascii="0" w:hAnsi="0"/>
                <w:b/>
                <w:color w:val="000000"/>
                <w:sz w:val="16"/>
              </w:rPr>
              <w:t>30</w:t>
            </w:r>
          </w:p>
        </w:tc>
        <w:tc>
          <w:tcPr>
            <w:tcW w:w="3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before="13" w:line="104" w:lineRule="atLeast"/>
              <w:ind w:left="15"/>
              <w:jc w:val="both"/>
              <w:rPr>
                <w:rFonts w:ascii="0" w:hAnsi="0" w:hint="eastAsia"/>
                <w:b/>
                <w:color w:val="000000"/>
                <w:sz w:val="16"/>
              </w:rPr>
            </w:pPr>
            <w:r>
              <w:rPr>
                <w:rFonts w:ascii="0" w:hAnsi="0"/>
                <w:b/>
                <w:color w:val="000000"/>
                <w:sz w:val="16"/>
              </w:rPr>
              <w:t>19</w:t>
            </w:r>
          </w:p>
        </w:tc>
        <w:tc>
          <w:tcPr>
            <w:tcW w:w="3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before="13" w:line="104" w:lineRule="atLeast"/>
              <w:ind w:left="15"/>
              <w:jc w:val="both"/>
              <w:rPr>
                <w:rFonts w:ascii="0" w:hAnsi="0" w:hint="eastAsia"/>
                <w:b/>
                <w:color w:val="000000"/>
                <w:sz w:val="16"/>
              </w:rPr>
            </w:pPr>
            <w:r>
              <w:rPr>
                <w:rFonts w:ascii="0" w:hAnsi="0"/>
                <w:b/>
                <w:color w:val="000000"/>
                <w:sz w:val="16"/>
              </w:rPr>
              <w:t>19</w:t>
            </w:r>
          </w:p>
        </w:tc>
        <w:tc>
          <w:tcPr>
            <w:tcW w:w="3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before="13" w:line="104" w:lineRule="atLeast"/>
              <w:ind w:left="15"/>
              <w:jc w:val="both"/>
              <w:rPr>
                <w:rFonts w:ascii="0" w:hAnsi="0" w:hint="eastAsia"/>
                <w:b/>
                <w:color w:val="000000"/>
                <w:sz w:val="16"/>
              </w:rPr>
            </w:pPr>
            <w:r>
              <w:rPr>
                <w:rFonts w:ascii="0" w:hAnsi="0"/>
                <w:b/>
                <w:color w:val="000000"/>
                <w:sz w:val="16"/>
              </w:rPr>
              <w:t>32</w:t>
            </w:r>
          </w:p>
        </w:tc>
        <w:tc>
          <w:tcPr>
            <w:tcW w:w="3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before="13" w:line="104" w:lineRule="atLeast"/>
              <w:ind w:left="15"/>
              <w:jc w:val="both"/>
              <w:rPr>
                <w:rFonts w:ascii="0" w:hAnsi="0" w:hint="eastAsia"/>
                <w:b/>
                <w:color w:val="000000"/>
                <w:sz w:val="16"/>
              </w:rPr>
            </w:pPr>
            <w:r>
              <w:rPr>
                <w:rFonts w:ascii="0" w:hAnsi="0"/>
                <w:b/>
                <w:color w:val="000000"/>
                <w:sz w:val="16"/>
              </w:rPr>
              <w:t>10</w:t>
            </w:r>
          </w:p>
        </w:tc>
        <w:tc>
          <w:tcPr>
            <w:tcW w:w="3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before="13" w:line="104" w:lineRule="atLeast"/>
              <w:ind w:left="15"/>
              <w:jc w:val="both"/>
              <w:rPr>
                <w:rFonts w:ascii="0" w:hAnsi="0" w:hint="eastAsia"/>
                <w:b/>
                <w:color w:val="000000"/>
                <w:sz w:val="16"/>
              </w:rPr>
            </w:pPr>
            <w:r>
              <w:rPr>
                <w:rFonts w:ascii="0" w:hAnsi="0"/>
                <w:b/>
                <w:color w:val="000000"/>
                <w:sz w:val="16"/>
              </w:rPr>
              <w:t>16</w:t>
            </w:r>
          </w:p>
        </w:tc>
        <w:tc>
          <w:tcPr>
            <w:tcW w:w="3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before="13" w:line="104" w:lineRule="atLeast"/>
              <w:ind w:left="15"/>
              <w:jc w:val="both"/>
              <w:rPr>
                <w:rFonts w:ascii="0" w:hAnsi="0" w:hint="eastAsia"/>
                <w:b/>
                <w:color w:val="000000"/>
                <w:sz w:val="16"/>
              </w:rPr>
            </w:pPr>
            <w:r>
              <w:rPr>
                <w:rFonts w:ascii="0" w:hAnsi="0"/>
                <w:b/>
                <w:color w:val="000000"/>
                <w:sz w:val="16"/>
              </w:rPr>
              <w:t>25</w:t>
            </w:r>
          </w:p>
        </w:tc>
        <w:tc>
          <w:tcPr>
            <w:tcW w:w="3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before="13" w:line="104" w:lineRule="atLeast"/>
              <w:ind w:left="15"/>
              <w:jc w:val="both"/>
              <w:rPr>
                <w:rFonts w:ascii="0" w:hAnsi="0" w:hint="eastAsia"/>
                <w:b/>
                <w:color w:val="000000"/>
                <w:sz w:val="16"/>
              </w:rPr>
            </w:pPr>
            <w:r>
              <w:rPr>
                <w:rFonts w:ascii="0" w:hAnsi="0"/>
                <w:b/>
                <w:color w:val="000000"/>
                <w:sz w:val="16"/>
              </w:rPr>
              <w:t>16</w:t>
            </w:r>
          </w:p>
        </w:tc>
        <w:tc>
          <w:tcPr>
            <w:tcW w:w="3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before="13" w:line="104" w:lineRule="atLeast"/>
              <w:ind w:left="15"/>
              <w:jc w:val="both"/>
              <w:rPr>
                <w:rFonts w:ascii="0" w:hAnsi="0" w:hint="eastAsia"/>
                <w:b/>
                <w:color w:val="000000"/>
                <w:sz w:val="16"/>
              </w:rPr>
            </w:pPr>
            <w:r>
              <w:rPr>
                <w:rFonts w:ascii="0" w:hAnsi="0"/>
                <w:b/>
                <w:color w:val="000000"/>
                <w:sz w:val="16"/>
              </w:rPr>
              <w:t>23</w:t>
            </w:r>
          </w:p>
        </w:tc>
        <w:tc>
          <w:tcPr>
            <w:tcW w:w="3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before="13" w:line="104" w:lineRule="atLeast"/>
              <w:ind w:left="15"/>
              <w:jc w:val="both"/>
              <w:rPr>
                <w:rFonts w:ascii="0" w:hAnsi="0" w:hint="eastAsia"/>
                <w:b/>
                <w:color w:val="000000"/>
                <w:sz w:val="16"/>
              </w:rPr>
            </w:pPr>
            <w:r>
              <w:rPr>
                <w:rFonts w:ascii="0" w:hAnsi="0"/>
                <w:b/>
                <w:color w:val="000000"/>
                <w:sz w:val="16"/>
              </w:rPr>
              <w:t>23</w:t>
            </w:r>
          </w:p>
        </w:tc>
        <w:tc>
          <w:tcPr>
            <w:tcW w:w="32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before="13" w:line="104" w:lineRule="atLeast"/>
              <w:ind w:left="15"/>
              <w:jc w:val="both"/>
              <w:rPr>
                <w:rFonts w:ascii="0" w:hAnsi="0" w:hint="eastAsia"/>
                <w:b/>
                <w:color w:val="000000"/>
                <w:sz w:val="16"/>
              </w:rPr>
            </w:pPr>
            <w:r>
              <w:rPr>
                <w:rFonts w:ascii="0" w:hAnsi="0"/>
                <w:b/>
                <w:color w:val="000000"/>
                <w:sz w:val="16"/>
              </w:rPr>
              <w:t>59</w:t>
            </w:r>
          </w:p>
        </w:tc>
        <w:tc>
          <w:tcPr>
            <w:tcW w:w="32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before="13" w:line="104" w:lineRule="atLeast"/>
              <w:ind w:left="15"/>
              <w:jc w:val="both"/>
              <w:rPr>
                <w:rFonts w:ascii="0" w:hAnsi="0" w:hint="eastAsia"/>
                <w:b/>
                <w:color w:val="000000"/>
                <w:sz w:val="16"/>
              </w:rPr>
            </w:pPr>
            <w:r>
              <w:rPr>
                <w:rFonts w:ascii="0" w:hAnsi="0"/>
                <w:b/>
                <w:color w:val="000000"/>
                <w:sz w:val="16"/>
              </w:rPr>
              <w:t>66</w:t>
            </w:r>
          </w:p>
        </w:tc>
        <w:tc>
          <w:tcPr>
            <w:tcW w:w="32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before="13" w:line="104" w:lineRule="atLeast"/>
              <w:ind w:left="15"/>
              <w:jc w:val="both"/>
              <w:rPr>
                <w:rFonts w:ascii="0" w:hAnsi="0" w:hint="eastAsia"/>
                <w:b/>
                <w:color w:val="000000"/>
                <w:sz w:val="16"/>
              </w:rPr>
            </w:pPr>
            <w:r>
              <w:rPr>
                <w:rFonts w:ascii="0" w:hAnsi="0"/>
                <w:b/>
                <w:color w:val="000000"/>
                <w:sz w:val="16"/>
              </w:rPr>
              <w:t>40</w:t>
            </w:r>
          </w:p>
        </w:tc>
        <w:tc>
          <w:tcPr>
            <w:tcW w:w="32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before="13" w:line="104" w:lineRule="atLeast"/>
              <w:ind w:left="15"/>
              <w:jc w:val="both"/>
              <w:rPr>
                <w:rFonts w:ascii="0" w:hAnsi="0" w:hint="eastAsia"/>
                <w:b/>
                <w:color w:val="000000"/>
                <w:sz w:val="16"/>
              </w:rPr>
            </w:pPr>
            <w:r>
              <w:rPr>
                <w:rFonts w:ascii="0" w:hAnsi="0"/>
                <w:b/>
                <w:color w:val="000000"/>
                <w:sz w:val="16"/>
              </w:rPr>
              <w:t>75</w:t>
            </w:r>
          </w:p>
        </w:tc>
        <w:tc>
          <w:tcPr>
            <w:tcW w:w="32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before="13" w:line="104" w:lineRule="atLeast"/>
              <w:ind w:left="15"/>
              <w:jc w:val="both"/>
              <w:rPr>
                <w:rFonts w:ascii="0" w:hAnsi="0" w:hint="eastAsia"/>
                <w:b/>
                <w:color w:val="000000"/>
                <w:sz w:val="16"/>
              </w:rPr>
            </w:pPr>
            <w:r>
              <w:rPr>
                <w:rFonts w:ascii="0" w:hAnsi="0"/>
                <w:b/>
                <w:color w:val="000000"/>
                <w:sz w:val="16"/>
              </w:rPr>
              <w:t>56</w:t>
            </w:r>
          </w:p>
        </w:tc>
        <w:tc>
          <w:tcPr>
            <w:tcW w:w="32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before="13" w:line="104" w:lineRule="atLeast"/>
              <w:ind w:left="15"/>
              <w:jc w:val="both"/>
              <w:rPr>
                <w:rFonts w:ascii="0" w:hAnsi="0" w:hint="eastAsia"/>
                <w:b/>
                <w:color w:val="000000"/>
                <w:sz w:val="16"/>
              </w:rPr>
            </w:pPr>
            <w:r>
              <w:rPr>
                <w:rFonts w:ascii="0" w:hAnsi="0"/>
                <w:b/>
                <w:color w:val="000000"/>
                <w:sz w:val="16"/>
              </w:rPr>
              <w:t>27</w:t>
            </w:r>
          </w:p>
        </w:tc>
        <w:tc>
          <w:tcPr>
            <w:tcW w:w="32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before="13" w:line="104" w:lineRule="atLeast"/>
              <w:ind w:left="15"/>
              <w:jc w:val="both"/>
              <w:rPr>
                <w:rFonts w:ascii="0" w:hAnsi="0" w:hint="eastAsia"/>
                <w:b/>
                <w:color w:val="000000"/>
                <w:sz w:val="16"/>
              </w:rPr>
            </w:pPr>
            <w:r>
              <w:rPr>
                <w:rFonts w:ascii="0" w:hAnsi="0"/>
                <w:b/>
                <w:color w:val="000000"/>
                <w:sz w:val="16"/>
              </w:rPr>
              <w:t>54</w:t>
            </w:r>
          </w:p>
        </w:tc>
        <w:tc>
          <w:tcPr>
            <w:tcW w:w="3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before="13" w:line="104" w:lineRule="atLeast"/>
              <w:ind w:left="15"/>
              <w:jc w:val="both"/>
              <w:rPr>
                <w:rFonts w:ascii="0" w:hAnsi="0" w:hint="eastAsia"/>
                <w:b/>
                <w:color w:val="000000"/>
                <w:sz w:val="16"/>
              </w:rPr>
            </w:pPr>
            <w:r>
              <w:rPr>
                <w:rFonts w:ascii="0" w:hAnsi="0"/>
                <w:b/>
                <w:color w:val="000000"/>
                <w:sz w:val="16"/>
              </w:rPr>
              <w:t>42</w:t>
            </w:r>
          </w:p>
        </w:tc>
        <w:tc>
          <w:tcPr>
            <w:tcW w:w="3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before="13" w:line="104" w:lineRule="atLeast"/>
              <w:ind w:left="15"/>
              <w:jc w:val="both"/>
              <w:rPr>
                <w:rFonts w:ascii="0" w:hAnsi="0" w:hint="eastAsia"/>
                <w:b/>
                <w:color w:val="000000"/>
                <w:sz w:val="16"/>
              </w:rPr>
            </w:pPr>
            <w:r>
              <w:rPr>
                <w:rFonts w:ascii="0" w:hAnsi="0"/>
                <w:b/>
                <w:color w:val="000000"/>
                <w:sz w:val="16"/>
              </w:rPr>
              <w:t>28</w:t>
            </w:r>
          </w:p>
        </w:tc>
        <w:tc>
          <w:tcPr>
            <w:tcW w:w="3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before="13" w:line="104" w:lineRule="atLeast"/>
              <w:ind w:left="15"/>
              <w:jc w:val="both"/>
              <w:rPr>
                <w:rFonts w:ascii="0" w:hAnsi="0" w:hint="eastAsia"/>
                <w:b/>
                <w:color w:val="000000"/>
                <w:sz w:val="16"/>
              </w:rPr>
            </w:pPr>
            <w:r>
              <w:rPr>
                <w:rFonts w:ascii="0" w:hAnsi="0"/>
                <w:b/>
                <w:color w:val="000000"/>
                <w:sz w:val="16"/>
              </w:rPr>
              <w:t>6</w:t>
            </w:r>
          </w:p>
        </w:tc>
        <w:tc>
          <w:tcPr>
            <w:tcW w:w="3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before="13" w:line="104" w:lineRule="atLeast"/>
              <w:ind w:left="15"/>
              <w:jc w:val="both"/>
              <w:rPr>
                <w:rFonts w:ascii="0" w:hAnsi="0" w:hint="eastAsia"/>
                <w:b/>
                <w:color w:val="000000"/>
                <w:sz w:val="16"/>
              </w:rPr>
            </w:pPr>
            <w:r>
              <w:rPr>
                <w:rFonts w:ascii="0" w:hAnsi="0"/>
                <w:b/>
                <w:color w:val="000000"/>
                <w:sz w:val="16"/>
              </w:rPr>
              <w:t>2</w:t>
            </w:r>
          </w:p>
        </w:tc>
        <w:tc>
          <w:tcPr>
            <w:tcW w:w="31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before="13" w:line="104" w:lineRule="atLeast"/>
              <w:ind w:left="15"/>
              <w:jc w:val="both"/>
              <w:rPr>
                <w:rFonts w:ascii="0" w:hAnsi="0" w:hint="eastAsia"/>
                <w:b/>
                <w:color w:val="000000"/>
                <w:sz w:val="16"/>
              </w:rPr>
            </w:pPr>
            <w:r>
              <w:rPr>
                <w:rFonts w:ascii="0" w:hAnsi="0"/>
                <w:b/>
                <w:color w:val="000000"/>
                <w:sz w:val="16"/>
              </w:rPr>
              <w:t>2</w:t>
            </w:r>
          </w:p>
        </w:tc>
      </w:tr>
      <w:tr w:rsidR="00CB5527">
        <w:trPr>
          <w:trHeight w:val="246"/>
        </w:trPr>
        <w:tc>
          <w:tcPr>
            <w:tcW w:w="124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before="13" w:line="130" w:lineRule="atLeast"/>
              <w:ind w:left="15"/>
              <w:rPr>
                <w:rFonts w:ascii="0" w:hAnsi="0" w:hint="eastAsia"/>
                <w:b/>
                <w:color w:val="000000"/>
                <w:sz w:val="20"/>
              </w:rPr>
            </w:pPr>
            <w:r>
              <w:rPr>
                <w:rFonts w:ascii="0" w:hAnsi="0"/>
                <w:b/>
                <w:color w:val="000000"/>
                <w:sz w:val="20"/>
              </w:rPr>
              <w:t>Республика Адыгея</w:t>
            </w:r>
          </w:p>
        </w:tc>
        <w:tc>
          <w:tcPr>
            <w:tcW w:w="6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before="13" w:line="130" w:lineRule="atLeast"/>
              <w:ind w:left="15"/>
              <w:rPr>
                <w:rFonts w:ascii="0" w:hAnsi="0" w:hint="eastAsia"/>
                <w:color w:val="000000"/>
                <w:sz w:val="20"/>
              </w:rPr>
            </w:pPr>
            <w:r>
              <w:rPr>
                <w:rFonts w:ascii="0" w:hAnsi="0"/>
                <w:color w:val="000000"/>
                <w:sz w:val="20"/>
              </w:rPr>
              <w:t>100</w:t>
            </w:r>
          </w:p>
        </w:tc>
        <w:tc>
          <w:tcPr>
            <w:tcW w:w="3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before="13" w:line="104" w:lineRule="atLeast"/>
              <w:ind w:left="15"/>
              <w:jc w:val="both"/>
              <w:rPr>
                <w:rFonts w:ascii="0" w:hAnsi="0" w:hint="eastAsia"/>
                <w:b/>
                <w:color w:val="000000"/>
                <w:sz w:val="16"/>
              </w:rPr>
            </w:pPr>
            <w:r>
              <w:rPr>
                <w:rFonts w:ascii="0" w:hAnsi="0"/>
                <w:b/>
                <w:color w:val="000000"/>
                <w:sz w:val="16"/>
              </w:rPr>
              <w:t>62</w:t>
            </w:r>
          </w:p>
        </w:tc>
        <w:tc>
          <w:tcPr>
            <w:tcW w:w="3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before="13" w:line="104" w:lineRule="atLeast"/>
              <w:ind w:left="15"/>
              <w:jc w:val="both"/>
              <w:rPr>
                <w:rFonts w:ascii="0" w:hAnsi="0" w:hint="eastAsia"/>
                <w:b/>
                <w:color w:val="000000"/>
                <w:sz w:val="16"/>
              </w:rPr>
            </w:pPr>
            <w:r>
              <w:rPr>
                <w:rFonts w:ascii="0" w:hAnsi="0"/>
                <w:b/>
                <w:color w:val="000000"/>
                <w:sz w:val="16"/>
              </w:rPr>
              <w:t>30</w:t>
            </w:r>
          </w:p>
        </w:tc>
        <w:tc>
          <w:tcPr>
            <w:tcW w:w="3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before="13" w:line="104" w:lineRule="atLeast"/>
              <w:ind w:left="15"/>
              <w:jc w:val="both"/>
              <w:rPr>
                <w:rFonts w:ascii="0" w:hAnsi="0" w:hint="eastAsia"/>
                <w:b/>
                <w:color w:val="000000"/>
                <w:sz w:val="16"/>
              </w:rPr>
            </w:pPr>
            <w:r>
              <w:rPr>
                <w:rFonts w:ascii="0" w:hAnsi="0"/>
                <w:b/>
                <w:color w:val="000000"/>
                <w:sz w:val="16"/>
              </w:rPr>
              <w:t>19</w:t>
            </w:r>
          </w:p>
        </w:tc>
        <w:tc>
          <w:tcPr>
            <w:tcW w:w="3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before="13" w:line="104" w:lineRule="atLeast"/>
              <w:ind w:left="15"/>
              <w:jc w:val="both"/>
              <w:rPr>
                <w:rFonts w:ascii="0" w:hAnsi="0" w:hint="eastAsia"/>
                <w:b/>
                <w:color w:val="000000"/>
                <w:sz w:val="16"/>
              </w:rPr>
            </w:pPr>
            <w:r>
              <w:rPr>
                <w:rFonts w:ascii="0" w:hAnsi="0"/>
                <w:b/>
                <w:color w:val="000000"/>
                <w:sz w:val="16"/>
              </w:rPr>
              <w:t>22</w:t>
            </w:r>
          </w:p>
        </w:tc>
        <w:tc>
          <w:tcPr>
            <w:tcW w:w="3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before="13" w:line="104" w:lineRule="atLeast"/>
              <w:ind w:left="15"/>
              <w:jc w:val="both"/>
              <w:rPr>
                <w:rFonts w:ascii="0" w:hAnsi="0" w:hint="eastAsia"/>
                <w:b/>
                <w:color w:val="000000"/>
                <w:sz w:val="16"/>
              </w:rPr>
            </w:pPr>
            <w:r>
              <w:rPr>
                <w:rFonts w:ascii="0" w:hAnsi="0"/>
                <w:b/>
                <w:color w:val="000000"/>
                <w:sz w:val="16"/>
              </w:rPr>
              <w:t>39</w:t>
            </w:r>
          </w:p>
        </w:tc>
        <w:tc>
          <w:tcPr>
            <w:tcW w:w="3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before="13" w:line="104" w:lineRule="atLeast"/>
              <w:ind w:left="15"/>
              <w:jc w:val="both"/>
              <w:rPr>
                <w:rFonts w:ascii="0" w:hAnsi="0" w:hint="eastAsia"/>
                <w:b/>
                <w:color w:val="000000"/>
                <w:sz w:val="16"/>
              </w:rPr>
            </w:pPr>
            <w:r>
              <w:rPr>
                <w:rFonts w:ascii="0" w:hAnsi="0"/>
                <w:b/>
                <w:color w:val="000000"/>
                <w:sz w:val="16"/>
              </w:rPr>
              <w:t>12</w:t>
            </w:r>
          </w:p>
        </w:tc>
        <w:tc>
          <w:tcPr>
            <w:tcW w:w="3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before="13" w:line="104" w:lineRule="atLeast"/>
              <w:ind w:left="15"/>
              <w:jc w:val="both"/>
              <w:rPr>
                <w:rFonts w:ascii="0" w:hAnsi="0" w:hint="eastAsia"/>
                <w:b/>
                <w:color w:val="000000"/>
                <w:sz w:val="16"/>
              </w:rPr>
            </w:pPr>
            <w:r>
              <w:rPr>
                <w:rFonts w:ascii="0" w:hAnsi="0"/>
                <w:b/>
                <w:color w:val="000000"/>
                <w:sz w:val="16"/>
              </w:rPr>
              <w:t>15</w:t>
            </w:r>
          </w:p>
        </w:tc>
        <w:tc>
          <w:tcPr>
            <w:tcW w:w="3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before="13" w:line="104" w:lineRule="atLeast"/>
              <w:ind w:left="15"/>
              <w:jc w:val="both"/>
              <w:rPr>
                <w:rFonts w:ascii="0" w:hAnsi="0" w:hint="eastAsia"/>
                <w:b/>
                <w:color w:val="000000"/>
                <w:sz w:val="16"/>
              </w:rPr>
            </w:pPr>
            <w:r>
              <w:rPr>
                <w:rFonts w:ascii="0" w:hAnsi="0"/>
                <w:b/>
                <w:color w:val="000000"/>
                <w:sz w:val="16"/>
              </w:rPr>
              <w:t>30</w:t>
            </w:r>
          </w:p>
        </w:tc>
        <w:tc>
          <w:tcPr>
            <w:tcW w:w="3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before="13" w:line="104" w:lineRule="atLeast"/>
              <w:ind w:left="15"/>
              <w:jc w:val="both"/>
              <w:rPr>
                <w:rFonts w:ascii="0" w:hAnsi="0" w:hint="eastAsia"/>
                <w:b/>
                <w:color w:val="000000"/>
                <w:sz w:val="16"/>
              </w:rPr>
            </w:pPr>
            <w:r>
              <w:rPr>
                <w:rFonts w:ascii="0" w:hAnsi="0"/>
                <w:b/>
                <w:color w:val="000000"/>
                <w:sz w:val="16"/>
              </w:rPr>
              <w:t>6</w:t>
            </w:r>
          </w:p>
        </w:tc>
        <w:tc>
          <w:tcPr>
            <w:tcW w:w="3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before="13" w:line="104" w:lineRule="atLeast"/>
              <w:ind w:left="15"/>
              <w:jc w:val="both"/>
              <w:rPr>
                <w:rFonts w:ascii="0" w:hAnsi="0" w:hint="eastAsia"/>
                <w:b/>
                <w:color w:val="000000"/>
                <w:sz w:val="16"/>
              </w:rPr>
            </w:pPr>
            <w:r>
              <w:rPr>
                <w:rFonts w:ascii="0" w:hAnsi="0"/>
                <w:b/>
                <w:color w:val="000000"/>
                <w:sz w:val="16"/>
              </w:rPr>
              <w:t>22</w:t>
            </w:r>
          </w:p>
        </w:tc>
        <w:tc>
          <w:tcPr>
            <w:tcW w:w="3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before="13" w:line="104" w:lineRule="atLeast"/>
              <w:ind w:left="15"/>
              <w:jc w:val="both"/>
              <w:rPr>
                <w:rFonts w:ascii="0" w:hAnsi="0" w:hint="eastAsia"/>
                <w:b/>
                <w:color w:val="000000"/>
                <w:sz w:val="16"/>
              </w:rPr>
            </w:pPr>
            <w:r>
              <w:rPr>
                <w:rFonts w:ascii="0" w:hAnsi="0"/>
                <w:b/>
                <w:color w:val="000000"/>
                <w:sz w:val="16"/>
              </w:rPr>
              <w:t>15</w:t>
            </w:r>
          </w:p>
        </w:tc>
        <w:tc>
          <w:tcPr>
            <w:tcW w:w="32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before="13" w:line="104" w:lineRule="atLeast"/>
              <w:ind w:left="15"/>
              <w:jc w:val="both"/>
              <w:rPr>
                <w:rFonts w:ascii="0" w:hAnsi="0" w:hint="eastAsia"/>
                <w:b/>
                <w:color w:val="000000"/>
                <w:sz w:val="16"/>
              </w:rPr>
            </w:pPr>
            <w:r>
              <w:rPr>
                <w:rFonts w:ascii="0" w:hAnsi="0"/>
                <w:b/>
                <w:color w:val="000000"/>
                <w:sz w:val="16"/>
              </w:rPr>
              <w:t>45</w:t>
            </w:r>
          </w:p>
        </w:tc>
        <w:tc>
          <w:tcPr>
            <w:tcW w:w="32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before="13" w:line="104" w:lineRule="atLeast"/>
              <w:ind w:left="15"/>
              <w:jc w:val="both"/>
              <w:rPr>
                <w:rFonts w:ascii="0" w:hAnsi="0" w:hint="eastAsia"/>
                <w:b/>
                <w:color w:val="000000"/>
                <w:sz w:val="16"/>
              </w:rPr>
            </w:pPr>
            <w:r>
              <w:rPr>
                <w:rFonts w:ascii="0" w:hAnsi="0"/>
                <w:b/>
                <w:color w:val="000000"/>
                <w:sz w:val="16"/>
              </w:rPr>
              <w:t>61</w:t>
            </w:r>
          </w:p>
        </w:tc>
        <w:tc>
          <w:tcPr>
            <w:tcW w:w="32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before="13" w:line="104" w:lineRule="atLeast"/>
              <w:ind w:left="15"/>
              <w:jc w:val="both"/>
              <w:rPr>
                <w:rFonts w:ascii="0" w:hAnsi="0" w:hint="eastAsia"/>
                <w:b/>
                <w:color w:val="000000"/>
                <w:sz w:val="16"/>
              </w:rPr>
            </w:pPr>
            <w:r>
              <w:rPr>
                <w:rFonts w:ascii="0" w:hAnsi="0"/>
                <w:b/>
                <w:color w:val="000000"/>
                <w:sz w:val="16"/>
              </w:rPr>
              <w:t>37</w:t>
            </w:r>
          </w:p>
        </w:tc>
        <w:tc>
          <w:tcPr>
            <w:tcW w:w="32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before="13" w:line="104" w:lineRule="atLeast"/>
              <w:ind w:left="15"/>
              <w:jc w:val="both"/>
              <w:rPr>
                <w:rFonts w:ascii="0" w:hAnsi="0" w:hint="eastAsia"/>
                <w:b/>
                <w:color w:val="000000"/>
                <w:sz w:val="16"/>
              </w:rPr>
            </w:pPr>
            <w:r>
              <w:rPr>
                <w:rFonts w:ascii="0" w:hAnsi="0"/>
                <w:b/>
                <w:color w:val="000000"/>
                <w:sz w:val="16"/>
              </w:rPr>
              <w:t>72</w:t>
            </w:r>
          </w:p>
        </w:tc>
        <w:tc>
          <w:tcPr>
            <w:tcW w:w="32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before="13" w:line="104" w:lineRule="atLeast"/>
              <w:ind w:left="15"/>
              <w:jc w:val="both"/>
              <w:rPr>
                <w:rFonts w:ascii="0" w:hAnsi="0" w:hint="eastAsia"/>
                <w:b/>
                <w:color w:val="000000"/>
                <w:sz w:val="16"/>
              </w:rPr>
            </w:pPr>
            <w:r>
              <w:rPr>
                <w:rFonts w:ascii="0" w:hAnsi="0"/>
                <w:b/>
                <w:color w:val="000000"/>
                <w:sz w:val="16"/>
              </w:rPr>
              <w:t>57</w:t>
            </w:r>
          </w:p>
        </w:tc>
        <w:tc>
          <w:tcPr>
            <w:tcW w:w="32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before="13" w:line="104" w:lineRule="atLeast"/>
              <w:ind w:left="15"/>
              <w:jc w:val="both"/>
              <w:rPr>
                <w:rFonts w:ascii="0" w:hAnsi="0" w:hint="eastAsia"/>
                <w:b/>
                <w:color w:val="000000"/>
                <w:sz w:val="16"/>
              </w:rPr>
            </w:pPr>
            <w:r>
              <w:rPr>
                <w:rFonts w:ascii="0" w:hAnsi="0"/>
                <w:b/>
                <w:color w:val="000000"/>
                <w:sz w:val="16"/>
              </w:rPr>
              <w:t>16</w:t>
            </w:r>
          </w:p>
        </w:tc>
        <w:tc>
          <w:tcPr>
            <w:tcW w:w="32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before="13" w:line="104" w:lineRule="atLeast"/>
              <w:ind w:left="15"/>
              <w:jc w:val="both"/>
              <w:rPr>
                <w:rFonts w:ascii="0" w:hAnsi="0" w:hint="eastAsia"/>
                <w:b/>
                <w:color w:val="000000"/>
                <w:sz w:val="16"/>
              </w:rPr>
            </w:pPr>
            <w:r>
              <w:rPr>
                <w:rFonts w:ascii="0" w:hAnsi="0"/>
                <w:b/>
                <w:color w:val="000000"/>
                <w:sz w:val="16"/>
              </w:rPr>
              <w:t>50</w:t>
            </w:r>
          </w:p>
        </w:tc>
        <w:tc>
          <w:tcPr>
            <w:tcW w:w="3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before="13" w:line="104" w:lineRule="atLeast"/>
              <w:ind w:left="15"/>
              <w:jc w:val="both"/>
              <w:rPr>
                <w:rFonts w:ascii="0" w:hAnsi="0" w:hint="eastAsia"/>
                <w:b/>
                <w:color w:val="000000"/>
                <w:sz w:val="16"/>
              </w:rPr>
            </w:pPr>
            <w:r>
              <w:rPr>
                <w:rFonts w:ascii="0" w:hAnsi="0"/>
                <w:b/>
                <w:color w:val="000000"/>
                <w:sz w:val="16"/>
              </w:rPr>
              <w:t>37</w:t>
            </w:r>
          </w:p>
        </w:tc>
        <w:tc>
          <w:tcPr>
            <w:tcW w:w="3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before="13" w:line="104" w:lineRule="atLeast"/>
              <w:ind w:left="15"/>
              <w:jc w:val="both"/>
              <w:rPr>
                <w:rFonts w:ascii="0" w:hAnsi="0" w:hint="eastAsia"/>
                <w:b/>
                <w:color w:val="000000"/>
                <w:sz w:val="16"/>
              </w:rPr>
            </w:pPr>
            <w:r>
              <w:rPr>
                <w:rFonts w:ascii="0" w:hAnsi="0"/>
                <w:b/>
                <w:color w:val="000000"/>
                <w:sz w:val="16"/>
              </w:rPr>
              <w:t>34</w:t>
            </w:r>
          </w:p>
        </w:tc>
        <w:tc>
          <w:tcPr>
            <w:tcW w:w="3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before="13" w:line="104" w:lineRule="atLeast"/>
              <w:ind w:left="15"/>
              <w:jc w:val="both"/>
              <w:rPr>
                <w:rFonts w:ascii="0" w:hAnsi="0" w:hint="eastAsia"/>
                <w:b/>
                <w:color w:val="000000"/>
                <w:sz w:val="16"/>
              </w:rPr>
            </w:pPr>
            <w:r>
              <w:rPr>
                <w:rFonts w:ascii="0" w:hAnsi="0"/>
                <w:b/>
                <w:color w:val="000000"/>
                <w:sz w:val="16"/>
              </w:rPr>
              <w:t>3</w:t>
            </w:r>
          </w:p>
        </w:tc>
        <w:tc>
          <w:tcPr>
            <w:tcW w:w="3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before="13" w:line="104" w:lineRule="atLeast"/>
              <w:ind w:left="15"/>
              <w:jc w:val="both"/>
              <w:rPr>
                <w:rFonts w:ascii="0" w:hAnsi="0" w:hint="eastAsia"/>
                <w:b/>
                <w:color w:val="000000"/>
                <w:sz w:val="16"/>
              </w:rPr>
            </w:pPr>
            <w:r>
              <w:rPr>
                <w:rFonts w:ascii="0" w:hAnsi="0"/>
                <w:b/>
                <w:color w:val="000000"/>
                <w:sz w:val="16"/>
              </w:rPr>
              <w:t>0</w:t>
            </w:r>
          </w:p>
        </w:tc>
        <w:tc>
          <w:tcPr>
            <w:tcW w:w="31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before="13" w:line="104" w:lineRule="atLeast"/>
              <w:ind w:left="15"/>
              <w:jc w:val="both"/>
              <w:rPr>
                <w:rFonts w:ascii="0" w:hAnsi="0" w:hint="eastAsia"/>
                <w:b/>
                <w:color w:val="000000"/>
                <w:sz w:val="16"/>
              </w:rPr>
            </w:pPr>
            <w:r>
              <w:rPr>
                <w:rFonts w:ascii="0" w:hAnsi="0"/>
                <w:b/>
                <w:color w:val="000000"/>
                <w:sz w:val="16"/>
              </w:rPr>
              <w:t>2</w:t>
            </w:r>
          </w:p>
        </w:tc>
      </w:tr>
      <w:tr w:rsidR="00CB5527">
        <w:trPr>
          <w:trHeight w:val="246"/>
        </w:trPr>
        <w:tc>
          <w:tcPr>
            <w:tcW w:w="124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before="13" w:line="117" w:lineRule="atLeast"/>
              <w:ind w:left="15"/>
              <w:rPr>
                <w:rFonts w:ascii="0" w:hAnsi="0" w:hint="eastAsia"/>
                <w:color w:val="000000"/>
                <w:sz w:val="18"/>
              </w:rPr>
            </w:pPr>
            <w:r>
              <w:rPr>
                <w:rFonts w:ascii="0" w:hAnsi="0"/>
                <w:color w:val="000000"/>
                <w:sz w:val="18"/>
              </w:rPr>
              <w:t xml:space="preserve">Ср. % </w:t>
            </w:r>
            <w:proofErr w:type="spellStart"/>
            <w:r>
              <w:rPr>
                <w:rFonts w:ascii="0" w:hAnsi="0"/>
                <w:color w:val="000000"/>
                <w:sz w:val="18"/>
              </w:rPr>
              <w:t>вып</w:t>
            </w:r>
            <w:proofErr w:type="spellEnd"/>
            <w:r>
              <w:rPr>
                <w:rFonts w:ascii="0" w:hAnsi="0"/>
                <w:color w:val="000000"/>
                <w:sz w:val="18"/>
              </w:rPr>
              <w:t>. уч. гр. баллов "2"</w:t>
            </w:r>
          </w:p>
        </w:tc>
        <w:tc>
          <w:tcPr>
            <w:tcW w:w="6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before="13" w:line="130" w:lineRule="atLeast"/>
              <w:ind w:left="15"/>
              <w:rPr>
                <w:rFonts w:ascii="0" w:hAnsi="0" w:hint="eastAsia"/>
                <w:color w:val="000000"/>
                <w:sz w:val="20"/>
              </w:rPr>
            </w:pPr>
            <w:r>
              <w:rPr>
                <w:rFonts w:ascii="0" w:hAnsi="0"/>
                <w:color w:val="000000"/>
                <w:sz w:val="20"/>
              </w:rPr>
              <w:t>42</w:t>
            </w:r>
          </w:p>
        </w:tc>
        <w:tc>
          <w:tcPr>
            <w:tcW w:w="3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before="13" w:line="104" w:lineRule="atLeast"/>
              <w:ind w:left="15"/>
              <w:jc w:val="both"/>
              <w:rPr>
                <w:rFonts w:ascii="0" w:hAnsi="0" w:hint="eastAsia"/>
                <w:color w:val="000000"/>
                <w:sz w:val="16"/>
              </w:rPr>
            </w:pPr>
            <w:r>
              <w:rPr>
                <w:rFonts w:ascii="0" w:hAnsi="0"/>
                <w:color w:val="000000"/>
                <w:sz w:val="16"/>
              </w:rPr>
              <w:t>26</w:t>
            </w:r>
          </w:p>
        </w:tc>
        <w:tc>
          <w:tcPr>
            <w:tcW w:w="3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before="13" w:line="104" w:lineRule="atLeast"/>
              <w:ind w:left="15"/>
              <w:jc w:val="both"/>
              <w:rPr>
                <w:rFonts w:ascii="0" w:hAnsi="0" w:hint="eastAsia"/>
                <w:color w:val="000000"/>
                <w:sz w:val="16"/>
              </w:rPr>
            </w:pPr>
            <w:r>
              <w:rPr>
                <w:rFonts w:ascii="0" w:hAnsi="0"/>
                <w:color w:val="000000"/>
                <w:sz w:val="16"/>
              </w:rPr>
              <w:t>10</w:t>
            </w:r>
          </w:p>
        </w:tc>
        <w:tc>
          <w:tcPr>
            <w:tcW w:w="3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before="13" w:line="104" w:lineRule="atLeast"/>
              <w:ind w:left="15"/>
              <w:jc w:val="both"/>
              <w:rPr>
                <w:rFonts w:ascii="0" w:hAnsi="0" w:hint="eastAsia"/>
                <w:color w:val="000000"/>
                <w:sz w:val="16"/>
              </w:rPr>
            </w:pPr>
            <w:r>
              <w:rPr>
                <w:rFonts w:ascii="0" w:hAnsi="0"/>
                <w:color w:val="000000"/>
                <w:sz w:val="16"/>
              </w:rPr>
              <w:t>2</w:t>
            </w:r>
          </w:p>
        </w:tc>
        <w:tc>
          <w:tcPr>
            <w:tcW w:w="3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before="13" w:line="104" w:lineRule="atLeast"/>
              <w:ind w:left="15"/>
              <w:jc w:val="both"/>
              <w:rPr>
                <w:rFonts w:ascii="0" w:hAnsi="0" w:hint="eastAsia"/>
                <w:color w:val="000000"/>
                <w:sz w:val="16"/>
              </w:rPr>
            </w:pPr>
            <w:r>
              <w:rPr>
                <w:rFonts w:ascii="0" w:hAnsi="0"/>
                <w:color w:val="000000"/>
                <w:sz w:val="16"/>
              </w:rPr>
              <w:t>7</w:t>
            </w:r>
          </w:p>
        </w:tc>
        <w:tc>
          <w:tcPr>
            <w:tcW w:w="3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before="13" w:line="104" w:lineRule="atLeast"/>
              <w:ind w:left="15"/>
              <w:jc w:val="both"/>
              <w:rPr>
                <w:rFonts w:ascii="0" w:hAnsi="0" w:hint="eastAsia"/>
                <w:color w:val="000000"/>
                <w:sz w:val="16"/>
              </w:rPr>
            </w:pPr>
            <w:r>
              <w:rPr>
                <w:rFonts w:ascii="0" w:hAnsi="0"/>
                <w:color w:val="000000"/>
                <w:sz w:val="16"/>
              </w:rPr>
              <w:t>15</w:t>
            </w:r>
          </w:p>
        </w:tc>
        <w:tc>
          <w:tcPr>
            <w:tcW w:w="3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before="13" w:line="104" w:lineRule="atLeast"/>
              <w:ind w:left="15"/>
              <w:jc w:val="both"/>
              <w:rPr>
                <w:rFonts w:ascii="0" w:hAnsi="0" w:hint="eastAsia"/>
                <w:color w:val="000000"/>
                <w:sz w:val="16"/>
              </w:rPr>
            </w:pPr>
            <w:r>
              <w:rPr>
                <w:rFonts w:ascii="0" w:hAnsi="0"/>
                <w:color w:val="000000"/>
                <w:sz w:val="16"/>
              </w:rPr>
              <w:t>0</w:t>
            </w:r>
          </w:p>
        </w:tc>
        <w:tc>
          <w:tcPr>
            <w:tcW w:w="3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before="13" w:line="104" w:lineRule="atLeast"/>
              <w:ind w:left="15"/>
              <w:jc w:val="both"/>
              <w:rPr>
                <w:rFonts w:ascii="0" w:hAnsi="0" w:hint="eastAsia"/>
                <w:color w:val="000000"/>
                <w:sz w:val="16"/>
              </w:rPr>
            </w:pPr>
            <w:r>
              <w:rPr>
                <w:rFonts w:ascii="0" w:hAnsi="0"/>
                <w:color w:val="000000"/>
                <w:sz w:val="16"/>
              </w:rPr>
              <w:t>3</w:t>
            </w:r>
          </w:p>
        </w:tc>
        <w:tc>
          <w:tcPr>
            <w:tcW w:w="3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before="13" w:line="104" w:lineRule="atLeast"/>
              <w:ind w:left="15"/>
              <w:jc w:val="both"/>
              <w:rPr>
                <w:rFonts w:ascii="0" w:hAnsi="0" w:hint="eastAsia"/>
                <w:color w:val="000000"/>
                <w:sz w:val="16"/>
              </w:rPr>
            </w:pPr>
            <w:r>
              <w:rPr>
                <w:rFonts w:ascii="0" w:hAnsi="0"/>
                <w:color w:val="000000"/>
                <w:sz w:val="16"/>
              </w:rPr>
              <w:t>13</w:t>
            </w:r>
          </w:p>
        </w:tc>
        <w:tc>
          <w:tcPr>
            <w:tcW w:w="3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before="13" w:line="104" w:lineRule="atLeast"/>
              <w:ind w:left="15"/>
              <w:jc w:val="both"/>
              <w:rPr>
                <w:rFonts w:ascii="0" w:hAnsi="0" w:hint="eastAsia"/>
                <w:color w:val="000000"/>
                <w:sz w:val="16"/>
              </w:rPr>
            </w:pPr>
            <w:r>
              <w:rPr>
                <w:rFonts w:ascii="0" w:hAnsi="0"/>
                <w:color w:val="000000"/>
                <w:sz w:val="16"/>
              </w:rPr>
              <w:t>0</w:t>
            </w:r>
          </w:p>
        </w:tc>
        <w:tc>
          <w:tcPr>
            <w:tcW w:w="3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before="13" w:line="104" w:lineRule="atLeast"/>
              <w:ind w:left="15"/>
              <w:jc w:val="both"/>
              <w:rPr>
                <w:rFonts w:ascii="0" w:hAnsi="0" w:hint="eastAsia"/>
                <w:color w:val="000000"/>
                <w:sz w:val="16"/>
              </w:rPr>
            </w:pPr>
            <w:r>
              <w:rPr>
                <w:rFonts w:ascii="0" w:hAnsi="0"/>
                <w:color w:val="000000"/>
                <w:sz w:val="16"/>
              </w:rPr>
              <w:t>2</w:t>
            </w:r>
          </w:p>
        </w:tc>
        <w:tc>
          <w:tcPr>
            <w:tcW w:w="3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before="13" w:line="104" w:lineRule="atLeast"/>
              <w:ind w:left="15"/>
              <w:jc w:val="both"/>
              <w:rPr>
                <w:rFonts w:ascii="0" w:hAnsi="0" w:hint="eastAsia"/>
                <w:color w:val="000000"/>
                <w:sz w:val="16"/>
              </w:rPr>
            </w:pPr>
            <w:r>
              <w:rPr>
                <w:rFonts w:ascii="0" w:hAnsi="0"/>
                <w:color w:val="000000"/>
                <w:sz w:val="16"/>
              </w:rPr>
              <w:t>9</w:t>
            </w:r>
          </w:p>
        </w:tc>
        <w:tc>
          <w:tcPr>
            <w:tcW w:w="32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before="13" w:line="104" w:lineRule="atLeast"/>
              <w:ind w:left="15"/>
              <w:jc w:val="both"/>
              <w:rPr>
                <w:rFonts w:ascii="0" w:hAnsi="0" w:hint="eastAsia"/>
                <w:color w:val="000000"/>
                <w:sz w:val="16"/>
              </w:rPr>
            </w:pPr>
            <w:r>
              <w:rPr>
                <w:rFonts w:ascii="0" w:hAnsi="0"/>
                <w:color w:val="000000"/>
                <w:sz w:val="16"/>
              </w:rPr>
              <w:t>31</w:t>
            </w:r>
          </w:p>
        </w:tc>
        <w:tc>
          <w:tcPr>
            <w:tcW w:w="32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before="13" w:line="104" w:lineRule="atLeast"/>
              <w:ind w:left="15"/>
              <w:jc w:val="both"/>
              <w:rPr>
                <w:rFonts w:ascii="0" w:hAnsi="0" w:hint="eastAsia"/>
                <w:color w:val="000000"/>
                <w:sz w:val="16"/>
              </w:rPr>
            </w:pPr>
            <w:r>
              <w:rPr>
                <w:rFonts w:ascii="0" w:hAnsi="0"/>
                <w:color w:val="000000"/>
                <w:sz w:val="16"/>
              </w:rPr>
              <w:t>33</w:t>
            </w:r>
          </w:p>
        </w:tc>
        <w:tc>
          <w:tcPr>
            <w:tcW w:w="32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before="13" w:line="104" w:lineRule="atLeast"/>
              <w:ind w:left="15"/>
              <w:jc w:val="both"/>
              <w:rPr>
                <w:rFonts w:ascii="0" w:hAnsi="0" w:hint="eastAsia"/>
                <w:color w:val="000000"/>
                <w:sz w:val="16"/>
              </w:rPr>
            </w:pPr>
            <w:r>
              <w:rPr>
                <w:rFonts w:ascii="0" w:hAnsi="0"/>
                <w:color w:val="000000"/>
                <w:sz w:val="16"/>
              </w:rPr>
              <w:t>17</w:t>
            </w:r>
          </w:p>
        </w:tc>
        <w:tc>
          <w:tcPr>
            <w:tcW w:w="32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before="13" w:line="104" w:lineRule="atLeast"/>
              <w:ind w:left="15"/>
              <w:jc w:val="both"/>
              <w:rPr>
                <w:rFonts w:ascii="0" w:hAnsi="0" w:hint="eastAsia"/>
                <w:color w:val="000000"/>
                <w:sz w:val="16"/>
              </w:rPr>
            </w:pPr>
            <w:r>
              <w:rPr>
                <w:rFonts w:ascii="0" w:hAnsi="0"/>
                <w:color w:val="000000"/>
                <w:sz w:val="16"/>
              </w:rPr>
              <w:t>58</w:t>
            </w:r>
          </w:p>
        </w:tc>
        <w:tc>
          <w:tcPr>
            <w:tcW w:w="32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before="13" w:line="104" w:lineRule="atLeast"/>
              <w:ind w:left="15"/>
              <w:jc w:val="both"/>
              <w:rPr>
                <w:rFonts w:ascii="0" w:hAnsi="0" w:hint="eastAsia"/>
                <w:color w:val="000000"/>
                <w:sz w:val="16"/>
              </w:rPr>
            </w:pPr>
            <w:r>
              <w:rPr>
                <w:rFonts w:ascii="0" w:hAnsi="0"/>
                <w:color w:val="000000"/>
                <w:sz w:val="16"/>
              </w:rPr>
              <w:t>36</w:t>
            </w:r>
          </w:p>
        </w:tc>
        <w:tc>
          <w:tcPr>
            <w:tcW w:w="32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before="13" w:line="104" w:lineRule="atLeast"/>
              <w:ind w:left="15"/>
              <w:jc w:val="both"/>
              <w:rPr>
                <w:rFonts w:ascii="0" w:hAnsi="0" w:hint="eastAsia"/>
                <w:color w:val="000000"/>
                <w:sz w:val="16"/>
              </w:rPr>
            </w:pPr>
            <w:r>
              <w:rPr>
                <w:rFonts w:ascii="0" w:hAnsi="0"/>
                <w:color w:val="000000"/>
                <w:sz w:val="16"/>
              </w:rPr>
              <w:t>10</w:t>
            </w:r>
          </w:p>
        </w:tc>
        <w:tc>
          <w:tcPr>
            <w:tcW w:w="32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before="13" w:line="104" w:lineRule="atLeast"/>
              <w:ind w:left="15"/>
              <w:jc w:val="both"/>
              <w:rPr>
                <w:rFonts w:ascii="0" w:hAnsi="0" w:hint="eastAsia"/>
                <w:color w:val="000000"/>
                <w:sz w:val="16"/>
              </w:rPr>
            </w:pPr>
            <w:r>
              <w:rPr>
                <w:rFonts w:ascii="0" w:hAnsi="0"/>
                <w:color w:val="000000"/>
                <w:sz w:val="16"/>
              </w:rPr>
              <w:t>40</w:t>
            </w:r>
          </w:p>
        </w:tc>
        <w:tc>
          <w:tcPr>
            <w:tcW w:w="3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before="13" w:line="104" w:lineRule="atLeast"/>
              <w:ind w:left="15"/>
              <w:jc w:val="both"/>
              <w:rPr>
                <w:rFonts w:ascii="0" w:hAnsi="0" w:hint="eastAsia"/>
                <w:color w:val="000000"/>
                <w:sz w:val="16"/>
              </w:rPr>
            </w:pPr>
            <w:r>
              <w:rPr>
                <w:rFonts w:ascii="0" w:hAnsi="0"/>
                <w:color w:val="000000"/>
                <w:sz w:val="16"/>
              </w:rPr>
              <w:t>36</w:t>
            </w:r>
          </w:p>
        </w:tc>
        <w:tc>
          <w:tcPr>
            <w:tcW w:w="3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before="13" w:line="104" w:lineRule="atLeast"/>
              <w:ind w:left="15"/>
              <w:jc w:val="both"/>
              <w:rPr>
                <w:rFonts w:ascii="0" w:hAnsi="0" w:hint="eastAsia"/>
                <w:color w:val="000000"/>
                <w:sz w:val="16"/>
              </w:rPr>
            </w:pPr>
            <w:r>
              <w:rPr>
                <w:rFonts w:ascii="0" w:hAnsi="0"/>
                <w:color w:val="000000"/>
                <w:sz w:val="16"/>
              </w:rPr>
              <w:t>18</w:t>
            </w:r>
          </w:p>
        </w:tc>
        <w:tc>
          <w:tcPr>
            <w:tcW w:w="3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before="13" w:line="104" w:lineRule="atLeast"/>
              <w:ind w:left="15"/>
              <w:jc w:val="both"/>
              <w:rPr>
                <w:rFonts w:ascii="0" w:hAnsi="0" w:hint="eastAsia"/>
                <w:color w:val="000000"/>
                <w:sz w:val="16"/>
              </w:rPr>
            </w:pPr>
            <w:r>
              <w:rPr>
                <w:rFonts w:ascii="0" w:hAnsi="0"/>
                <w:color w:val="000000"/>
                <w:sz w:val="16"/>
              </w:rPr>
              <w:t>0</w:t>
            </w:r>
          </w:p>
        </w:tc>
        <w:tc>
          <w:tcPr>
            <w:tcW w:w="3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before="13" w:line="104" w:lineRule="atLeast"/>
              <w:ind w:left="15"/>
              <w:jc w:val="both"/>
              <w:rPr>
                <w:rFonts w:ascii="0" w:hAnsi="0" w:hint="eastAsia"/>
                <w:color w:val="000000"/>
                <w:sz w:val="16"/>
              </w:rPr>
            </w:pPr>
            <w:r>
              <w:rPr>
                <w:rFonts w:ascii="0" w:hAnsi="0"/>
                <w:color w:val="000000"/>
                <w:sz w:val="16"/>
              </w:rPr>
              <w:t>0</w:t>
            </w:r>
          </w:p>
        </w:tc>
        <w:tc>
          <w:tcPr>
            <w:tcW w:w="31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before="13" w:line="104" w:lineRule="atLeast"/>
              <w:ind w:left="15"/>
              <w:jc w:val="both"/>
              <w:rPr>
                <w:rFonts w:ascii="0" w:hAnsi="0" w:hint="eastAsia"/>
                <w:color w:val="000000"/>
                <w:sz w:val="16"/>
              </w:rPr>
            </w:pPr>
            <w:r>
              <w:rPr>
                <w:rFonts w:ascii="0" w:hAnsi="0"/>
                <w:color w:val="000000"/>
                <w:sz w:val="16"/>
              </w:rPr>
              <w:t>0</w:t>
            </w:r>
          </w:p>
        </w:tc>
      </w:tr>
      <w:tr w:rsidR="00CB5527">
        <w:trPr>
          <w:trHeight w:val="246"/>
        </w:trPr>
        <w:tc>
          <w:tcPr>
            <w:tcW w:w="124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before="13" w:line="117" w:lineRule="atLeast"/>
              <w:ind w:left="15"/>
              <w:rPr>
                <w:rFonts w:ascii="0" w:hAnsi="0" w:hint="eastAsia"/>
                <w:color w:val="000000"/>
                <w:sz w:val="18"/>
              </w:rPr>
            </w:pPr>
            <w:r>
              <w:rPr>
                <w:rFonts w:ascii="0" w:hAnsi="0"/>
                <w:color w:val="000000"/>
                <w:sz w:val="18"/>
              </w:rPr>
              <w:t xml:space="preserve">Ср. % </w:t>
            </w:r>
            <w:proofErr w:type="spellStart"/>
            <w:r>
              <w:rPr>
                <w:rFonts w:ascii="0" w:hAnsi="0"/>
                <w:color w:val="000000"/>
                <w:sz w:val="18"/>
              </w:rPr>
              <w:t>вып</w:t>
            </w:r>
            <w:proofErr w:type="spellEnd"/>
            <w:r>
              <w:rPr>
                <w:rFonts w:ascii="0" w:hAnsi="0"/>
                <w:color w:val="000000"/>
                <w:sz w:val="18"/>
              </w:rPr>
              <w:t>. уч. гр. баллов "3"</w:t>
            </w:r>
          </w:p>
        </w:tc>
        <w:tc>
          <w:tcPr>
            <w:tcW w:w="6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before="13" w:line="130" w:lineRule="atLeast"/>
              <w:ind w:left="15"/>
              <w:rPr>
                <w:rFonts w:ascii="0" w:hAnsi="0" w:hint="eastAsia"/>
                <w:color w:val="000000"/>
                <w:sz w:val="20"/>
              </w:rPr>
            </w:pPr>
            <w:r>
              <w:rPr>
                <w:rFonts w:ascii="0" w:hAnsi="0"/>
                <w:color w:val="000000"/>
                <w:sz w:val="20"/>
              </w:rPr>
              <w:t>58</w:t>
            </w:r>
          </w:p>
        </w:tc>
        <w:tc>
          <w:tcPr>
            <w:tcW w:w="3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before="13" w:line="104" w:lineRule="atLeast"/>
              <w:ind w:left="15"/>
              <w:jc w:val="both"/>
              <w:rPr>
                <w:rFonts w:ascii="0" w:hAnsi="0" w:hint="eastAsia"/>
                <w:color w:val="000000"/>
                <w:sz w:val="16"/>
              </w:rPr>
            </w:pPr>
            <w:r>
              <w:rPr>
                <w:rFonts w:ascii="0" w:hAnsi="0"/>
                <w:color w:val="000000"/>
                <w:sz w:val="16"/>
              </w:rPr>
              <w:t>88</w:t>
            </w:r>
          </w:p>
        </w:tc>
        <w:tc>
          <w:tcPr>
            <w:tcW w:w="3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before="13" w:line="104" w:lineRule="atLeast"/>
              <w:ind w:left="15"/>
              <w:jc w:val="both"/>
              <w:rPr>
                <w:rFonts w:ascii="0" w:hAnsi="0" w:hint="eastAsia"/>
                <w:color w:val="000000"/>
                <w:sz w:val="16"/>
              </w:rPr>
            </w:pPr>
            <w:r>
              <w:rPr>
                <w:rFonts w:ascii="0" w:hAnsi="0"/>
                <w:color w:val="000000"/>
                <w:sz w:val="16"/>
              </w:rPr>
              <w:t>45</w:t>
            </w:r>
          </w:p>
        </w:tc>
        <w:tc>
          <w:tcPr>
            <w:tcW w:w="3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before="13" w:line="104" w:lineRule="atLeast"/>
              <w:ind w:left="15"/>
              <w:jc w:val="both"/>
              <w:rPr>
                <w:rFonts w:ascii="0" w:hAnsi="0" w:hint="eastAsia"/>
                <w:color w:val="000000"/>
                <w:sz w:val="16"/>
              </w:rPr>
            </w:pPr>
            <w:r>
              <w:rPr>
                <w:rFonts w:ascii="0" w:hAnsi="0"/>
                <w:color w:val="000000"/>
                <w:sz w:val="16"/>
              </w:rPr>
              <w:t>31</w:t>
            </w:r>
          </w:p>
        </w:tc>
        <w:tc>
          <w:tcPr>
            <w:tcW w:w="3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before="13" w:line="104" w:lineRule="atLeast"/>
              <w:ind w:left="15"/>
              <w:jc w:val="both"/>
              <w:rPr>
                <w:rFonts w:ascii="0" w:hAnsi="0" w:hint="eastAsia"/>
                <w:color w:val="000000"/>
                <w:sz w:val="16"/>
              </w:rPr>
            </w:pPr>
            <w:r>
              <w:rPr>
                <w:rFonts w:ascii="0" w:hAnsi="0"/>
                <w:color w:val="000000"/>
                <w:sz w:val="16"/>
              </w:rPr>
              <w:t>33</w:t>
            </w:r>
          </w:p>
        </w:tc>
        <w:tc>
          <w:tcPr>
            <w:tcW w:w="3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before="13" w:line="104" w:lineRule="atLeast"/>
              <w:ind w:left="15"/>
              <w:jc w:val="both"/>
              <w:rPr>
                <w:rFonts w:ascii="0" w:hAnsi="0" w:hint="eastAsia"/>
                <w:color w:val="000000"/>
                <w:sz w:val="16"/>
              </w:rPr>
            </w:pPr>
            <w:r>
              <w:rPr>
                <w:rFonts w:ascii="0" w:hAnsi="0"/>
                <w:color w:val="000000"/>
                <w:sz w:val="16"/>
              </w:rPr>
              <w:t>57</w:t>
            </w:r>
          </w:p>
        </w:tc>
        <w:tc>
          <w:tcPr>
            <w:tcW w:w="3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before="13" w:line="104" w:lineRule="atLeast"/>
              <w:ind w:left="15"/>
              <w:jc w:val="both"/>
              <w:rPr>
                <w:rFonts w:ascii="0" w:hAnsi="0" w:hint="eastAsia"/>
                <w:color w:val="000000"/>
                <w:sz w:val="16"/>
              </w:rPr>
            </w:pPr>
            <w:r>
              <w:rPr>
                <w:rFonts w:ascii="0" w:hAnsi="0"/>
                <w:color w:val="000000"/>
                <w:sz w:val="16"/>
              </w:rPr>
              <w:t>21</w:t>
            </w:r>
          </w:p>
        </w:tc>
        <w:tc>
          <w:tcPr>
            <w:tcW w:w="3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before="13" w:line="104" w:lineRule="atLeast"/>
              <w:ind w:left="15"/>
              <w:jc w:val="both"/>
              <w:rPr>
                <w:rFonts w:ascii="0" w:hAnsi="0" w:hint="eastAsia"/>
                <w:color w:val="000000"/>
                <w:sz w:val="16"/>
              </w:rPr>
            </w:pPr>
            <w:r>
              <w:rPr>
                <w:rFonts w:ascii="0" w:hAnsi="0"/>
                <w:color w:val="000000"/>
                <w:sz w:val="16"/>
              </w:rPr>
              <w:t>24</w:t>
            </w:r>
          </w:p>
        </w:tc>
        <w:tc>
          <w:tcPr>
            <w:tcW w:w="3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before="13" w:line="104" w:lineRule="atLeast"/>
              <w:ind w:left="15"/>
              <w:jc w:val="both"/>
              <w:rPr>
                <w:rFonts w:ascii="0" w:hAnsi="0" w:hint="eastAsia"/>
                <w:color w:val="000000"/>
                <w:sz w:val="16"/>
              </w:rPr>
            </w:pPr>
            <w:r>
              <w:rPr>
                <w:rFonts w:ascii="0" w:hAnsi="0"/>
                <w:color w:val="000000"/>
                <w:sz w:val="16"/>
              </w:rPr>
              <w:t>42</w:t>
            </w:r>
          </w:p>
        </w:tc>
        <w:tc>
          <w:tcPr>
            <w:tcW w:w="3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before="13" w:line="104" w:lineRule="atLeast"/>
              <w:ind w:left="15"/>
              <w:jc w:val="both"/>
              <w:rPr>
                <w:rFonts w:ascii="0" w:hAnsi="0" w:hint="eastAsia"/>
                <w:color w:val="000000"/>
                <w:sz w:val="16"/>
              </w:rPr>
            </w:pPr>
            <w:r>
              <w:rPr>
                <w:rFonts w:ascii="0" w:hAnsi="0"/>
                <w:color w:val="000000"/>
                <w:sz w:val="16"/>
              </w:rPr>
              <w:t>11</w:t>
            </w:r>
          </w:p>
        </w:tc>
        <w:tc>
          <w:tcPr>
            <w:tcW w:w="3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before="13" w:line="104" w:lineRule="atLeast"/>
              <w:ind w:left="15"/>
              <w:jc w:val="both"/>
              <w:rPr>
                <w:rFonts w:ascii="0" w:hAnsi="0" w:hint="eastAsia"/>
                <w:color w:val="000000"/>
                <w:sz w:val="16"/>
              </w:rPr>
            </w:pPr>
            <w:r>
              <w:rPr>
                <w:rFonts w:ascii="0" w:hAnsi="0"/>
                <w:color w:val="000000"/>
                <w:sz w:val="16"/>
              </w:rPr>
              <w:t>36</w:t>
            </w:r>
          </w:p>
        </w:tc>
        <w:tc>
          <w:tcPr>
            <w:tcW w:w="3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before="13" w:line="104" w:lineRule="atLeast"/>
              <w:ind w:left="15"/>
              <w:jc w:val="both"/>
              <w:rPr>
                <w:rFonts w:ascii="0" w:hAnsi="0" w:hint="eastAsia"/>
                <w:color w:val="000000"/>
                <w:sz w:val="16"/>
              </w:rPr>
            </w:pPr>
            <w:r>
              <w:rPr>
                <w:rFonts w:ascii="0" w:hAnsi="0"/>
                <w:color w:val="000000"/>
                <w:sz w:val="16"/>
              </w:rPr>
              <w:t>20</w:t>
            </w:r>
          </w:p>
        </w:tc>
        <w:tc>
          <w:tcPr>
            <w:tcW w:w="32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before="13" w:line="104" w:lineRule="atLeast"/>
              <w:ind w:left="15"/>
              <w:jc w:val="both"/>
              <w:rPr>
                <w:rFonts w:ascii="0" w:hAnsi="0" w:hint="eastAsia"/>
                <w:color w:val="000000"/>
                <w:sz w:val="16"/>
              </w:rPr>
            </w:pPr>
            <w:r>
              <w:rPr>
                <w:rFonts w:ascii="0" w:hAnsi="0"/>
                <w:color w:val="000000"/>
                <w:sz w:val="16"/>
              </w:rPr>
              <w:t>55</w:t>
            </w:r>
          </w:p>
        </w:tc>
        <w:tc>
          <w:tcPr>
            <w:tcW w:w="32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before="13" w:line="104" w:lineRule="atLeast"/>
              <w:ind w:left="15"/>
              <w:jc w:val="both"/>
              <w:rPr>
                <w:rFonts w:ascii="0" w:hAnsi="0" w:hint="eastAsia"/>
                <w:color w:val="000000"/>
                <w:sz w:val="16"/>
              </w:rPr>
            </w:pPr>
            <w:r>
              <w:rPr>
                <w:rFonts w:ascii="0" w:hAnsi="0"/>
                <w:color w:val="000000"/>
                <w:sz w:val="16"/>
              </w:rPr>
              <w:t>81</w:t>
            </w:r>
          </w:p>
        </w:tc>
        <w:tc>
          <w:tcPr>
            <w:tcW w:w="32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before="13" w:line="104" w:lineRule="atLeast"/>
              <w:ind w:left="15"/>
              <w:jc w:val="both"/>
              <w:rPr>
                <w:rFonts w:ascii="0" w:hAnsi="0" w:hint="eastAsia"/>
                <w:color w:val="000000"/>
                <w:sz w:val="16"/>
              </w:rPr>
            </w:pPr>
            <w:r>
              <w:rPr>
                <w:rFonts w:ascii="0" w:hAnsi="0"/>
                <w:color w:val="000000"/>
                <w:sz w:val="16"/>
              </w:rPr>
              <w:t>52</w:t>
            </w:r>
          </w:p>
        </w:tc>
        <w:tc>
          <w:tcPr>
            <w:tcW w:w="32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before="13" w:line="104" w:lineRule="atLeast"/>
              <w:ind w:left="15"/>
              <w:jc w:val="both"/>
              <w:rPr>
                <w:rFonts w:ascii="0" w:hAnsi="0" w:hint="eastAsia"/>
                <w:color w:val="000000"/>
                <w:sz w:val="16"/>
              </w:rPr>
            </w:pPr>
            <w:r>
              <w:rPr>
                <w:rFonts w:ascii="0" w:hAnsi="0"/>
                <w:color w:val="000000"/>
                <w:sz w:val="16"/>
              </w:rPr>
              <w:t>82</w:t>
            </w:r>
          </w:p>
        </w:tc>
        <w:tc>
          <w:tcPr>
            <w:tcW w:w="32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before="13" w:line="104" w:lineRule="atLeast"/>
              <w:ind w:left="15"/>
              <w:jc w:val="both"/>
              <w:rPr>
                <w:rFonts w:ascii="0" w:hAnsi="0" w:hint="eastAsia"/>
                <w:color w:val="000000"/>
                <w:sz w:val="16"/>
              </w:rPr>
            </w:pPr>
            <w:r>
              <w:rPr>
                <w:rFonts w:ascii="0" w:hAnsi="0"/>
                <w:color w:val="000000"/>
                <w:sz w:val="16"/>
              </w:rPr>
              <w:t>72</w:t>
            </w:r>
          </w:p>
        </w:tc>
        <w:tc>
          <w:tcPr>
            <w:tcW w:w="32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before="13" w:line="104" w:lineRule="atLeast"/>
              <w:ind w:left="15"/>
              <w:jc w:val="both"/>
              <w:rPr>
                <w:rFonts w:ascii="0" w:hAnsi="0" w:hint="eastAsia"/>
                <w:color w:val="000000"/>
                <w:sz w:val="16"/>
              </w:rPr>
            </w:pPr>
            <w:r>
              <w:rPr>
                <w:rFonts w:ascii="0" w:hAnsi="0"/>
                <w:color w:val="000000"/>
                <w:sz w:val="16"/>
              </w:rPr>
              <w:t>21</w:t>
            </w:r>
          </w:p>
        </w:tc>
        <w:tc>
          <w:tcPr>
            <w:tcW w:w="32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before="13" w:line="104" w:lineRule="atLeast"/>
              <w:ind w:left="15"/>
              <w:jc w:val="both"/>
              <w:rPr>
                <w:rFonts w:ascii="0" w:hAnsi="0" w:hint="eastAsia"/>
                <w:color w:val="000000"/>
                <w:sz w:val="16"/>
              </w:rPr>
            </w:pPr>
            <w:r>
              <w:rPr>
                <w:rFonts w:ascii="0" w:hAnsi="0"/>
                <w:color w:val="000000"/>
                <w:sz w:val="16"/>
              </w:rPr>
              <w:t>58</w:t>
            </w:r>
          </w:p>
        </w:tc>
        <w:tc>
          <w:tcPr>
            <w:tcW w:w="3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before="13" w:line="104" w:lineRule="atLeast"/>
              <w:ind w:left="15"/>
              <w:jc w:val="both"/>
              <w:rPr>
                <w:rFonts w:ascii="0" w:hAnsi="0" w:hint="eastAsia"/>
                <w:color w:val="000000"/>
                <w:sz w:val="16"/>
              </w:rPr>
            </w:pPr>
            <w:r>
              <w:rPr>
                <w:rFonts w:ascii="0" w:hAnsi="0"/>
                <w:color w:val="000000"/>
                <w:sz w:val="16"/>
              </w:rPr>
              <w:t>38</w:t>
            </w:r>
          </w:p>
        </w:tc>
        <w:tc>
          <w:tcPr>
            <w:tcW w:w="3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before="13" w:line="104" w:lineRule="atLeast"/>
              <w:ind w:left="15"/>
              <w:jc w:val="both"/>
              <w:rPr>
                <w:rFonts w:ascii="0" w:hAnsi="0" w:hint="eastAsia"/>
                <w:color w:val="000000"/>
                <w:sz w:val="16"/>
              </w:rPr>
            </w:pPr>
            <w:r>
              <w:rPr>
                <w:rFonts w:ascii="0" w:hAnsi="0"/>
                <w:color w:val="000000"/>
                <w:sz w:val="16"/>
              </w:rPr>
              <w:t>46</w:t>
            </w:r>
          </w:p>
        </w:tc>
        <w:tc>
          <w:tcPr>
            <w:tcW w:w="3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before="13" w:line="104" w:lineRule="atLeast"/>
              <w:ind w:left="15"/>
              <w:jc w:val="both"/>
              <w:rPr>
                <w:rFonts w:ascii="0" w:hAnsi="0" w:hint="eastAsia"/>
                <w:color w:val="000000"/>
                <w:sz w:val="16"/>
              </w:rPr>
            </w:pPr>
            <w:r>
              <w:rPr>
                <w:rFonts w:ascii="0" w:hAnsi="0"/>
                <w:color w:val="000000"/>
                <w:sz w:val="16"/>
              </w:rPr>
              <w:t>5</w:t>
            </w:r>
          </w:p>
        </w:tc>
        <w:tc>
          <w:tcPr>
            <w:tcW w:w="3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before="13" w:line="104" w:lineRule="atLeast"/>
              <w:ind w:left="15"/>
              <w:jc w:val="both"/>
              <w:rPr>
                <w:rFonts w:ascii="0" w:hAnsi="0" w:hint="eastAsia"/>
                <w:color w:val="000000"/>
                <w:sz w:val="16"/>
              </w:rPr>
            </w:pPr>
            <w:r>
              <w:rPr>
                <w:rFonts w:ascii="0" w:hAnsi="0"/>
                <w:color w:val="000000"/>
                <w:sz w:val="16"/>
              </w:rPr>
              <w:t>0</w:t>
            </w:r>
          </w:p>
        </w:tc>
        <w:tc>
          <w:tcPr>
            <w:tcW w:w="31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before="13" w:line="104" w:lineRule="atLeast"/>
              <w:ind w:left="15"/>
              <w:jc w:val="both"/>
              <w:rPr>
                <w:rFonts w:ascii="0" w:hAnsi="0" w:hint="eastAsia"/>
                <w:color w:val="000000"/>
                <w:sz w:val="16"/>
              </w:rPr>
            </w:pPr>
            <w:r>
              <w:rPr>
                <w:rFonts w:ascii="0" w:hAnsi="0"/>
                <w:color w:val="000000"/>
                <w:sz w:val="16"/>
              </w:rPr>
              <w:t>3</w:t>
            </w:r>
          </w:p>
        </w:tc>
      </w:tr>
      <w:tr w:rsidR="00CB5527">
        <w:trPr>
          <w:trHeight w:val="246"/>
        </w:trPr>
        <w:tc>
          <w:tcPr>
            <w:tcW w:w="124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before="13" w:line="117" w:lineRule="atLeast"/>
              <w:ind w:left="15"/>
              <w:rPr>
                <w:rFonts w:ascii="0" w:hAnsi="0" w:hint="eastAsia"/>
                <w:color w:val="000000"/>
                <w:sz w:val="18"/>
              </w:rPr>
            </w:pPr>
            <w:r>
              <w:rPr>
                <w:rFonts w:ascii="0" w:hAnsi="0"/>
                <w:color w:val="000000"/>
                <w:sz w:val="18"/>
              </w:rPr>
              <w:t xml:space="preserve">Ср. % </w:t>
            </w:r>
            <w:proofErr w:type="spellStart"/>
            <w:r>
              <w:rPr>
                <w:rFonts w:ascii="0" w:hAnsi="0"/>
                <w:color w:val="000000"/>
                <w:sz w:val="18"/>
              </w:rPr>
              <w:t>вып</w:t>
            </w:r>
            <w:proofErr w:type="spellEnd"/>
            <w:r>
              <w:rPr>
                <w:rFonts w:ascii="0" w:hAnsi="0"/>
                <w:color w:val="000000"/>
                <w:sz w:val="18"/>
              </w:rPr>
              <w:t>. уч. гр. баллов "4"</w:t>
            </w:r>
          </w:p>
        </w:tc>
        <w:tc>
          <w:tcPr>
            <w:tcW w:w="6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before="13" w:line="130" w:lineRule="atLeast"/>
              <w:ind w:left="15"/>
              <w:rPr>
                <w:rFonts w:ascii="0" w:hAnsi="0" w:hint="eastAsia"/>
                <w:color w:val="000000"/>
                <w:sz w:val="20"/>
              </w:rPr>
            </w:pPr>
            <w:r>
              <w:rPr>
                <w:rFonts w:ascii="0" w:hAnsi="0"/>
                <w:color w:val="000000"/>
                <w:sz w:val="20"/>
              </w:rPr>
              <w:t>0</w:t>
            </w:r>
          </w:p>
        </w:tc>
        <w:tc>
          <w:tcPr>
            <w:tcW w:w="3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before="13" w:line="104" w:lineRule="atLeast"/>
              <w:ind w:left="15"/>
              <w:jc w:val="both"/>
              <w:rPr>
                <w:rFonts w:ascii="0" w:hAnsi="0" w:hint="eastAsia"/>
                <w:color w:val="000000"/>
                <w:sz w:val="16"/>
              </w:rPr>
            </w:pPr>
            <w:r>
              <w:rPr>
                <w:rFonts w:ascii="0" w:hAnsi="0"/>
                <w:color w:val="000000"/>
                <w:sz w:val="16"/>
              </w:rPr>
              <w:t>0</w:t>
            </w:r>
          </w:p>
        </w:tc>
        <w:tc>
          <w:tcPr>
            <w:tcW w:w="3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before="13" w:line="104" w:lineRule="atLeast"/>
              <w:ind w:left="15"/>
              <w:jc w:val="both"/>
              <w:rPr>
                <w:rFonts w:ascii="0" w:hAnsi="0" w:hint="eastAsia"/>
                <w:color w:val="000000"/>
                <w:sz w:val="16"/>
              </w:rPr>
            </w:pPr>
            <w:r>
              <w:rPr>
                <w:rFonts w:ascii="0" w:hAnsi="0"/>
                <w:color w:val="000000"/>
                <w:sz w:val="16"/>
              </w:rPr>
              <w:t>0</w:t>
            </w:r>
          </w:p>
        </w:tc>
        <w:tc>
          <w:tcPr>
            <w:tcW w:w="3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before="13" w:line="104" w:lineRule="atLeast"/>
              <w:ind w:left="15"/>
              <w:jc w:val="both"/>
              <w:rPr>
                <w:rFonts w:ascii="0" w:hAnsi="0" w:hint="eastAsia"/>
                <w:color w:val="000000"/>
                <w:sz w:val="16"/>
              </w:rPr>
            </w:pPr>
            <w:r>
              <w:rPr>
                <w:rFonts w:ascii="0" w:hAnsi="0"/>
                <w:color w:val="000000"/>
                <w:sz w:val="16"/>
              </w:rPr>
              <w:t>0</w:t>
            </w:r>
          </w:p>
        </w:tc>
        <w:tc>
          <w:tcPr>
            <w:tcW w:w="3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before="13" w:line="104" w:lineRule="atLeast"/>
              <w:ind w:left="15"/>
              <w:jc w:val="both"/>
              <w:rPr>
                <w:rFonts w:ascii="0" w:hAnsi="0" w:hint="eastAsia"/>
                <w:color w:val="000000"/>
                <w:sz w:val="16"/>
              </w:rPr>
            </w:pPr>
            <w:r>
              <w:rPr>
                <w:rFonts w:ascii="0" w:hAnsi="0"/>
                <w:color w:val="000000"/>
                <w:sz w:val="16"/>
              </w:rPr>
              <w:t>0</w:t>
            </w:r>
          </w:p>
        </w:tc>
        <w:tc>
          <w:tcPr>
            <w:tcW w:w="3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before="13" w:line="104" w:lineRule="atLeast"/>
              <w:ind w:left="15"/>
              <w:jc w:val="both"/>
              <w:rPr>
                <w:rFonts w:ascii="0" w:hAnsi="0" w:hint="eastAsia"/>
                <w:color w:val="000000"/>
                <w:sz w:val="16"/>
              </w:rPr>
            </w:pPr>
            <w:r>
              <w:rPr>
                <w:rFonts w:ascii="0" w:hAnsi="0"/>
                <w:color w:val="000000"/>
                <w:sz w:val="16"/>
              </w:rPr>
              <w:t>0</w:t>
            </w:r>
          </w:p>
        </w:tc>
        <w:tc>
          <w:tcPr>
            <w:tcW w:w="3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before="13" w:line="104" w:lineRule="atLeast"/>
              <w:ind w:left="15"/>
              <w:jc w:val="both"/>
              <w:rPr>
                <w:rFonts w:ascii="0" w:hAnsi="0" w:hint="eastAsia"/>
                <w:color w:val="000000"/>
                <w:sz w:val="16"/>
              </w:rPr>
            </w:pPr>
            <w:r>
              <w:rPr>
                <w:rFonts w:ascii="0" w:hAnsi="0"/>
                <w:color w:val="000000"/>
                <w:sz w:val="16"/>
              </w:rPr>
              <w:t>0</w:t>
            </w:r>
          </w:p>
        </w:tc>
        <w:tc>
          <w:tcPr>
            <w:tcW w:w="3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before="13" w:line="104" w:lineRule="atLeast"/>
              <w:ind w:left="15"/>
              <w:jc w:val="both"/>
              <w:rPr>
                <w:rFonts w:ascii="0" w:hAnsi="0" w:hint="eastAsia"/>
                <w:color w:val="000000"/>
                <w:sz w:val="16"/>
              </w:rPr>
            </w:pPr>
            <w:r>
              <w:rPr>
                <w:rFonts w:ascii="0" w:hAnsi="0"/>
                <w:color w:val="000000"/>
                <w:sz w:val="16"/>
              </w:rPr>
              <w:t>0</w:t>
            </w:r>
          </w:p>
        </w:tc>
        <w:tc>
          <w:tcPr>
            <w:tcW w:w="3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before="13" w:line="104" w:lineRule="atLeast"/>
              <w:ind w:left="15"/>
              <w:jc w:val="both"/>
              <w:rPr>
                <w:rFonts w:ascii="0" w:hAnsi="0" w:hint="eastAsia"/>
                <w:color w:val="000000"/>
                <w:sz w:val="16"/>
              </w:rPr>
            </w:pPr>
            <w:r>
              <w:rPr>
                <w:rFonts w:ascii="0" w:hAnsi="0"/>
                <w:color w:val="000000"/>
                <w:sz w:val="16"/>
              </w:rPr>
              <w:t>0</w:t>
            </w:r>
          </w:p>
        </w:tc>
        <w:tc>
          <w:tcPr>
            <w:tcW w:w="3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before="13" w:line="104" w:lineRule="atLeast"/>
              <w:ind w:left="15"/>
              <w:jc w:val="both"/>
              <w:rPr>
                <w:rFonts w:ascii="0" w:hAnsi="0" w:hint="eastAsia"/>
                <w:color w:val="000000"/>
                <w:sz w:val="16"/>
              </w:rPr>
            </w:pPr>
            <w:r>
              <w:rPr>
                <w:rFonts w:ascii="0" w:hAnsi="0"/>
                <w:color w:val="000000"/>
                <w:sz w:val="16"/>
              </w:rPr>
              <w:t>0</w:t>
            </w:r>
          </w:p>
        </w:tc>
        <w:tc>
          <w:tcPr>
            <w:tcW w:w="3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before="13" w:line="104" w:lineRule="atLeast"/>
              <w:ind w:left="15"/>
              <w:jc w:val="both"/>
              <w:rPr>
                <w:rFonts w:ascii="0" w:hAnsi="0" w:hint="eastAsia"/>
                <w:color w:val="000000"/>
                <w:sz w:val="16"/>
              </w:rPr>
            </w:pPr>
            <w:r>
              <w:rPr>
                <w:rFonts w:ascii="0" w:hAnsi="0"/>
                <w:color w:val="000000"/>
                <w:sz w:val="16"/>
              </w:rPr>
              <w:t>0</w:t>
            </w:r>
          </w:p>
        </w:tc>
        <w:tc>
          <w:tcPr>
            <w:tcW w:w="3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before="13" w:line="104" w:lineRule="atLeast"/>
              <w:ind w:left="15"/>
              <w:jc w:val="both"/>
              <w:rPr>
                <w:rFonts w:ascii="0" w:hAnsi="0" w:hint="eastAsia"/>
                <w:color w:val="000000"/>
                <w:sz w:val="16"/>
              </w:rPr>
            </w:pPr>
            <w:r>
              <w:rPr>
                <w:rFonts w:ascii="0" w:hAnsi="0"/>
                <w:color w:val="000000"/>
                <w:sz w:val="16"/>
              </w:rPr>
              <w:t>0</w:t>
            </w:r>
          </w:p>
        </w:tc>
        <w:tc>
          <w:tcPr>
            <w:tcW w:w="32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before="13" w:line="104" w:lineRule="atLeast"/>
              <w:ind w:left="15"/>
              <w:jc w:val="both"/>
              <w:rPr>
                <w:rFonts w:ascii="0" w:hAnsi="0" w:hint="eastAsia"/>
                <w:color w:val="000000"/>
                <w:sz w:val="16"/>
              </w:rPr>
            </w:pPr>
            <w:r>
              <w:rPr>
                <w:rFonts w:ascii="0" w:hAnsi="0"/>
                <w:color w:val="000000"/>
                <w:sz w:val="16"/>
              </w:rPr>
              <w:t>0</w:t>
            </w:r>
          </w:p>
        </w:tc>
        <w:tc>
          <w:tcPr>
            <w:tcW w:w="32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before="13" w:line="104" w:lineRule="atLeast"/>
              <w:ind w:left="15"/>
              <w:jc w:val="both"/>
              <w:rPr>
                <w:rFonts w:ascii="0" w:hAnsi="0" w:hint="eastAsia"/>
                <w:color w:val="000000"/>
                <w:sz w:val="16"/>
              </w:rPr>
            </w:pPr>
            <w:r>
              <w:rPr>
                <w:rFonts w:ascii="0" w:hAnsi="0"/>
                <w:color w:val="000000"/>
                <w:sz w:val="16"/>
              </w:rPr>
              <w:t>0</w:t>
            </w:r>
          </w:p>
        </w:tc>
        <w:tc>
          <w:tcPr>
            <w:tcW w:w="32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before="13" w:line="104" w:lineRule="atLeast"/>
              <w:ind w:left="15"/>
              <w:jc w:val="both"/>
              <w:rPr>
                <w:rFonts w:ascii="0" w:hAnsi="0" w:hint="eastAsia"/>
                <w:color w:val="000000"/>
                <w:sz w:val="16"/>
              </w:rPr>
            </w:pPr>
            <w:r>
              <w:rPr>
                <w:rFonts w:ascii="0" w:hAnsi="0"/>
                <w:color w:val="000000"/>
                <w:sz w:val="16"/>
              </w:rPr>
              <w:t>0</w:t>
            </w:r>
          </w:p>
        </w:tc>
        <w:tc>
          <w:tcPr>
            <w:tcW w:w="32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before="13" w:line="104" w:lineRule="atLeast"/>
              <w:ind w:left="15"/>
              <w:jc w:val="both"/>
              <w:rPr>
                <w:rFonts w:ascii="0" w:hAnsi="0" w:hint="eastAsia"/>
                <w:color w:val="000000"/>
                <w:sz w:val="16"/>
              </w:rPr>
            </w:pPr>
            <w:r>
              <w:rPr>
                <w:rFonts w:ascii="0" w:hAnsi="0"/>
                <w:color w:val="000000"/>
                <w:sz w:val="16"/>
              </w:rPr>
              <w:t>0</w:t>
            </w:r>
          </w:p>
        </w:tc>
        <w:tc>
          <w:tcPr>
            <w:tcW w:w="32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before="13" w:line="104" w:lineRule="atLeast"/>
              <w:ind w:left="15"/>
              <w:jc w:val="both"/>
              <w:rPr>
                <w:rFonts w:ascii="0" w:hAnsi="0" w:hint="eastAsia"/>
                <w:color w:val="000000"/>
                <w:sz w:val="16"/>
              </w:rPr>
            </w:pPr>
            <w:r>
              <w:rPr>
                <w:rFonts w:ascii="0" w:hAnsi="0"/>
                <w:color w:val="000000"/>
                <w:sz w:val="16"/>
              </w:rPr>
              <w:t>0</w:t>
            </w:r>
          </w:p>
        </w:tc>
        <w:tc>
          <w:tcPr>
            <w:tcW w:w="32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before="13" w:line="104" w:lineRule="atLeast"/>
              <w:ind w:left="15"/>
              <w:jc w:val="both"/>
              <w:rPr>
                <w:rFonts w:ascii="0" w:hAnsi="0" w:hint="eastAsia"/>
                <w:color w:val="000000"/>
                <w:sz w:val="16"/>
              </w:rPr>
            </w:pPr>
            <w:r>
              <w:rPr>
                <w:rFonts w:ascii="0" w:hAnsi="0"/>
                <w:color w:val="000000"/>
                <w:sz w:val="16"/>
              </w:rPr>
              <w:t>0</w:t>
            </w:r>
          </w:p>
        </w:tc>
        <w:tc>
          <w:tcPr>
            <w:tcW w:w="32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before="13" w:line="104" w:lineRule="atLeast"/>
              <w:ind w:left="15"/>
              <w:jc w:val="both"/>
              <w:rPr>
                <w:rFonts w:ascii="0" w:hAnsi="0" w:hint="eastAsia"/>
                <w:color w:val="000000"/>
                <w:sz w:val="16"/>
              </w:rPr>
            </w:pPr>
            <w:r>
              <w:rPr>
                <w:rFonts w:ascii="0" w:hAnsi="0"/>
                <w:color w:val="000000"/>
                <w:sz w:val="16"/>
              </w:rPr>
              <w:t>0</w:t>
            </w:r>
          </w:p>
        </w:tc>
        <w:tc>
          <w:tcPr>
            <w:tcW w:w="3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before="13" w:line="104" w:lineRule="atLeast"/>
              <w:ind w:left="15"/>
              <w:jc w:val="both"/>
              <w:rPr>
                <w:rFonts w:ascii="0" w:hAnsi="0" w:hint="eastAsia"/>
                <w:color w:val="000000"/>
                <w:sz w:val="16"/>
              </w:rPr>
            </w:pPr>
            <w:r>
              <w:rPr>
                <w:rFonts w:ascii="0" w:hAnsi="0"/>
                <w:color w:val="000000"/>
                <w:sz w:val="16"/>
              </w:rPr>
              <w:t>0</w:t>
            </w:r>
          </w:p>
        </w:tc>
        <w:tc>
          <w:tcPr>
            <w:tcW w:w="3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before="13" w:line="104" w:lineRule="atLeast"/>
              <w:ind w:left="15"/>
              <w:jc w:val="both"/>
              <w:rPr>
                <w:rFonts w:ascii="0" w:hAnsi="0" w:hint="eastAsia"/>
                <w:color w:val="000000"/>
                <w:sz w:val="16"/>
              </w:rPr>
            </w:pPr>
            <w:r>
              <w:rPr>
                <w:rFonts w:ascii="0" w:hAnsi="0"/>
                <w:color w:val="000000"/>
                <w:sz w:val="16"/>
              </w:rPr>
              <w:t>0</w:t>
            </w:r>
          </w:p>
        </w:tc>
        <w:tc>
          <w:tcPr>
            <w:tcW w:w="3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before="13" w:line="104" w:lineRule="atLeast"/>
              <w:ind w:left="15"/>
              <w:jc w:val="both"/>
              <w:rPr>
                <w:rFonts w:ascii="0" w:hAnsi="0" w:hint="eastAsia"/>
                <w:color w:val="000000"/>
                <w:sz w:val="16"/>
              </w:rPr>
            </w:pPr>
            <w:r>
              <w:rPr>
                <w:rFonts w:ascii="0" w:hAnsi="0"/>
                <w:color w:val="000000"/>
                <w:sz w:val="16"/>
              </w:rPr>
              <w:t>0</w:t>
            </w:r>
          </w:p>
        </w:tc>
        <w:tc>
          <w:tcPr>
            <w:tcW w:w="3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before="13" w:line="104" w:lineRule="atLeast"/>
              <w:ind w:left="15"/>
              <w:jc w:val="both"/>
              <w:rPr>
                <w:rFonts w:ascii="0" w:hAnsi="0" w:hint="eastAsia"/>
                <w:color w:val="000000"/>
                <w:sz w:val="16"/>
              </w:rPr>
            </w:pPr>
            <w:r>
              <w:rPr>
                <w:rFonts w:ascii="0" w:hAnsi="0"/>
                <w:color w:val="000000"/>
                <w:sz w:val="16"/>
              </w:rPr>
              <w:t>0</w:t>
            </w:r>
          </w:p>
        </w:tc>
        <w:tc>
          <w:tcPr>
            <w:tcW w:w="31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before="13" w:line="104" w:lineRule="atLeast"/>
              <w:ind w:left="15"/>
              <w:jc w:val="both"/>
              <w:rPr>
                <w:rFonts w:ascii="0" w:hAnsi="0" w:hint="eastAsia"/>
                <w:color w:val="000000"/>
                <w:sz w:val="16"/>
              </w:rPr>
            </w:pPr>
            <w:r>
              <w:rPr>
                <w:rFonts w:ascii="0" w:hAnsi="0"/>
                <w:color w:val="000000"/>
                <w:sz w:val="16"/>
              </w:rPr>
              <w:t>0</w:t>
            </w:r>
          </w:p>
        </w:tc>
      </w:tr>
      <w:tr w:rsidR="00CB5527">
        <w:trPr>
          <w:trHeight w:val="494"/>
        </w:trPr>
        <w:tc>
          <w:tcPr>
            <w:tcW w:w="124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before="13" w:line="117" w:lineRule="atLeast"/>
              <w:ind w:left="15"/>
              <w:rPr>
                <w:rFonts w:ascii="0" w:hAnsi="0" w:hint="eastAsia"/>
                <w:color w:val="000000"/>
                <w:sz w:val="18"/>
              </w:rPr>
            </w:pPr>
            <w:r>
              <w:rPr>
                <w:rFonts w:ascii="0" w:hAnsi="0"/>
                <w:color w:val="000000"/>
                <w:sz w:val="18"/>
              </w:rPr>
              <w:lastRenderedPageBreak/>
              <w:t xml:space="preserve">Ср. % </w:t>
            </w:r>
            <w:proofErr w:type="spellStart"/>
            <w:r>
              <w:rPr>
                <w:rFonts w:ascii="0" w:hAnsi="0"/>
                <w:color w:val="000000"/>
                <w:sz w:val="18"/>
              </w:rPr>
              <w:t>вып</w:t>
            </w:r>
            <w:proofErr w:type="spellEnd"/>
            <w:r>
              <w:rPr>
                <w:rFonts w:ascii="0" w:hAnsi="0"/>
                <w:color w:val="000000"/>
                <w:sz w:val="18"/>
              </w:rPr>
              <w:t>. уч. гр. баллов "5"</w:t>
            </w:r>
          </w:p>
        </w:tc>
        <w:tc>
          <w:tcPr>
            <w:tcW w:w="6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before="13" w:line="130" w:lineRule="atLeast"/>
              <w:ind w:left="15"/>
              <w:rPr>
                <w:rFonts w:ascii="0" w:hAnsi="0" w:hint="eastAsia"/>
                <w:color w:val="000000"/>
                <w:sz w:val="20"/>
              </w:rPr>
            </w:pPr>
            <w:r>
              <w:rPr>
                <w:rFonts w:ascii="0" w:hAnsi="0"/>
                <w:color w:val="000000"/>
                <w:sz w:val="20"/>
              </w:rPr>
              <w:t>0</w:t>
            </w:r>
          </w:p>
        </w:tc>
        <w:tc>
          <w:tcPr>
            <w:tcW w:w="3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before="13" w:line="104" w:lineRule="atLeast"/>
              <w:ind w:left="15"/>
              <w:jc w:val="both"/>
              <w:rPr>
                <w:rFonts w:ascii="0" w:hAnsi="0" w:hint="eastAsia"/>
                <w:color w:val="000000"/>
                <w:sz w:val="16"/>
              </w:rPr>
            </w:pPr>
            <w:r>
              <w:rPr>
                <w:rFonts w:ascii="0" w:hAnsi="0"/>
                <w:color w:val="000000"/>
                <w:sz w:val="16"/>
              </w:rPr>
              <w:t>0</w:t>
            </w:r>
          </w:p>
        </w:tc>
        <w:tc>
          <w:tcPr>
            <w:tcW w:w="3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before="13" w:line="104" w:lineRule="atLeast"/>
              <w:ind w:left="15"/>
              <w:jc w:val="both"/>
              <w:rPr>
                <w:rFonts w:ascii="0" w:hAnsi="0" w:hint="eastAsia"/>
                <w:color w:val="000000"/>
                <w:sz w:val="16"/>
              </w:rPr>
            </w:pPr>
            <w:r>
              <w:rPr>
                <w:rFonts w:ascii="0" w:hAnsi="0"/>
                <w:color w:val="000000"/>
                <w:sz w:val="16"/>
              </w:rPr>
              <w:t>0</w:t>
            </w:r>
          </w:p>
        </w:tc>
        <w:tc>
          <w:tcPr>
            <w:tcW w:w="3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before="13" w:line="104" w:lineRule="atLeast"/>
              <w:ind w:left="15"/>
              <w:jc w:val="both"/>
              <w:rPr>
                <w:rFonts w:ascii="0" w:hAnsi="0" w:hint="eastAsia"/>
                <w:color w:val="000000"/>
                <w:sz w:val="16"/>
              </w:rPr>
            </w:pPr>
            <w:r>
              <w:rPr>
                <w:rFonts w:ascii="0" w:hAnsi="0"/>
                <w:color w:val="000000"/>
                <w:sz w:val="16"/>
              </w:rPr>
              <w:t>0</w:t>
            </w:r>
          </w:p>
        </w:tc>
        <w:tc>
          <w:tcPr>
            <w:tcW w:w="3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before="13" w:line="104" w:lineRule="atLeast"/>
              <w:ind w:left="15"/>
              <w:jc w:val="both"/>
              <w:rPr>
                <w:rFonts w:ascii="0" w:hAnsi="0" w:hint="eastAsia"/>
                <w:color w:val="000000"/>
                <w:sz w:val="16"/>
              </w:rPr>
            </w:pPr>
            <w:r>
              <w:rPr>
                <w:rFonts w:ascii="0" w:hAnsi="0"/>
                <w:color w:val="000000"/>
                <w:sz w:val="16"/>
              </w:rPr>
              <w:t>0</w:t>
            </w:r>
          </w:p>
        </w:tc>
        <w:tc>
          <w:tcPr>
            <w:tcW w:w="3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before="13" w:line="104" w:lineRule="atLeast"/>
              <w:ind w:left="15"/>
              <w:jc w:val="both"/>
              <w:rPr>
                <w:rFonts w:ascii="0" w:hAnsi="0" w:hint="eastAsia"/>
                <w:color w:val="000000"/>
                <w:sz w:val="16"/>
              </w:rPr>
            </w:pPr>
            <w:r>
              <w:rPr>
                <w:rFonts w:ascii="0" w:hAnsi="0"/>
                <w:color w:val="000000"/>
                <w:sz w:val="16"/>
              </w:rPr>
              <w:t>0</w:t>
            </w:r>
          </w:p>
        </w:tc>
        <w:tc>
          <w:tcPr>
            <w:tcW w:w="3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before="13" w:line="104" w:lineRule="atLeast"/>
              <w:ind w:left="15"/>
              <w:jc w:val="both"/>
              <w:rPr>
                <w:rFonts w:ascii="0" w:hAnsi="0" w:hint="eastAsia"/>
                <w:color w:val="000000"/>
                <w:sz w:val="16"/>
              </w:rPr>
            </w:pPr>
            <w:r>
              <w:rPr>
                <w:rFonts w:ascii="0" w:hAnsi="0"/>
                <w:color w:val="000000"/>
                <w:sz w:val="16"/>
              </w:rPr>
              <w:t>0</w:t>
            </w:r>
          </w:p>
        </w:tc>
        <w:tc>
          <w:tcPr>
            <w:tcW w:w="3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before="13" w:line="104" w:lineRule="atLeast"/>
              <w:ind w:left="15"/>
              <w:jc w:val="both"/>
              <w:rPr>
                <w:rFonts w:ascii="0" w:hAnsi="0" w:hint="eastAsia"/>
                <w:color w:val="000000"/>
                <w:sz w:val="16"/>
              </w:rPr>
            </w:pPr>
            <w:r>
              <w:rPr>
                <w:rFonts w:ascii="0" w:hAnsi="0"/>
                <w:color w:val="000000"/>
                <w:sz w:val="16"/>
              </w:rPr>
              <w:t>0</w:t>
            </w:r>
          </w:p>
        </w:tc>
        <w:tc>
          <w:tcPr>
            <w:tcW w:w="3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before="13" w:line="104" w:lineRule="atLeast"/>
              <w:ind w:left="15"/>
              <w:jc w:val="both"/>
              <w:rPr>
                <w:rFonts w:ascii="0" w:hAnsi="0" w:hint="eastAsia"/>
                <w:color w:val="000000"/>
                <w:sz w:val="16"/>
              </w:rPr>
            </w:pPr>
            <w:r>
              <w:rPr>
                <w:rFonts w:ascii="0" w:hAnsi="0"/>
                <w:color w:val="000000"/>
                <w:sz w:val="16"/>
              </w:rPr>
              <w:t>0</w:t>
            </w:r>
          </w:p>
        </w:tc>
        <w:tc>
          <w:tcPr>
            <w:tcW w:w="3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before="13" w:line="104" w:lineRule="atLeast"/>
              <w:ind w:left="15"/>
              <w:jc w:val="both"/>
              <w:rPr>
                <w:rFonts w:ascii="0" w:hAnsi="0" w:hint="eastAsia"/>
                <w:color w:val="000000"/>
                <w:sz w:val="16"/>
              </w:rPr>
            </w:pPr>
            <w:r>
              <w:rPr>
                <w:rFonts w:ascii="0" w:hAnsi="0"/>
                <w:color w:val="000000"/>
                <w:sz w:val="16"/>
              </w:rPr>
              <w:t>0</w:t>
            </w:r>
          </w:p>
        </w:tc>
        <w:tc>
          <w:tcPr>
            <w:tcW w:w="3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before="13" w:line="104" w:lineRule="atLeast"/>
              <w:ind w:left="15"/>
              <w:jc w:val="both"/>
              <w:rPr>
                <w:rFonts w:ascii="0" w:hAnsi="0" w:hint="eastAsia"/>
                <w:color w:val="000000"/>
                <w:sz w:val="16"/>
              </w:rPr>
            </w:pPr>
            <w:r>
              <w:rPr>
                <w:rFonts w:ascii="0" w:hAnsi="0"/>
                <w:color w:val="000000"/>
                <w:sz w:val="16"/>
              </w:rPr>
              <w:t>0</w:t>
            </w:r>
          </w:p>
        </w:tc>
        <w:tc>
          <w:tcPr>
            <w:tcW w:w="3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before="13" w:line="104" w:lineRule="atLeast"/>
              <w:ind w:left="15"/>
              <w:jc w:val="both"/>
              <w:rPr>
                <w:rFonts w:ascii="0" w:hAnsi="0" w:hint="eastAsia"/>
                <w:color w:val="000000"/>
                <w:sz w:val="16"/>
              </w:rPr>
            </w:pPr>
            <w:r>
              <w:rPr>
                <w:rFonts w:ascii="0" w:hAnsi="0"/>
                <w:color w:val="000000"/>
                <w:sz w:val="16"/>
              </w:rPr>
              <w:t>0</w:t>
            </w:r>
          </w:p>
        </w:tc>
        <w:tc>
          <w:tcPr>
            <w:tcW w:w="32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before="13" w:line="104" w:lineRule="atLeast"/>
              <w:ind w:left="15"/>
              <w:jc w:val="both"/>
              <w:rPr>
                <w:rFonts w:ascii="0" w:hAnsi="0" w:hint="eastAsia"/>
                <w:color w:val="000000"/>
                <w:sz w:val="16"/>
              </w:rPr>
            </w:pPr>
            <w:r>
              <w:rPr>
                <w:rFonts w:ascii="0" w:hAnsi="0"/>
                <w:color w:val="000000"/>
                <w:sz w:val="16"/>
              </w:rPr>
              <w:t>0</w:t>
            </w:r>
          </w:p>
        </w:tc>
        <w:tc>
          <w:tcPr>
            <w:tcW w:w="32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before="13" w:line="104" w:lineRule="atLeast"/>
              <w:ind w:left="15"/>
              <w:jc w:val="both"/>
              <w:rPr>
                <w:rFonts w:ascii="0" w:hAnsi="0" w:hint="eastAsia"/>
                <w:color w:val="000000"/>
                <w:sz w:val="16"/>
              </w:rPr>
            </w:pPr>
            <w:r>
              <w:rPr>
                <w:rFonts w:ascii="0" w:hAnsi="0"/>
                <w:color w:val="000000"/>
                <w:sz w:val="16"/>
              </w:rPr>
              <w:t>0</w:t>
            </w:r>
          </w:p>
        </w:tc>
        <w:tc>
          <w:tcPr>
            <w:tcW w:w="32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before="13" w:line="104" w:lineRule="atLeast"/>
              <w:ind w:left="15"/>
              <w:jc w:val="both"/>
              <w:rPr>
                <w:rFonts w:ascii="0" w:hAnsi="0" w:hint="eastAsia"/>
                <w:color w:val="000000"/>
                <w:sz w:val="16"/>
              </w:rPr>
            </w:pPr>
            <w:r>
              <w:rPr>
                <w:rFonts w:ascii="0" w:hAnsi="0"/>
                <w:color w:val="000000"/>
                <w:sz w:val="16"/>
              </w:rPr>
              <w:t>0</w:t>
            </w:r>
          </w:p>
        </w:tc>
        <w:tc>
          <w:tcPr>
            <w:tcW w:w="32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before="13" w:line="104" w:lineRule="atLeast"/>
              <w:ind w:left="15"/>
              <w:jc w:val="both"/>
              <w:rPr>
                <w:rFonts w:ascii="0" w:hAnsi="0" w:hint="eastAsia"/>
                <w:color w:val="000000"/>
                <w:sz w:val="16"/>
              </w:rPr>
            </w:pPr>
            <w:r>
              <w:rPr>
                <w:rFonts w:ascii="0" w:hAnsi="0"/>
                <w:color w:val="000000"/>
                <w:sz w:val="16"/>
              </w:rPr>
              <w:t>0</w:t>
            </w:r>
          </w:p>
        </w:tc>
        <w:tc>
          <w:tcPr>
            <w:tcW w:w="32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before="13" w:line="104" w:lineRule="atLeast"/>
              <w:ind w:left="15"/>
              <w:jc w:val="both"/>
              <w:rPr>
                <w:rFonts w:ascii="0" w:hAnsi="0" w:hint="eastAsia"/>
                <w:color w:val="000000"/>
                <w:sz w:val="16"/>
              </w:rPr>
            </w:pPr>
            <w:r>
              <w:rPr>
                <w:rFonts w:ascii="0" w:hAnsi="0"/>
                <w:color w:val="000000"/>
                <w:sz w:val="16"/>
              </w:rPr>
              <w:t>0</w:t>
            </w:r>
          </w:p>
        </w:tc>
        <w:tc>
          <w:tcPr>
            <w:tcW w:w="32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before="13" w:line="104" w:lineRule="atLeast"/>
              <w:ind w:left="15"/>
              <w:jc w:val="both"/>
              <w:rPr>
                <w:rFonts w:ascii="0" w:hAnsi="0" w:hint="eastAsia"/>
                <w:color w:val="000000"/>
                <w:sz w:val="16"/>
              </w:rPr>
            </w:pPr>
            <w:r>
              <w:rPr>
                <w:rFonts w:ascii="0" w:hAnsi="0"/>
                <w:color w:val="000000"/>
                <w:sz w:val="16"/>
              </w:rPr>
              <w:t>0</w:t>
            </w:r>
          </w:p>
        </w:tc>
        <w:tc>
          <w:tcPr>
            <w:tcW w:w="32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before="13" w:line="104" w:lineRule="atLeast"/>
              <w:ind w:left="15"/>
              <w:jc w:val="both"/>
              <w:rPr>
                <w:rFonts w:ascii="0" w:hAnsi="0" w:hint="eastAsia"/>
                <w:color w:val="000000"/>
                <w:sz w:val="16"/>
              </w:rPr>
            </w:pPr>
            <w:r>
              <w:rPr>
                <w:rFonts w:ascii="0" w:hAnsi="0"/>
                <w:color w:val="000000"/>
                <w:sz w:val="16"/>
              </w:rPr>
              <w:t>0</w:t>
            </w:r>
          </w:p>
        </w:tc>
        <w:tc>
          <w:tcPr>
            <w:tcW w:w="3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before="13" w:line="104" w:lineRule="atLeast"/>
              <w:ind w:left="15"/>
              <w:jc w:val="both"/>
              <w:rPr>
                <w:rFonts w:ascii="0" w:hAnsi="0" w:hint="eastAsia"/>
                <w:color w:val="000000"/>
                <w:sz w:val="16"/>
              </w:rPr>
            </w:pPr>
            <w:r>
              <w:rPr>
                <w:rFonts w:ascii="0" w:hAnsi="0"/>
                <w:color w:val="000000"/>
                <w:sz w:val="16"/>
              </w:rPr>
              <w:t>0</w:t>
            </w:r>
          </w:p>
        </w:tc>
        <w:tc>
          <w:tcPr>
            <w:tcW w:w="3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before="13" w:line="104" w:lineRule="atLeast"/>
              <w:ind w:left="15"/>
              <w:jc w:val="both"/>
              <w:rPr>
                <w:rFonts w:ascii="0" w:hAnsi="0" w:hint="eastAsia"/>
                <w:color w:val="000000"/>
                <w:sz w:val="16"/>
              </w:rPr>
            </w:pPr>
            <w:r>
              <w:rPr>
                <w:rFonts w:ascii="0" w:hAnsi="0"/>
                <w:color w:val="000000"/>
                <w:sz w:val="16"/>
              </w:rPr>
              <w:t>0</w:t>
            </w:r>
          </w:p>
        </w:tc>
        <w:tc>
          <w:tcPr>
            <w:tcW w:w="3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before="13" w:line="104" w:lineRule="atLeast"/>
              <w:ind w:left="15"/>
              <w:jc w:val="both"/>
              <w:rPr>
                <w:rFonts w:ascii="0" w:hAnsi="0" w:hint="eastAsia"/>
                <w:color w:val="000000"/>
                <w:sz w:val="16"/>
              </w:rPr>
            </w:pPr>
            <w:r>
              <w:rPr>
                <w:rFonts w:ascii="0" w:hAnsi="0"/>
                <w:color w:val="000000"/>
                <w:sz w:val="16"/>
              </w:rPr>
              <w:t>0</w:t>
            </w:r>
          </w:p>
        </w:tc>
        <w:tc>
          <w:tcPr>
            <w:tcW w:w="3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before="13" w:line="104" w:lineRule="atLeast"/>
              <w:ind w:left="15"/>
              <w:jc w:val="both"/>
              <w:rPr>
                <w:rFonts w:ascii="0" w:hAnsi="0" w:hint="eastAsia"/>
                <w:color w:val="000000"/>
                <w:sz w:val="16"/>
              </w:rPr>
            </w:pPr>
            <w:r>
              <w:rPr>
                <w:rFonts w:ascii="0" w:hAnsi="0"/>
                <w:color w:val="000000"/>
                <w:sz w:val="16"/>
              </w:rPr>
              <w:t>0</w:t>
            </w:r>
          </w:p>
        </w:tc>
        <w:tc>
          <w:tcPr>
            <w:tcW w:w="31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before="13" w:line="104" w:lineRule="atLeast"/>
              <w:ind w:left="15"/>
              <w:jc w:val="both"/>
              <w:rPr>
                <w:rFonts w:ascii="0" w:hAnsi="0" w:hint="eastAsia"/>
                <w:color w:val="000000"/>
                <w:sz w:val="16"/>
              </w:rPr>
            </w:pPr>
            <w:r>
              <w:rPr>
                <w:rFonts w:ascii="0" w:hAnsi="0"/>
                <w:color w:val="000000"/>
                <w:sz w:val="16"/>
              </w:rPr>
              <w:t>0</w:t>
            </w:r>
          </w:p>
        </w:tc>
      </w:tr>
    </w:tbl>
    <w:p w:rsidR="00CB5527" w:rsidRDefault="00CB5527">
      <w:pPr>
        <w:spacing w:before="13" w:line="156" w:lineRule="atLeast"/>
        <w:ind w:left="15"/>
        <w:jc w:val="center"/>
        <w:rPr>
          <w:rFonts w:ascii="0" w:hAnsi="0" w:hint="eastAsia"/>
          <w:b/>
          <w:color w:val="000000"/>
          <w:sz w:val="14"/>
        </w:rPr>
      </w:pPr>
    </w:p>
    <w:p w:rsidR="00CB5527" w:rsidRDefault="00CB5527">
      <w:pPr>
        <w:spacing w:before="13" w:line="130" w:lineRule="atLeast"/>
        <w:jc w:val="center"/>
        <w:rPr>
          <w:rFonts w:ascii="0" w:hAnsi="0" w:hint="eastAsia"/>
          <w:b/>
          <w:color w:val="000000"/>
          <w:sz w:val="20"/>
        </w:rPr>
      </w:pPr>
    </w:p>
    <w:p w:rsidR="00CB5527" w:rsidRDefault="00113252">
      <w:pPr>
        <w:ind w:firstLine="737"/>
        <w:jc w:val="both"/>
        <w:rPr>
          <w:rFonts w:hint="eastAsia"/>
        </w:rPr>
      </w:pPr>
      <w:r>
        <w:rPr>
          <w:rFonts w:ascii="Times New Roman" w:hAnsi="Times New Roman"/>
          <w:sz w:val="28"/>
          <w:szCs w:val="28"/>
        </w:rPr>
        <w:t xml:space="preserve">Как видно на гистограмме выполнения заданий по химии разными группами, к сожалению, отсутствуют группы обучающихся, получивших отметки «5» и «4». Из этого следует, что требования к уровню подготовки обучающихся (на основе ФК ГОС) не соотносятся со следующими предметными результатами освоения образовательной программы по химии. </w:t>
      </w:r>
    </w:p>
    <w:p w:rsidR="00CB5527" w:rsidRDefault="00113252">
      <w:pPr>
        <w:ind w:firstLine="737"/>
        <w:jc w:val="both"/>
        <w:rPr>
          <w:rFonts w:hint="eastAsia"/>
        </w:rPr>
      </w:pPr>
      <w:r>
        <w:rPr>
          <w:rFonts w:ascii="Times New Roman" w:hAnsi="Times New Roman"/>
          <w:sz w:val="28"/>
          <w:szCs w:val="28"/>
        </w:rPr>
        <w:t xml:space="preserve">Количество обучающихся 10-х </w:t>
      </w:r>
      <w:r w:rsidR="00A57863">
        <w:rPr>
          <w:rFonts w:ascii="Times New Roman" w:hAnsi="Times New Roman"/>
          <w:sz w:val="28"/>
          <w:szCs w:val="28"/>
        </w:rPr>
        <w:t>классов,</w:t>
      </w:r>
      <w:r>
        <w:rPr>
          <w:rFonts w:ascii="Times New Roman" w:hAnsi="Times New Roman"/>
          <w:sz w:val="28"/>
          <w:szCs w:val="28"/>
        </w:rPr>
        <w:t xml:space="preserve"> получивших отметку «3» составляет 58%. </w:t>
      </w:r>
      <w:r>
        <w:rPr>
          <w:rFonts w:ascii="Times New Roman" w:hAnsi="Times New Roman"/>
          <w:color w:val="000000"/>
          <w:sz w:val="28"/>
          <w:szCs w:val="28"/>
        </w:rPr>
        <w:t>В этой группе с большей частью заданий справились от 31% до 85% обучающихся. Сложными для выполнения оказались задания 4, 5, 8, 12</w:t>
      </w:r>
      <w:r w:rsidR="003A1CD8"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z w:val="28"/>
          <w:szCs w:val="28"/>
        </w:rPr>
        <w:t xml:space="preserve"> которые проверяли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сформированность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представлений о месте химии в современной научной картине мира; понимание роли химии в формировании кругозора и функциональной грамотности человека для решения практических задач. Низкий процент </w:t>
      </w:r>
      <w:r w:rsidR="003A1CD8">
        <w:rPr>
          <w:rFonts w:ascii="Times New Roman" w:hAnsi="Times New Roman"/>
          <w:color w:val="000000"/>
          <w:sz w:val="28"/>
          <w:szCs w:val="28"/>
        </w:rPr>
        <w:t>выполнения в</w:t>
      </w:r>
      <w:r>
        <w:rPr>
          <w:rFonts w:ascii="Times New Roman" w:hAnsi="Times New Roman"/>
          <w:color w:val="000000"/>
          <w:sz w:val="28"/>
          <w:szCs w:val="28"/>
        </w:rPr>
        <w:t xml:space="preserve"> этой группе составил по большинству заданий повышенного и высокого уровней.</w:t>
      </w:r>
    </w:p>
    <w:p w:rsidR="00CB5527" w:rsidRDefault="00113252" w:rsidP="00A57863">
      <w:pPr>
        <w:keepLines/>
        <w:suppressAutoHyphens w:val="0"/>
        <w:spacing w:before="13" w:line="130" w:lineRule="atLeast"/>
        <w:ind w:firstLine="73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Самые низкие показатели у десятиклассников, получивших отметку «2». В эту группы вошли 42 человека. Больше 50% обучающихся этой группы смогли справиться только с заданием 10. По остальным заданиям показатель выполнения от 2% до 40%. Обучающиеся этой группы не смогли справиться с заданиями 4 (понимание свойств и направлений практического применения химических веществ), 7.1 (проводить расчеты по уравнениям реакций), 15.2 (указать условия осуществления химической реакции), 16, 17 (давать количественные оценки и проводить расчеты по химическим формулам и уравнениям). В это группе сформировано на низком уровне не только владение основополагающими химическими понятиями, теориями, законами и закономерностями, но и умения давать количественные оценки и проводить расчеты по химическим формулам и уравнениям.</w:t>
      </w:r>
    </w:p>
    <w:p w:rsidR="003A1CD8" w:rsidRDefault="003A1CD8">
      <w:pPr>
        <w:spacing w:before="13" w:line="130" w:lineRule="atLeast"/>
        <w:ind w:firstLine="737"/>
        <w:jc w:val="both"/>
        <w:rPr>
          <w:rFonts w:hint="eastAsia"/>
        </w:rPr>
      </w:pPr>
    </w:p>
    <w:p w:rsidR="00CB5527" w:rsidRDefault="00113252" w:rsidP="003A1CD8">
      <w:pPr>
        <w:spacing w:before="13" w:line="130" w:lineRule="atLeast"/>
        <w:ind w:firstLine="737"/>
        <w:jc w:val="center"/>
        <w:rPr>
          <w:rFonts w:ascii="0" w:hAnsi="0" w:hint="eastAsia"/>
          <w:b/>
          <w:color w:val="000000"/>
          <w:sz w:val="20"/>
        </w:rPr>
      </w:pPr>
      <w:r>
        <w:rPr>
          <w:rFonts w:ascii="0" w:hAnsi="0"/>
          <w:b/>
          <w:color w:val="000000"/>
          <w:sz w:val="20"/>
        </w:rPr>
        <w:t>Ср</w:t>
      </w:r>
      <w:r w:rsidR="003A1CD8">
        <w:rPr>
          <w:rFonts w:ascii="0" w:hAnsi="0"/>
          <w:b/>
          <w:color w:val="000000"/>
          <w:sz w:val="20"/>
        </w:rPr>
        <w:t>едний</w:t>
      </w:r>
      <w:r>
        <w:rPr>
          <w:rFonts w:ascii="0" w:hAnsi="0"/>
          <w:b/>
          <w:color w:val="000000"/>
          <w:sz w:val="20"/>
        </w:rPr>
        <w:t xml:space="preserve"> % выполнения заданий группами учащихся</w:t>
      </w:r>
    </w:p>
    <w:p w:rsidR="00CB5527" w:rsidRDefault="00113252">
      <w:pPr>
        <w:spacing w:before="13" w:line="130" w:lineRule="atLeast"/>
        <w:ind w:left="15"/>
        <w:jc w:val="center"/>
        <w:rPr>
          <w:rFonts w:hint="eastAsia"/>
        </w:rPr>
      </w:pPr>
      <w:r>
        <w:rPr>
          <w:noProof/>
          <w:lang w:eastAsia="ru-RU" w:bidi="ar-SA"/>
        </w:rPr>
        <w:drawing>
          <wp:inline distT="0" distB="0" distL="0" distR="0">
            <wp:extent cx="6139180" cy="3356610"/>
            <wp:effectExtent l="0" t="0" r="0" b="0"/>
            <wp:docPr id="4" name="Изображение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Изображение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9180" cy="3356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5527" w:rsidRDefault="00D410B8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Рекомендации</w:t>
      </w:r>
      <w:r w:rsidR="00113252">
        <w:rPr>
          <w:sz w:val="28"/>
          <w:szCs w:val="28"/>
        </w:rPr>
        <w:t>:</w:t>
      </w:r>
    </w:p>
    <w:p w:rsidR="00CB5527" w:rsidRDefault="00113252">
      <w:pPr>
        <w:pStyle w:val="Default"/>
        <w:ind w:firstLine="680"/>
        <w:jc w:val="both"/>
      </w:pPr>
      <w:r>
        <w:rPr>
          <w:sz w:val="28"/>
          <w:szCs w:val="28"/>
        </w:rPr>
        <w:t>1. Выделить ключевые аспекты по индексам низких результатов НИКО по химии.</w:t>
      </w:r>
    </w:p>
    <w:p w:rsidR="00CB5527" w:rsidRDefault="00113252">
      <w:pPr>
        <w:pStyle w:val="Default"/>
        <w:ind w:firstLine="680"/>
        <w:jc w:val="both"/>
      </w:pPr>
      <w:r>
        <w:rPr>
          <w:sz w:val="28"/>
          <w:szCs w:val="28"/>
        </w:rPr>
        <w:t>2. Сформировать образовательные траектории для групп с разным уровнем подготовки и отработать типовые ошибки.</w:t>
      </w:r>
    </w:p>
    <w:p w:rsidR="00CB5527" w:rsidRDefault="00113252">
      <w:pPr>
        <w:pStyle w:val="Default"/>
        <w:ind w:firstLine="680"/>
        <w:jc w:val="both"/>
      </w:pPr>
      <w:r>
        <w:rPr>
          <w:sz w:val="28"/>
          <w:szCs w:val="28"/>
        </w:rPr>
        <w:t>3. Для выполнения требований к уровню подготовки обучающихся необходимо обратить внимание на принципиальную разницу в результатах НИКО по химии в 10 классе, ВПР в 11 и муниципальных диагностических процедур.</w:t>
      </w:r>
    </w:p>
    <w:p w:rsidR="00CB5527" w:rsidRDefault="00CB5527">
      <w:pPr>
        <w:spacing w:before="13" w:line="130" w:lineRule="atLeast"/>
        <w:ind w:firstLine="737"/>
        <w:jc w:val="center"/>
        <w:rPr>
          <w:rFonts w:ascii="0" w:hAnsi="0" w:hint="eastAsia"/>
          <w:color w:val="000000"/>
          <w:sz w:val="23"/>
        </w:rPr>
      </w:pPr>
    </w:p>
    <w:p w:rsidR="00CB5527" w:rsidRDefault="00113252">
      <w:pPr>
        <w:pStyle w:val="Default"/>
        <w:ind w:firstLine="737"/>
        <w:jc w:val="center"/>
      </w:pPr>
      <w:r>
        <w:t xml:space="preserve"> </w:t>
      </w:r>
      <w:r>
        <w:rPr>
          <w:sz w:val="28"/>
          <w:szCs w:val="28"/>
        </w:rPr>
        <w:t>Биология</w:t>
      </w:r>
    </w:p>
    <w:p w:rsidR="00CB5527" w:rsidRDefault="00113252">
      <w:pPr>
        <w:pStyle w:val="Default"/>
        <w:ind w:firstLine="737"/>
        <w:jc w:val="both"/>
      </w:pPr>
      <w:r>
        <w:rPr>
          <w:sz w:val="28"/>
          <w:szCs w:val="28"/>
        </w:rPr>
        <w:t xml:space="preserve">Диагностическая работа по биологии проводилась в рамках Национального исследования качества образования для мониторинга результатов перехода на ФГОС. Назначение КИМ для проведения диагностической работы – оценить достижение реализуемых при изучении биологии и во внеклассной и внеурочной активности образовательной организации ключевых целей: </w:t>
      </w:r>
    </w:p>
    <w:p w:rsidR="00CB5527" w:rsidRDefault="00113252">
      <w:pPr>
        <w:pStyle w:val="Default"/>
        <w:ind w:firstLine="737"/>
        <w:jc w:val="both"/>
      </w:pPr>
      <w:r>
        <w:rPr>
          <w:sz w:val="28"/>
          <w:szCs w:val="28"/>
        </w:rPr>
        <w:t>- формирование основ целостной научной картины мира;</w:t>
      </w:r>
    </w:p>
    <w:p w:rsidR="00CB5527" w:rsidRDefault="00113252">
      <w:pPr>
        <w:pStyle w:val="Default"/>
        <w:ind w:firstLine="737"/>
        <w:jc w:val="both"/>
      </w:pPr>
      <w:r>
        <w:rPr>
          <w:sz w:val="28"/>
          <w:szCs w:val="28"/>
        </w:rPr>
        <w:t>- формирование понимания взаимосвязи и взаимозависимости естественных наук;</w:t>
      </w:r>
    </w:p>
    <w:p w:rsidR="00CB5527" w:rsidRDefault="00113252">
      <w:pPr>
        <w:pStyle w:val="Default"/>
        <w:ind w:firstLine="737"/>
        <w:jc w:val="both"/>
      </w:pPr>
      <w:r>
        <w:rPr>
          <w:sz w:val="28"/>
          <w:szCs w:val="28"/>
        </w:rPr>
        <w:t>- формирование понимания влияния естественных наук на окружающую среду, экономическую, технологическую, социальную и этическую сферы деятельности человека;</w:t>
      </w:r>
    </w:p>
    <w:p w:rsidR="00CB5527" w:rsidRDefault="00113252">
      <w:pPr>
        <w:pStyle w:val="Default"/>
        <w:ind w:firstLine="737"/>
        <w:jc w:val="both"/>
      </w:pPr>
      <w:r>
        <w:rPr>
          <w:sz w:val="28"/>
          <w:szCs w:val="28"/>
        </w:rPr>
        <w:t>- формирование умений анализировать, оценивать, проверять на достоверность и обобщать научную информацию;</w:t>
      </w:r>
    </w:p>
    <w:p w:rsidR="00CB5527" w:rsidRDefault="00113252">
      <w:pPr>
        <w:pStyle w:val="Default"/>
        <w:ind w:firstLine="737"/>
        <w:jc w:val="both"/>
      </w:pPr>
      <w:r>
        <w:rPr>
          <w:sz w:val="28"/>
          <w:szCs w:val="28"/>
        </w:rPr>
        <w:t xml:space="preserve">- формирование навыков безопасной работы во время проектно-исследовательской и экспериментальной деятельности, при использовании лабораторного оборудования. </w:t>
      </w:r>
    </w:p>
    <w:p w:rsidR="00CB5527" w:rsidRDefault="00113252">
      <w:pPr>
        <w:pStyle w:val="Default"/>
        <w:ind w:firstLine="737"/>
        <w:jc w:val="both"/>
      </w:pPr>
      <w:r>
        <w:rPr>
          <w:sz w:val="28"/>
          <w:szCs w:val="28"/>
        </w:rPr>
        <w:t xml:space="preserve">КИМ предназначены для диагностики достижения личностных, </w:t>
      </w:r>
      <w:proofErr w:type="spellStart"/>
      <w:r>
        <w:rPr>
          <w:sz w:val="28"/>
          <w:szCs w:val="28"/>
        </w:rPr>
        <w:t>метапредметных</w:t>
      </w:r>
      <w:proofErr w:type="spellEnd"/>
      <w:r>
        <w:rPr>
          <w:sz w:val="28"/>
          <w:szCs w:val="28"/>
        </w:rPr>
        <w:t xml:space="preserve"> и предметных результатов обучения. Результаты исследований могут быть использованы образовательными организациями для совершенствования организации процессов обучения и воспитания, муниципальными и региональными органами исполнительной власти, осуществляющими государственное управление в сфере образования, для анализа текущего состояния муниципальных и региональных систем образования и формирования программ их развития. Не предусмотрено использование результатов указанных исследований для оценки деятельности образовательных организаций, учителей, муниципальных и региональных органов исполнительной власти, осуществляющих государственное управление в сфере образования. </w:t>
      </w:r>
    </w:p>
    <w:p w:rsidR="00CB5527" w:rsidRDefault="00113252">
      <w:pPr>
        <w:pStyle w:val="Default"/>
        <w:ind w:firstLine="737"/>
        <w:jc w:val="both"/>
      </w:pPr>
      <w:r>
        <w:rPr>
          <w:sz w:val="28"/>
          <w:szCs w:val="28"/>
        </w:rPr>
        <w:t xml:space="preserve">В Республике Адыгея диагностическую работу по химии написали 75 обучающихся 10-х классов: МБОУ СОШ №4 </w:t>
      </w:r>
      <w:proofErr w:type="spellStart"/>
      <w:r>
        <w:rPr>
          <w:sz w:val="28"/>
          <w:szCs w:val="28"/>
        </w:rPr>
        <w:t>Гиагинского</w:t>
      </w:r>
      <w:proofErr w:type="spellEnd"/>
      <w:r>
        <w:rPr>
          <w:sz w:val="28"/>
          <w:szCs w:val="28"/>
        </w:rPr>
        <w:t xml:space="preserve"> муниципального района, МБОУ СОШ № 8 Красногвардейского муниципального района, МБОУ СОШ №1 Майкопского муниципального района. Исследование показало в целом не очень высокое качество освоения школьниками учебного предмета </w:t>
      </w:r>
      <w:r w:rsidR="009F5B63">
        <w:rPr>
          <w:sz w:val="28"/>
          <w:szCs w:val="28"/>
        </w:rPr>
        <w:t>«Биология»</w:t>
      </w:r>
      <w:r>
        <w:rPr>
          <w:sz w:val="28"/>
          <w:szCs w:val="28"/>
        </w:rPr>
        <w:t>.</w:t>
      </w:r>
    </w:p>
    <w:p w:rsidR="00CB5527" w:rsidRDefault="00113252">
      <w:pPr>
        <w:pStyle w:val="Default"/>
        <w:ind w:firstLine="737"/>
        <w:jc w:val="both"/>
      </w:pPr>
      <w:r>
        <w:rPr>
          <w:sz w:val="28"/>
          <w:szCs w:val="28"/>
        </w:rPr>
        <w:lastRenderedPageBreak/>
        <w:t xml:space="preserve">В диагностическая работу по биологии было включено 13 заданий. Задания 1–4, 6-7, 9, 13 были разделены на несколько подпунктов. </w:t>
      </w:r>
    </w:p>
    <w:p w:rsidR="00CB5527" w:rsidRDefault="00113252">
      <w:pPr>
        <w:pStyle w:val="Default"/>
        <w:ind w:firstLine="737"/>
        <w:jc w:val="both"/>
      </w:pPr>
      <w:r>
        <w:rPr>
          <w:sz w:val="28"/>
          <w:szCs w:val="28"/>
        </w:rPr>
        <w:t xml:space="preserve">В задании 1 требовалось определить способ размножения наиболее распространенных огородных растений и объяснить преимущество использования того или иного способа посадки и их выращивания. С этим заданием смогли справиться меньше половины десятиклассников, выполнявших работу (1.1 — 47%, 1.2 — 28%). </w:t>
      </w:r>
    </w:p>
    <w:p w:rsidR="00CB5527" w:rsidRDefault="00113252">
      <w:pPr>
        <w:pStyle w:val="Default"/>
        <w:ind w:firstLine="737"/>
        <w:jc w:val="both"/>
      </w:pPr>
      <w:r>
        <w:rPr>
          <w:sz w:val="28"/>
          <w:szCs w:val="28"/>
        </w:rPr>
        <w:t xml:space="preserve">В основе задания 2 было изображение биологического процесса. С требованием определить по изображению биологического процесса свойства живых существ, на котором основан этот процесс, справились только 16%; определить тип энергии, которая обеспечивает протекание процесса, смогли 20%; провести аналогию между проявлением в предложенном опыте важнейших свойств живых существ и человека удалось 17% школьников. </w:t>
      </w:r>
    </w:p>
    <w:p w:rsidR="00CB5527" w:rsidRDefault="00113252">
      <w:pPr>
        <w:pStyle w:val="Default"/>
        <w:ind w:firstLine="737"/>
        <w:jc w:val="both"/>
      </w:pPr>
      <w:r>
        <w:rPr>
          <w:sz w:val="28"/>
          <w:szCs w:val="28"/>
        </w:rPr>
        <w:t>Задание 3 было основано на анализе статистической таблицы. Это задание является заданием повышенной сложности и проценты выполнения по всем подпунктам задания следующие: 3.1 — 48%, 3.2 — 46%, 3.3 — 27%.</w:t>
      </w:r>
    </w:p>
    <w:p w:rsidR="00CB5527" w:rsidRDefault="00113252">
      <w:pPr>
        <w:pStyle w:val="Default"/>
        <w:ind w:firstLine="737"/>
        <w:jc w:val="both"/>
      </w:pPr>
      <w:r>
        <w:rPr>
          <w:sz w:val="28"/>
          <w:szCs w:val="28"/>
        </w:rPr>
        <w:t xml:space="preserve">В основе задания 4 были изображения тканей растения. Правильно отметить рисунок, на котором изображена определенная ткань, смогли 48%, назвать изображенный органоид клетки — 13%, объяснить связь особенностей строения живой ткани и ее функций — 12%. </w:t>
      </w:r>
    </w:p>
    <w:p w:rsidR="00CB5527" w:rsidRDefault="00113252">
      <w:pPr>
        <w:pStyle w:val="Default"/>
        <w:ind w:firstLine="737"/>
        <w:jc w:val="both"/>
      </w:pPr>
      <w:r>
        <w:rPr>
          <w:sz w:val="28"/>
          <w:szCs w:val="28"/>
        </w:rPr>
        <w:t>Задание 5 предполагало построение логических рядов, отражавших сравнение растительных и животных организмов. Форма задания – заполнение пропусков в сравнительной таблице. Только 17% школьников, выполнявших работу</w:t>
      </w:r>
      <w:r w:rsidR="001B3247">
        <w:rPr>
          <w:sz w:val="28"/>
          <w:szCs w:val="28"/>
        </w:rPr>
        <w:t>,</w:t>
      </w:r>
      <w:r>
        <w:rPr>
          <w:sz w:val="28"/>
          <w:szCs w:val="28"/>
        </w:rPr>
        <w:t xml:space="preserve"> смогли заполнить таблицу правильно.</w:t>
      </w:r>
    </w:p>
    <w:p w:rsidR="00CB5527" w:rsidRDefault="00113252">
      <w:pPr>
        <w:pStyle w:val="Default"/>
        <w:ind w:firstLine="737"/>
        <w:jc w:val="both"/>
      </w:pPr>
      <w:r>
        <w:rPr>
          <w:sz w:val="28"/>
          <w:szCs w:val="28"/>
        </w:rPr>
        <w:t>Задание 6 проверяло способность обучающихся 10-х классов интегрировать информацию из нескольких источников. Информация была представлена в форме графика и статистической таблицы, данные которых требовалось сопоставить и интерпретировать. По первому пункту процент выполнения — 49%, по второму пункту процент выполнения составил 24%.</w:t>
      </w:r>
    </w:p>
    <w:p w:rsidR="00CB5527" w:rsidRDefault="00113252">
      <w:pPr>
        <w:pStyle w:val="Default"/>
        <w:ind w:firstLine="737"/>
        <w:jc w:val="both"/>
      </w:pPr>
      <w:r>
        <w:rPr>
          <w:sz w:val="28"/>
          <w:szCs w:val="28"/>
        </w:rPr>
        <w:t>Задание 7 предполагало анализ биоценозов (лес, поле, болото и др.). В первом пункте задания правильно соотнести названия пяти живых организмов с их изображениями и подписать соответствующие изображения смогли 79% десятиклассников; во втором пункте составить пищевую цепь из указанных в задании пяти живых организмов удалось 67% школьников; в третьем пункте только 39% выполнявших работу смогли определить конкретный элемент пищевой цепи; построить логическое предположение на основе предыдущих заданий смогли 68%. В последнем пункте задания 7 предлагалась для анализа графическая информация о свойствах рассматриваемых живых организмов. Правильно справиться с заданием повышенной сложности смогли меньше половины — 44%.</w:t>
      </w:r>
    </w:p>
    <w:p w:rsidR="00CB5527" w:rsidRDefault="00113252">
      <w:pPr>
        <w:pStyle w:val="Default"/>
        <w:ind w:firstLine="737"/>
        <w:jc w:val="both"/>
      </w:pPr>
      <w:r>
        <w:rPr>
          <w:sz w:val="28"/>
          <w:szCs w:val="28"/>
        </w:rPr>
        <w:t>Задание 8 содержало короткий текст биологического содержания, из которого требовалось отобрать информацию по заданному вопросу. Процент выполнения по этому заданию — 55%.</w:t>
      </w:r>
    </w:p>
    <w:p w:rsidR="00CB5527" w:rsidRDefault="00113252">
      <w:pPr>
        <w:pStyle w:val="Default"/>
        <w:ind w:firstLine="737"/>
        <w:jc w:val="both"/>
      </w:pPr>
      <w:r>
        <w:rPr>
          <w:sz w:val="28"/>
          <w:szCs w:val="28"/>
        </w:rPr>
        <w:t xml:space="preserve">Задание 9 было направлено на выявление способности обучающихся анализировать и соотносить несколько единиц информации биологического </w:t>
      </w:r>
      <w:r>
        <w:rPr>
          <w:sz w:val="28"/>
          <w:szCs w:val="28"/>
        </w:rPr>
        <w:lastRenderedPageBreak/>
        <w:t xml:space="preserve">содержания. Правильно соотнести несколько текстовых описаний в трех подпунктах задания смогли: 9.1 — 27%, 9.2 — 34%, 9.3 — 54%. </w:t>
      </w:r>
    </w:p>
    <w:p w:rsidR="00CB5527" w:rsidRDefault="00113252">
      <w:pPr>
        <w:pStyle w:val="Default"/>
        <w:ind w:firstLine="737"/>
        <w:jc w:val="both"/>
      </w:pPr>
      <w:r>
        <w:rPr>
          <w:sz w:val="28"/>
          <w:szCs w:val="28"/>
        </w:rPr>
        <w:t>Задание 10 выявляет знание участниками НИКО биологических понятий, в частности умение устанавливать связи четырех предложенных понятий показали 36% десятиклассников.</w:t>
      </w:r>
    </w:p>
    <w:p w:rsidR="00CB5527" w:rsidRDefault="00113252">
      <w:pPr>
        <w:pStyle w:val="Default"/>
        <w:ind w:firstLine="737"/>
        <w:jc w:val="both"/>
      </w:pPr>
      <w:r>
        <w:rPr>
          <w:sz w:val="28"/>
          <w:szCs w:val="28"/>
        </w:rPr>
        <w:t xml:space="preserve">Блок заданий 11-13 проверяет понимание процессов, происходящих в организме человека, вопросов здоровья человека, оказания первой медицинской помощи. Задание 11 высокого уровня сложности проверяло умение обучающихся моделировать процессы в организме человека на основе предложенной схемы. Только 2% выполнявших диагностическую работу смогли заполнить пропуски. </w:t>
      </w:r>
    </w:p>
    <w:p w:rsidR="00CB5527" w:rsidRDefault="00113252">
      <w:pPr>
        <w:pStyle w:val="Default"/>
        <w:ind w:firstLine="737"/>
        <w:jc w:val="both"/>
      </w:pPr>
      <w:r>
        <w:rPr>
          <w:sz w:val="28"/>
          <w:szCs w:val="28"/>
        </w:rPr>
        <w:t xml:space="preserve">В задании 12 были приведены этапы оказания первой медицинской помощи. Правильно установить их последовательность смогли 33% школьников. </w:t>
      </w:r>
    </w:p>
    <w:p w:rsidR="00CB5527" w:rsidRDefault="00113252">
      <w:pPr>
        <w:pStyle w:val="Default"/>
        <w:ind w:firstLine="737"/>
        <w:jc w:val="both"/>
      </w:pPr>
      <w:r>
        <w:rPr>
          <w:sz w:val="28"/>
          <w:szCs w:val="28"/>
        </w:rPr>
        <w:t>В задании 13 требовалось классифицировать инфекционные и неинфекционные заболевания, показать понимание природы конкретных заболеваний человека. По пункту 13.1 процент выполнения — 36%, по пункту 13.2 — 53%, по пункту 13.3 — 33%.</w:t>
      </w:r>
    </w:p>
    <w:p w:rsidR="00CB5527" w:rsidRDefault="00CB5527">
      <w:pPr>
        <w:pStyle w:val="Default"/>
        <w:rPr>
          <w:sz w:val="23"/>
        </w:rPr>
      </w:pPr>
    </w:p>
    <w:p w:rsidR="00CB5527" w:rsidRDefault="00113252">
      <w:pPr>
        <w:spacing w:before="13" w:line="130" w:lineRule="atLeast"/>
        <w:ind w:left="15"/>
        <w:jc w:val="center"/>
        <w:rPr>
          <w:rFonts w:hint="eastAsia"/>
        </w:rPr>
      </w:pPr>
      <w:r>
        <w:rPr>
          <w:rFonts w:ascii="0" w:hAnsi="0"/>
          <w:b/>
          <w:color w:val="000000"/>
          <w:sz w:val="20"/>
        </w:rPr>
        <w:t>Выполнение заданий (в % от числа участников)</w:t>
      </w:r>
    </w:p>
    <w:p w:rsidR="00CB5527" w:rsidRDefault="00CB5527">
      <w:pPr>
        <w:spacing w:before="13" w:line="130" w:lineRule="atLeast"/>
        <w:ind w:left="15"/>
        <w:jc w:val="both"/>
        <w:rPr>
          <w:rFonts w:ascii="0" w:hAnsi="0" w:hint="eastAsia"/>
          <w:b/>
          <w:color w:val="000000"/>
          <w:sz w:val="20"/>
        </w:rPr>
      </w:pPr>
    </w:p>
    <w:tbl>
      <w:tblPr>
        <w:tblW w:w="9870" w:type="dxa"/>
        <w:tblInd w:w="-441" w:type="dxa"/>
        <w:tblBorders>
          <w:top w:val="single" w:sz="8" w:space="0" w:color="000001"/>
          <w:left w:val="single" w:sz="8" w:space="0" w:color="000001"/>
          <w:bottom w:val="single" w:sz="8" w:space="0" w:color="000001"/>
          <w:insideH w:val="single" w:sz="8" w:space="0" w:color="000001"/>
        </w:tblBorders>
        <w:tblCellMar>
          <w:left w:w="-10" w:type="dxa"/>
          <w:right w:w="15" w:type="dxa"/>
        </w:tblCellMar>
        <w:tblLook w:val="0000" w:firstRow="0" w:lastRow="0" w:firstColumn="0" w:lastColumn="0" w:noHBand="0" w:noVBand="0"/>
      </w:tblPr>
      <w:tblGrid>
        <w:gridCol w:w="1716"/>
        <w:gridCol w:w="435"/>
        <w:gridCol w:w="262"/>
        <w:gridCol w:w="259"/>
        <w:gridCol w:w="262"/>
        <w:gridCol w:w="244"/>
        <w:gridCol w:w="263"/>
        <w:gridCol w:w="260"/>
        <w:gridCol w:w="263"/>
        <w:gridCol w:w="245"/>
        <w:gridCol w:w="263"/>
        <w:gridCol w:w="260"/>
        <w:gridCol w:w="263"/>
        <w:gridCol w:w="260"/>
        <w:gridCol w:w="263"/>
        <w:gridCol w:w="260"/>
        <w:gridCol w:w="314"/>
        <w:gridCol w:w="275"/>
        <w:gridCol w:w="275"/>
        <w:gridCol w:w="275"/>
        <w:gridCol w:w="275"/>
        <w:gridCol w:w="222"/>
        <w:gridCol w:w="275"/>
        <w:gridCol w:w="222"/>
        <w:gridCol w:w="275"/>
        <w:gridCol w:w="222"/>
        <w:gridCol w:w="217"/>
        <w:gridCol w:w="250"/>
        <w:gridCol w:w="268"/>
        <w:gridCol w:w="376"/>
        <w:gridCol w:w="351"/>
      </w:tblGrid>
      <w:tr w:rsidR="00CB5527">
        <w:trPr>
          <w:trHeight w:val="442"/>
        </w:trPr>
        <w:tc>
          <w:tcPr>
            <w:tcW w:w="1468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before="13" w:line="130" w:lineRule="atLeast"/>
              <w:ind w:left="15"/>
              <w:rPr>
                <w:rFonts w:hint="eastAsia"/>
              </w:rPr>
            </w:pPr>
            <w:r>
              <w:rPr>
                <w:rFonts w:ascii="0" w:hAnsi="0"/>
                <w:b/>
                <w:color w:val="000000"/>
                <w:sz w:val="20"/>
              </w:rPr>
              <w:t>Регион</w:t>
            </w:r>
          </w:p>
        </w:tc>
        <w:tc>
          <w:tcPr>
            <w:tcW w:w="435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before="13" w:line="117" w:lineRule="atLeast"/>
              <w:ind w:left="15"/>
              <w:jc w:val="center"/>
              <w:rPr>
                <w:rFonts w:hint="eastAsia"/>
              </w:rPr>
            </w:pPr>
            <w:r>
              <w:rPr>
                <w:rFonts w:ascii="0" w:hAnsi="0"/>
                <w:b/>
                <w:color w:val="000000"/>
                <w:sz w:val="18"/>
              </w:rPr>
              <w:t>Кол-во уч.</w:t>
            </w:r>
          </w:p>
        </w:tc>
        <w:tc>
          <w:tcPr>
            <w:tcW w:w="27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before="13" w:line="65" w:lineRule="atLeast"/>
              <w:jc w:val="center"/>
              <w:rPr>
                <w:rFonts w:hint="eastAsia"/>
              </w:rPr>
            </w:pPr>
            <w:r>
              <w:rPr>
                <w:rFonts w:ascii="0" w:hAnsi="0"/>
                <w:b/>
                <w:color w:val="000000"/>
                <w:sz w:val="14"/>
              </w:rPr>
              <w:t>1.1</w:t>
            </w:r>
          </w:p>
        </w:tc>
        <w:tc>
          <w:tcPr>
            <w:tcW w:w="26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before="13" w:line="65" w:lineRule="atLeast"/>
              <w:jc w:val="center"/>
              <w:rPr>
                <w:rFonts w:hint="eastAsia"/>
              </w:rPr>
            </w:pPr>
            <w:r>
              <w:rPr>
                <w:rFonts w:ascii="0" w:hAnsi="0"/>
                <w:b/>
                <w:color w:val="000000"/>
                <w:sz w:val="14"/>
              </w:rPr>
              <w:t>1.2</w:t>
            </w:r>
          </w:p>
        </w:tc>
        <w:tc>
          <w:tcPr>
            <w:tcW w:w="27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before="13" w:line="65" w:lineRule="atLeast"/>
              <w:jc w:val="center"/>
              <w:rPr>
                <w:rFonts w:hint="eastAsia"/>
              </w:rPr>
            </w:pPr>
            <w:r>
              <w:rPr>
                <w:rFonts w:ascii="0" w:hAnsi="0"/>
                <w:b/>
                <w:color w:val="000000"/>
                <w:sz w:val="14"/>
              </w:rPr>
              <w:t>2.1</w:t>
            </w:r>
          </w:p>
        </w:tc>
        <w:tc>
          <w:tcPr>
            <w:tcW w:w="25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before="13" w:line="65" w:lineRule="atLeast"/>
              <w:jc w:val="center"/>
              <w:rPr>
                <w:rFonts w:hint="eastAsia"/>
              </w:rPr>
            </w:pPr>
            <w:r>
              <w:rPr>
                <w:rFonts w:ascii="0" w:hAnsi="0"/>
                <w:b/>
                <w:color w:val="000000"/>
                <w:sz w:val="14"/>
              </w:rPr>
              <w:t>2.2</w:t>
            </w:r>
          </w:p>
        </w:tc>
        <w:tc>
          <w:tcPr>
            <w:tcW w:w="27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before="13" w:line="65" w:lineRule="atLeast"/>
              <w:jc w:val="center"/>
              <w:rPr>
                <w:rFonts w:hint="eastAsia"/>
              </w:rPr>
            </w:pPr>
            <w:r>
              <w:rPr>
                <w:rFonts w:ascii="0" w:hAnsi="0"/>
                <w:b/>
                <w:color w:val="000000"/>
                <w:sz w:val="14"/>
              </w:rPr>
              <w:t>2.3</w:t>
            </w:r>
          </w:p>
        </w:tc>
        <w:tc>
          <w:tcPr>
            <w:tcW w:w="26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before="13" w:line="65" w:lineRule="atLeast"/>
              <w:jc w:val="center"/>
              <w:rPr>
                <w:rFonts w:hint="eastAsia"/>
              </w:rPr>
            </w:pPr>
            <w:r>
              <w:rPr>
                <w:rFonts w:ascii="0" w:hAnsi="0"/>
                <w:b/>
                <w:color w:val="000000"/>
                <w:sz w:val="14"/>
              </w:rPr>
              <w:t>3.1</w:t>
            </w:r>
          </w:p>
        </w:tc>
        <w:tc>
          <w:tcPr>
            <w:tcW w:w="27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before="13" w:line="65" w:lineRule="atLeast"/>
              <w:jc w:val="center"/>
              <w:rPr>
                <w:rFonts w:hint="eastAsia"/>
              </w:rPr>
            </w:pPr>
            <w:r>
              <w:rPr>
                <w:rFonts w:ascii="0" w:hAnsi="0"/>
                <w:b/>
                <w:color w:val="000000"/>
                <w:sz w:val="14"/>
              </w:rPr>
              <w:t>3.2</w:t>
            </w:r>
          </w:p>
        </w:tc>
        <w:tc>
          <w:tcPr>
            <w:tcW w:w="25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before="13" w:line="65" w:lineRule="atLeast"/>
              <w:jc w:val="center"/>
              <w:rPr>
                <w:rFonts w:hint="eastAsia"/>
              </w:rPr>
            </w:pPr>
            <w:r>
              <w:rPr>
                <w:rFonts w:ascii="0" w:hAnsi="0"/>
                <w:b/>
                <w:color w:val="000000"/>
                <w:sz w:val="14"/>
              </w:rPr>
              <w:t>3.3</w:t>
            </w:r>
          </w:p>
        </w:tc>
        <w:tc>
          <w:tcPr>
            <w:tcW w:w="27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before="13" w:line="65" w:lineRule="atLeast"/>
              <w:jc w:val="center"/>
              <w:rPr>
                <w:rFonts w:hint="eastAsia"/>
              </w:rPr>
            </w:pPr>
            <w:r>
              <w:rPr>
                <w:rFonts w:ascii="0" w:hAnsi="0"/>
                <w:b/>
                <w:color w:val="000000"/>
                <w:sz w:val="14"/>
              </w:rPr>
              <w:t>4.1</w:t>
            </w:r>
          </w:p>
        </w:tc>
        <w:tc>
          <w:tcPr>
            <w:tcW w:w="26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before="13" w:line="65" w:lineRule="atLeast"/>
              <w:jc w:val="center"/>
              <w:rPr>
                <w:rFonts w:hint="eastAsia"/>
              </w:rPr>
            </w:pPr>
            <w:r>
              <w:rPr>
                <w:rFonts w:ascii="0" w:hAnsi="0"/>
                <w:b/>
                <w:color w:val="000000"/>
                <w:sz w:val="14"/>
              </w:rPr>
              <w:t>4.2</w:t>
            </w:r>
          </w:p>
        </w:tc>
        <w:tc>
          <w:tcPr>
            <w:tcW w:w="27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before="13" w:line="65" w:lineRule="atLeast"/>
              <w:jc w:val="center"/>
              <w:rPr>
                <w:rFonts w:hint="eastAsia"/>
              </w:rPr>
            </w:pPr>
            <w:r>
              <w:rPr>
                <w:rFonts w:ascii="0" w:hAnsi="0"/>
                <w:b/>
                <w:color w:val="000000"/>
                <w:sz w:val="14"/>
              </w:rPr>
              <w:t>4.3</w:t>
            </w:r>
          </w:p>
        </w:tc>
        <w:tc>
          <w:tcPr>
            <w:tcW w:w="26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before="13" w:line="65" w:lineRule="atLeast"/>
              <w:jc w:val="center"/>
              <w:rPr>
                <w:rFonts w:hint="eastAsia"/>
              </w:rPr>
            </w:pPr>
            <w:r>
              <w:rPr>
                <w:rFonts w:ascii="0" w:hAnsi="0"/>
                <w:b/>
                <w:color w:val="000000"/>
                <w:sz w:val="14"/>
              </w:rPr>
              <w:t>5</w:t>
            </w:r>
          </w:p>
        </w:tc>
        <w:tc>
          <w:tcPr>
            <w:tcW w:w="27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before="13" w:line="65" w:lineRule="atLeast"/>
              <w:jc w:val="center"/>
              <w:rPr>
                <w:rFonts w:hint="eastAsia"/>
              </w:rPr>
            </w:pPr>
            <w:r>
              <w:rPr>
                <w:rFonts w:ascii="0" w:hAnsi="0"/>
                <w:b/>
                <w:color w:val="000000"/>
                <w:sz w:val="14"/>
              </w:rPr>
              <w:t>6.1</w:t>
            </w:r>
          </w:p>
        </w:tc>
        <w:tc>
          <w:tcPr>
            <w:tcW w:w="26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before="13" w:line="65" w:lineRule="atLeast"/>
              <w:jc w:val="center"/>
              <w:rPr>
                <w:rFonts w:hint="eastAsia"/>
              </w:rPr>
            </w:pPr>
            <w:r>
              <w:rPr>
                <w:rFonts w:ascii="0" w:hAnsi="0"/>
                <w:b/>
                <w:color w:val="000000"/>
                <w:sz w:val="14"/>
              </w:rPr>
              <w:t>6.2</w:t>
            </w:r>
          </w:p>
        </w:tc>
        <w:tc>
          <w:tcPr>
            <w:tcW w:w="3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before="13" w:line="65" w:lineRule="atLeast"/>
              <w:jc w:val="center"/>
              <w:rPr>
                <w:rFonts w:hint="eastAsia"/>
              </w:rPr>
            </w:pPr>
            <w:r>
              <w:rPr>
                <w:rFonts w:ascii="0" w:hAnsi="0"/>
                <w:b/>
                <w:color w:val="000000"/>
                <w:sz w:val="14"/>
              </w:rPr>
              <w:t>7.1</w:t>
            </w:r>
          </w:p>
        </w:tc>
        <w:tc>
          <w:tcPr>
            <w:tcW w:w="2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before="13" w:line="65" w:lineRule="atLeast"/>
              <w:jc w:val="center"/>
              <w:rPr>
                <w:rFonts w:hint="eastAsia"/>
              </w:rPr>
            </w:pPr>
            <w:r>
              <w:rPr>
                <w:rFonts w:ascii="0" w:hAnsi="0"/>
                <w:b/>
                <w:color w:val="000000"/>
                <w:sz w:val="14"/>
              </w:rPr>
              <w:t>7.2</w:t>
            </w:r>
          </w:p>
        </w:tc>
        <w:tc>
          <w:tcPr>
            <w:tcW w:w="2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before="13" w:line="65" w:lineRule="atLeast"/>
              <w:jc w:val="center"/>
              <w:rPr>
                <w:rFonts w:hint="eastAsia"/>
              </w:rPr>
            </w:pPr>
            <w:r>
              <w:rPr>
                <w:rFonts w:ascii="0" w:hAnsi="0"/>
                <w:b/>
                <w:color w:val="000000"/>
                <w:sz w:val="14"/>
              </w:rPr>
              <w:t>7.3</w:t>
            </w:r>
          </w:p>
        </w:tc>
        <w:tc>
          <w:tcPr>
            <w:tcW w:w="2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before="13" w:line="65" w:lineRule="atLeast"/>
              <w:jc w:val="center"/>
              <w:rPr>
                <w:rFonts w:hint="eastAsia"/>
              </w:rPr>
            </w:pPr>
            <w:r>
              <w:rPr>
                <w:rFonts w:ascii="0" w:hAnsi="0"/>
                <w:b/>
                <w:color w:val="000000"/>
                <w:sz w:val="14"/>
              </w:rPr>
              <w:t>7.4</w:t>
            </w:r>
          </w:p>
        </w:tc>
        <w:tc>
          <w:tcPr>
            <w:tcW w:w="28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before="13" w:line="65" w:lineRule="atLeast"/>
              <w:jc w:val="center"/>
              <w:rPr>
                <w:rFonts w:hint="eastAsia"/>
              </w:rPr>
            </w:pPr>
            <w:r>
              <w:rPr>
                <w:rFonts w:ascii="0" w:hAnsi="0"/>
                <w:b/>
                <w:color w:val="000000"/>
                <w:sz w:val="14"/>
              </w:rPr>
              <w:t>7.5</w:t>
            </w:r>
          </w:p>
        </w:tc>
        <w:tc>
          <w:tcPr>
            <w:tcW w:w="22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before="13" w:line="65" w:lineRule="atLeast"/>
              <w:jc w:val="center"/>
              <w:rPr>
                <w:rFonts w:hint="eastAsia"/>
              </w:rPr>
            </w:pPr>
            <w:r>
              <w:rPr>
                <w:rFonts w:ascii="0" w:hAnsi="0"/>
                <w:b/>
                <w:color w:val="000000"/>
                <w:sz w:val="14"/>
              </w:rPr>
              <w:t>8</w:t>
            </w:r>
          </w:p>
        </w:tc>
        <w:tc>
          <w:tcPr>
            <w:tcW w:w="2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before="13" w:line="65" w:lineRule="atLeast"/>
              <w:jc w:val="center"/>
              <w:rPr>
                <w:rFonts w:hint="eastAsia"/>
              </w:rPr>
            </w:pPr>
            <w:r>
              <w:rPr>
                <w:rFonts w:ascii="0" w:hAnsi="0"/>
                <w:b/>
                <w:color w:val="000000"/>
                <w:sz w:val="14"/>
              </w:rPr>
              <w:t>9.1</w:t>
            </w:r>
          </w:p>
        </w:tc>
        <w:tc>
          <w:tcPr>
            <w:tcW w:w="22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before="13" w:line="65" w:lineRule="atLeast"/>
              <w:jc w:val="center"/>
              <w:rPr>
                <w:rFonts w:hint="eastAsia"/>
              </w:rPr>
            </w:pPr>
            <w:r>
              <w:rPr>
                <w:rFonts w:ascii="0" w:hAnsi="0"/>
                <w:b/>
                <w:color w:val="000000"/>
                <w:sz w:val="14"/>
              </w:rPr>
              <w:t>9.2</w:t>
            </w:r>
          </w:p>
        </w:tc>
        <w:tc>
          <w:tcPr>
            <w:tcW w:w="2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before="13" w:line="65" w:lineRule="atLeast"/>
              <w:jc w:val="center"/>
              <w:rPr>
                <w:rFonts w:hint="eastAsia"/>
              </w:rPr>
            </w:pPr>
            <w:r>
              <w:rPr>
                <w:rFonts w:ascii="0" w:hAnsi="0"/>
                <w:b/>
                <w:color w:val="000000"/>
                <w:sz w:val="14"/>
              </w:rPr>
              <w:t>9.3</w:t>
            </w:r>
          </w:p>
        </w:tc>
        <w:tc>
          <w:tcPr>
            <w:tcW w:w="22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before="13" w:line="65" w:lineRule="atLeast"/>
              <w:jc w:val="center"/>
              <w:rPr>
                <w:rFonts w:hint="eastAsia"/>
              </w:rPr>
            </w:pPr>
            <w:r>
              <w:rPr>
                <w:rFonts w:ascii="0" w:hAnsi="0"/>
                <w:b/>
                <w:color w:val="000000"/>
                <w:sz w:val="14"/>
              </w:rPr>
              <w:t>10</w:t>
            </w:r>
          </w:p>
        </w:tc>
        <w:tc>
          <w:tcPr>
            <w:tcW w:w="22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before="13" w:line="65" w:lineRule="atLeast"/>
              <w:jc w:val="center"/>
              <w:rPr>
                <w:rFonts w:hint="eastAsia"/>
              </w:rPr>
            </w:pPr>
            <w:r>
              <w:rPr>
                <w:rFonts w:ascii="0" w:hAnsi="0"/>
                <w:b/>
                <w:color w:val="000000"/>
                <w:sz w:val="14"/>
              </w:rPr>
              <w:t>11</w:t>
            </w:r>
          </w:p>
        </w:tc>
        <w:tc>
          <w:tcPr>
            <w:tcW w:w="25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before="13" w:line="65" w:lineRule="atLeast"/>
              <w:jc w:val="center"/>
              <w:rPr>
                <w:rFonts w:hint="eastAsia"/>
              </w:rPr>
            </w:pPr>
            <w:r>
              <w:rPr>
                <w:rFonts w:ascii="0" w:hAnsi="0"/>
                <w:b/>
                <w:color w:val="000000"/>
                <w:sz w:val="14"/>
              </w:rPr>
              <w:t>12</w:t>
            </w:r>
          </w:p>
        </w:tc>
        <w:tc>
          <w:tcPr>
            <w:tcW w:w="26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before="13" w:line="65" w:lineRule="atLeast"/>
              <w:jc w:val="center"/>
              <w:rPr>
                <w:rFonts w:hint="eastAsia"/>
              </w:rPr>
            </w:pPr>
            <w:r>
              <w:rPr>
                <w:rFonts w:ascii="0" w:hAnsi="0"/>
                <w:b/>
                <w:color w:val="000000"/>
                <w:sz w:val="14"/>
              </w:rPr>
              <w:t>13.1</w:t>
            </w:r>
          </w:p>
        </w:tc>
        <w:tc>
          <w:tcPr>
            <w:tcW w:w="39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before="13" w:line="65" w:lineRule="atLeast"/>
              <w:jc w:val="center"/>
              <w:rPr>
                <w:rFonts w:hint="eastAsia"/>
              </w:rPr>
            </w:pPr>
            <w:r>
              <w:rPr>
                <w:rFonts w:ascii="0" w:hAnsi="0"/>
                <w:b/>
                <w:color w:val="000000"/>
                <w:sz w:val="14"/>
              </w:rPr>
              <w:t>13.2</w:t>
            </w:r>
          </w:p>
        </w:tc>
        <w:tc>
          <w:tcPr>
            <w:tcW w:w="36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before="13" w:line="65" w:lineRule="atLeast"/>
              <w:jc w:val="center"/>
              <w:rPr>
                <w:rFonts w:hint="eastAsia"/>
              </w:rPr>
            </w:pPr>
            <w:r>
              <w:rPr>
                <w:rFonts w:ascii="0" w:hAnsi="0"/>
                <w:b/>
                <w:color w:val="000000"/>
                <w:sz w:val="14"/>
              </w:rPr>
              <w:t>13.3</w:t>
            </w:r>
          </w:p>
        </w:tc>
      </w:tr>
      <w:tr w:rsidR="00CB5527">
        <w:trPr>
          <w:trHeight w:val="246"/>
        </w:trPr>
        <w:tc>
          <w:tcPr>
            <w:tcW w:w="1468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CB5527">
            <w:pPr>
              <w:rPr>
                <w:rFonts w:hint="eastAsia"/>
              </w:rPr>
            </w:pPr>
          </w:p>
        </w:tc>
        <w:tc>
          <w:tcPr>
            <w:tcW w:w="435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CB5527">
            <w:pPr>
              <w:rPr>
                <w:rFonts w:hint="eastAsia"/>
              </w:rPr>
            </w:pPr>
          </w:p>
        </w:tc>
        <w:tc>
          <w:tcPr>
            <w:tcW w:w="27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before="13" w:line="104" w:lineRule="atLeast"/>
              <w:ind w:left="15"/>
              <w:jc w:val="center"/>
              <w:rPr>
                <w:rFonts w:hint="eastAsia"/>
              </w:rPr>
            </w:pPr>
            <w:r>
              <w:rPr>
                <w:rFonts w:ascii="0" w:hAnsi="0"/>
                <w:b/>
                <w:color w:val="000000"/>
                <w:sz w:val="16"/>
              </w:rPr>
              <w:t>1</w:t>
            </w:r>
          </w:p>
        </w:tc>
        <w:tc>
          <w:tcPr>
            <w:tcW w:w="26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before="13" w:line="104" w:lineRule="atLeast"/>
              <w:ind w:left="15"/>
              <w:jc w:val="center"/>
              <w:rPr>
                <w:rFonts w:hint="eastAsia"/>
              </w:rPr>
            </w:pPr>
            <w:r>
              <w:rPr>
                <w:rFonts w:ascii="0" w:hAnsi="0"/>
                <w:b/>
                <w:color w:val="000000"/>
                <w:sz w:val="16"/>
              </w:rPr>
              <w:t>1</w:t>
            </w:r>
          </w:p>
        </w:tc>
        <w:tc>
          <w:tcPr>
            <w:tcW w:w="27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before="13" w:line="104" w:lineRule="atLeast"/>
              <w:ind w:left="15"/>
              <w:jc w:val="center"/>
              <w:rPr>
                <w:rFonts w:hint="eastAsia"/>
              </w:rPr>
            </w:pPr>
            <w:r>
              <w:rPr>
                <w:rFonts w:ascii="0" w:hAnsi="0"/>
                <w:b/>
                <w:color w:val="000000"/>
                <w:sz w:val="16"/>
              </w:rPr>
              <w:t>1</w:t>
            </w:r>
          </w:p>
        </w:tc>
        <w:tc>
          <w:tcPr>
            <w:tcW w:w="25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before="13" w:line="104" w:lineRule="atLeast"/>
              <w:ind w:left="15"/>
              <w:jc w:val="center"/>
              <w:rPr>
                <w:rFonts w:hint="eastAsia"/>
              </w:rPr>
            </w:pPr>
            <w:r>
              <w:rPr>
                <w:rFonts w:ascii="0" w:hAnsi="0"/>
                <w:b/>
                <w:color w:val="000000"/>
                <w:sz w:val="16"/>
              </w:rPr>
              <w:t>1</w:t>
            </w:r>
          </w:p>
        </w:tc>
        <w:tc>
          <w:tcPr>
            <w:tcW w:w="27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before="13" w:line="104" w:lineRule="atLeast"/>
              <w:ind w:left="15"/>
              <w:jc w:val="center"/>
              <w:rPr>
                <w:rFonts w:hint="eastAsia"/>
              </w:rPr>
            </w:pPr>
            <w:r>
              <w:rPr>
                <w:rFonts w:ascii="0" w:hAnsi="0"/>
                <w:b/>
                <w:color w:val="000000"/>
                <w:sz w:val="16"/>
              </w:rPr>
              <w:t>1</w:t>
            </w:r>
          </w:p>
        </w:tc>
        <w:tc>
          <w:tcPr>
            <w:tcW w:w="26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before="13" w:line="104" w:lineRule="atLeast"/>
              <w:ind w:left="15"/>
              <w:jc w:val="center"/>
              <w:rPr>
                <w:rFonts w:hint="eastAsia"/>
              </w:rPr>
            </w:pPr>
            <w:r>
              <w:rPr>
                <w:rFonts w:ascii="0" w:hAnsi="0"/>
                <w:b/>
                <w:color w:val="000000"/>
                <w:sz w:val="16"/>
              </w:rPr>
              <w:t>2</w:t>
            </w:r>
          </w:p>
        </w:tc>
        <w:tc>
          <w:tcPr>
            <w:tcW w:w="27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before="13" w:line="104" w:lineRule="atLeast"/>
              <w:ind w:left="15"/>
              <w:jc w:val="center"/>
              <w:rPr>
                <w:rFonts w:hint="eastAsia"/>
              </w:rPr>
            </w:pPr>
            <w:r>
              <w:rPr>
                <w:rFonts w:ascii="0" w:hAnsi="0"/>
                <w:b/>
                <w:color w:val="000000"/>
                <w:sz w:val="16"/>
              </w:rPr>
              <w:t>2</w:t>
            </w:r>
          </w:p>
        </w:tc>
        <w:tc>
          <w:tcPr>
            <w:tcW w:w="25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before="13" w:line="104" w:lineRule="atLeast"/>
              <w:ind w:left="15"/>
              <w:jc w:val="center"/>
              <w:rPr>
                <w:rFonts w:hint="eastAsia"/>
              </w:rPr>
            </w:pPr>
            <w:r>
              <w:rPr>
                <w:rFonts w:ascii="0" w:hAnsi="0"/>
                <w:b/>
                <w:color w:val="000000"/>
                <w:sz w:val="16"/>
              </w:rPr>
              <w:t>1</w:t>
            </w:r>
          </w:p>
        </w:tc>
        <w:tc>
          <w:tcPr>
            <w:tcW w:w="27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before="13" w:line="104" w:lineRule="atLeast"/>
              <w:ind w:left="15"/>
              <w:jc w:val="center"/>
              <w:rPr>
                <w:rFonts w:hint="eastAsia"/>
              </w:rPr>
            </w:pPr>
            <w:r>
              <w:rPr>
                <w:rFonts w:ascii="0" w:hAnsi="0"/>
                <w:b/>
                <w:color w:val="000000"/>
                <w:sz w:val="16"/>
              </w:rPr>
              <w:t>1</w:t>
            </w:r>
          </w:p>
        </w:tc>
        <w:tc>
          <w:tcPr>
            <w:tcW w:w="26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before="13" w:line="104" w:lineRule="atLeast"/>
              <w:ind w:left="15"/>
              <w:jc w:val="center"/>
              <w:rPr>
                <w:rFonts w:hint="eastAsia"/>
              </w:rPr>
            </w:pPr>
            <w:r>
              <w:rPr>
                <w:rFonts w:ascii="0" w:hAnsi="0"/>
                <w:b/>
                <w:color w:val="000000"/>
                <w:sz w:val="16"/>
              </w:rPr>
              <w:t>1</w:t>
            </w:r>
          </w:p>
        </w:tc>
        <w:tc>
          <w:tcPr>
            <w:tcW w:w="27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before="13" w:line="104" w:lineRule="atLeast"/>
              <w:ind w:left="15"/>
              <w:jc w:val="center"/>
              <w:rPr>
                <w:rFonts w:hint="eastAsia"/>
              </w:rPr>
            </w:pPr>
            <w:r>
              <w:rPr>
                <w:rFonts w:ascii="0" w:hAnsi="0"/>
                <w:b/>
                <w:color w:val="000000"/>
                <w:sz w:val="16"/>
              </w:rPr>
              <w:t>2</w:t>
            </w:r>
          </w:p>
        </w:tc>
        <w:tc>
          <w:tcPr>
            <w:tcW w:w="26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before="13" w:line="104" w:lineRule="atLeast"/>
              <w:ind w:left="15"/>
              <w:jc w:val="center"/>
              <w:rPr>
                <w:rFonts w:hint="eastAsia"/>
              </w:rPr>
            </w:pPr>
            <w:r>
              <w:rPr>
                <w:rFonts w:ascii="0" w:hAnsi="0"/>
                <w:b/>
                <w:color w:val="000000"/>
                <w:sz w:val="16"/>
              </w:rPr>
              <w:t>2</w:t>
            </w:r>
          </w:p>
        </w:tc>
        <w:tc>
          <w:tcPr>
            <w:tcW w:w="27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before="13" w:line="104" w:lineRule="atLeast"/>
              <w:ind w:left="15"/>
              <w:jc w:val="center"/>
              <w:rPr>
                <w:rFonts w:hint="eastAsia"/>
              </w:rPr>
            </w:pPr>
            <w:r>
              <w:rPr>
                <w:rFonts w:ascii="0" w:hAnsi="0"/>
                <w:b/>
                <w:color w:val="000000"/>
                <w:sz w:val="16"/>
              </w:rPr>
              <w:t>2</w:t>
            </w:r>
          </w:p>
        </w:tc>
        <w:tc>
          <w:tcPr>
            <w:tcW w:w="26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before="13" w:line="104" w:lineRule="atLeast"/>
              <w:ind w:left="15"/>
              <w:jc w:val="center"/>
              <w:rPr>
                <w:rFonts w:hint="eastAsia"/>
              </w:rPr>
            </w:pPr>
            <w:r>
              <w:rPr>
                <w:rFonts w:ascii="0" w:hAnsi="0"/>
                <w:b/>
                <w:color w:val="000000"/>
                <w:sz w:val="16"/>
              </w:rPr>
              <w:t>1</w:t>
            </w:r>
          </w:p>
        </w:tc>
        <w:tc>
          <w:tcPr>
            <w:tcW w:w="3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before="13" w:line="104" w:lineRule="atLeast"/>
              <w:ind w:left="15"/>
              <w:jc w:val="center"/>
              <w:rPr>
                <w:rFonts w:hint="eastAsia"/>
              </w:rPr>
            </w:pPr>
            <w:r>
              <w:rPr>
                <w:rFonts w:ascii="0" w:hAnsi="0"/>
                <w:b/>
                <w:color w:val="000000"/>
                <w:sz w:val="16"/>
              </w:rPr>
              <w:t>2</w:t>
            </w:r>
          </w:p>
        </w:tc>
        <w:tc>
          <w:tcPr>
            <w:tcW w:w="2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before="13" w:line="104" w:lineRule="atLeast"/>
              <w:ind w:left="15"/>
              <w:jc w:val="center"/>
              <w:rPr>
                <w:rFonts w:hint="eastAsia"/>
              </w:rPr>
            </w:pPr>
            <w:r>
              <w:rPr>
                <w:rFonts w:ascii="0" w:hAnsi="0"/>
                <w:b/>
                <w:color w:val="000000"/>
                <w:sz w:val="16"/>
              </w:rPr>
              <w:t>2</w:t>
            </w:r>
          </w:p>
        </w:tc>
        <w:tc>
          <w:tcPr>
            <w:tcW w:w="2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before="13" w:line="104" w:lineRule="atLeast"/>
              <w:ind w:left="15"/>
              <w:jc w:val="center"/>
              <w:rPr>
                <w:rFonts w:hint="eastAsia"/>
              </w:rPr>
            </w:pPr>
            <w:r>
              <w:rPr>
                <w:rFonts w:ascii="0" w:hAnsi="0"/>
                <w:b/>
                <w:color w:val="000000"/>
                <w:sz w:val="16"/>
              </w:rPr>
              <w:t>1</w:t>
            </w:r>
          </w:p>
        </w:tc>
        <w:tc>
          <w:tcPr>
            <w:tcW w:w="2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before="13" w:line="104" w:lineRule="atLeast"/>
              <w:ind w:left="15"/>
              <w:jc w:val="center"/>
              <w:rPr>
                <w:rFonts w:hint="eastAsia"/>
              </w:rPr>
            </w:pPr>
            <w:r>
              <w:rPr>
                <w:rFonts w:ascii="0" w:hAnsi="0"/>
                <w:b/>
                <w:color w:val="000000"/>
                <w:sz w:val="16"/>
              </w:rPr>
              <w:t>2</w:t>
            </w:r>
          </w:p>
        </w:tc>
        <w:tc>
          <w:tcPr>
            <w:tcW w:w="28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before="13" w:line="104" w:lineRule="atLeast"/>
              <w:ind w:left="15"/>
              <w:jc w:val="center"/>
              <w:rPr>
                <w:rFonts w:hint="eastAsia"/>
              </w:rPr>
            </w:pPr>
            <w:r>
              <w:rPr>
                <w:rFonts w:ascii="0" w:hAnsi="0"/>
                <w:b/>
                <w:color w:val="000000"/>
                <w:sz w:val="16"/>
              </w:rPr>
              <w:t>2</w:t>
            </w:r>
          </w:p>
        </w:tc>
        <w:tc>
          <w:tcPr>
            <w:tcW w:w="22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before="13" w:line="104" w:lineRule="atLeast"/>
              <w:ind w:left="15"/>
              <w:jc w:val="center"/>
              <w:rPr>
                <w:rFonts w:hint="eastAsia"/>
              </w:rPr>
            </w:pPr>
            <w:r>
              <w:rPr>
                <w:rFonts w:ascii="0" w:hAnsi="0"/>
                <w:b/>
                <w:color w:val="000000"/>
                <w:sz w:val="16"/>
              </w:rPr>
              <w:t>2</w:t>
            </w:r>
          </w:p>
        </w:tc>
        <w:tc>
          <w:tcPr>
            <w:tcW w:w="2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before="13" w:line="104" w:lineRule="atLeast"/>
              <w:ind w:left="15"/>
              <w:jc w:val="center"/>
              <w:rPr>
                <w:rFonts w:hint="eastAsia"/>
              </w:rPr>
            </w:pPr>
            <w:r>
              <w:rPr>
                <w:rFonts w:ascii="0" w:hAnsi="0"/>
                <w:b/>
                <w:color w:val="000000"/>
                <w:sz w:val="16"/>
              </w:rPr>
              <w:t>2</w:t>
            </w:r>
          </w:p>
        </w:tc>
        <w:tc>
          <w:tcPr>
            <w:tcW w:w="22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before="13" w:line="104" w:lineRule="atLeast"/>
              <w:ind w:left="15"/>
              <w:jc w:val="center"/>
              <w:rPr>
                <w:rFonts w:hint="eastAsia"/>
              </w:rPr>
            </w:pPr>
            <w:r>
              <w:rPr>
                <w:rFonts w:ascii="0" w:hAnsi="0"/>
                <w:b/>
                <w:color w:val="000000"/>
                <w:sz w:val="16"/>
              </w:rPr>
              <w:t>2</w:t>
            </w:r>
          </w:p>
        </w:tc>
        <w:tc>
          <w:tcPr>
            <w:tcW w:w="2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before="13" w:line="104" w:lineRule="atLeast"/>
              <w:ind w:left="15"/>
              <w:jc w:val="center"/>
              <w:rPr>
                <w:rFonts w:hint="eastAsia"/>
              </w:rPr>
            </w:pPr>
            <w:r>
              <w:rPr>
                <w:rFonts w:ascii="0" w:hAnsi="0"/>
                <w:b/>
                <w:color w:val="000000"/>
                <w:sz w:val="16"/>
              </w:rPr>
              <w:t>2</w:t>
            </w:r>
          </w:p>
        </w:tc>
        <w:tc>
          <w:tcPr>
            <w:tcW w:w="22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before="13" w:line="104" w:lineRule="atLeast"/>
              <w:ind w:left="15"/>
              <w:jc w:val="center"/>
              <w:rPr>
                <w:rFonts w:hint="eastAsia"/>
              </w:rPr>
            </w:pPr>
            <w:r>
              <w:rPr>
                <w:rFonts w:ascii="0" w:hAnsi="0"/>
                <w:b/>
                <w:color w:val="000000"/>
                <w:sz w:val="16"/>
              </w:rPr>
              <w:t>2</w:t>
            </w:r>
          </w:p>
        </w:tc>
        <w:tc>
          <w:tcPr>
            <w:tcW w:w="22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before="13" w:line="104" w:lineRule="atLeast"/>
              <w:ind w:left="15"/>
              <w:jc w:val="center"/>
              <w:rPr>
                <w:rFonts w:hint="eastAsia"/>
              </w:rPr>
            </w:pPr>
            <w:r>
              <w:rPr>
                <w:rFonts w:ascii="0" w:hAnsi="0"/>
                <w:b/>
                <w:color w:val="000000"/>
                <w:sz w:val="16"/>
              </w:rPr>
              <w:t>2</w:t>
            </w:r>
          </w:p>
        </w:tc>
        <w:tc>
          <w:tcPr>
            <w:tcW w:w="25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before="13" w:line="104" w:lineRule="atLeast"/>
              <w:ind w:left="15"/>
              <w:jc w:val="center"/>
              <w:rPr>
                <w:rFonts w:hint="eastAsia"/>
              </w:rPr>
            </w:pPr>
            <w:r>
              <w:rPr>
                <w:rFonts w:ascii="0" w:hAnsi="0"/>
                <w:b/>
                <w:color w:val="000000"/>
                <w:sz w:val="16"/>
              </w:rPr>
              <w:t>2</w:t>
            </w:r>
          </w:p>
        </w:tc>
        <w:tc>
          <w:tcPr>
            <w:tcW w:w="26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before="13" w:line="104" w:lineRule="atLeast"/>
              <w:ind w:left="15"/>
              <w:jc w:val="center"/>
              <w:rPr>
                <w:rFonts w:hint="eastAsia"/>
              </w:rPr>
            </w:pPr>
            <w:r>
              <w:rPr>
                <w:rFonts w:ascii="0" w:hAnsi="0"/>
                <w:b/>
                <w:color w:val="000000"/>
                <w:sz w:val="16"/>
              </w:rPr>
              <w:t>2</w:t>
            </w:r>
          </w:p>
        </w:tc>
        <w:tc>
          <w:tcPr>
            <w:tcW w:w="39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before="13" w:line="104" w:lineRule="atLeast"/>
              <w:ind w:left="15"/>
              <w:jc w:val="center"/>
              <w:rPr>
                <w:rFonts w:hint="eastAsia"/>
              </w:rPr>
            </w:pPr>
            <w:r>
              <w:rPr>
                <w:rFonts w:ascii="0" w:hAnsi="0"/>
                <w:b/>
                <w:color w:val="000000"/>
                <w:sz w:val="16"/>
              </w:rPr>
              <w:t>1</w:t>
            </w:r>
          </w:p>
        </w:tc>
        <w:tc>
          <w:tcPr>
            <w:tcW w:w="36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before="13" w:line="104" w:lineRule="atLeast"/>
              <w:ind w:left="15"/>
              <w:jc w:val="center"/>
              <w:rPr>
                <w:rFonts w:hint="eastAsia"/>
              </w:rPr>
            </w:pPr>
            <w:r>
              <w:rPr>
                <w:rFonts w:ascii="0" w:hAnsi="0"/>
                <w:b/>
                <w:color w:val="000000"/>
                <w:sz w:val="16"/>
              </w:rPr>
              <w:t>2</w:t>
            </w:r>
          </w:p>
        </w:tc>
      </w:tr>
      <w:tr w:rsidR="00CB5527">
        <w:trPr>
          <w:trHeight w:val="246"/>
        </w:trPr>
        <w:tc>
          <w:tcPr>
            <w:tcW w:w="146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before="13" w:line="130" w:lineRule="atLeast"/>
              <w:ind w:left="15"/>
              <w:rPr>
                <w:rFonts w:hint="eastAsia"/>
              </w:rPr>
            </w:pPr>
            <w:r>
              <w:rPr>
                <w:rFonts w:ascii="0" w:hAnsi="0"/>
                <w:b/>
                <w:color w:val="000000"/>
                <w:sz w:val="20"/>
              </w:rPr>
              <w:t>Вся выборка</w:t>
            </w:r>
          </w:p>
        </w:tc>
        <w:tc>
          <w:tcPr>
            <w:tcW w:w="43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before="13" w:line="104" w:lineRule="atLeast"/>
              <w:ind w:left="15"/>
              <w:rPr>
                <w:rFonts w:hint="eastAsia"/>
              </w:rPr>
            </w:pPr>
            <w:r>
              <w:rPr>
                <w:rFonts w:ascii="0" w:hAnsi="0"/>
                <w:b/>
                <w:color w:val="000000"/>
                <w:sz w:val="16"/>
              </w:rPr>
              <w:t>26452</w:t>
            </w:r>
          </w:p>
        </w:tc>
        <w:tc>
          <w:tcPr>
            <w:tcW w:w="27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before="13" w:line="104" w:lineRule="atLeast"/>
              <w:ind w:left="15"/>
              <w:jc w:val="center"/>
              <w:rPr>
                <w:rFonts w:hint="eastAsia"/>
              </w:rPr>
            </w:pPr>
            <w:r>
              <w:rPr>
                <w:rFonts w:ascii="0" w:hAnsi="0"/>
                <w:b/>
                <w:color w:val="000000"/>
                <w:sz w:val="16"/>
              </w:rPr>
              <w:t>52</w:t>
            </w:r>
          </w:p>
        </w:tc>
        <w:tc>
          <w:tcPr>
            <w:tcW w:w="26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before="13" w:line="104" w:lineRule="atLeast"/>
              <w:ind w:left="15"/>
              <w:jc w:val="center"/>
              <w:rPr>
                <w:rFonts w:hint="eastAsia"/>
              </w:rPr>
            </w:pPr>
            <w:r>
              <w:rPr>
                <w:rFonts w:ascii="0" w:hAnsi="0"/>
                <w:b/>
                <w:color w:val="000000"/>
                <w:sz w:val="16"/>
              </w:rPr>
              <w:t>29</w:t>
            </w:r>
          </w:p>
        </w:tc>
        <w:tc>
          <w:tcPr>
            <w:tcW w:w="27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before="13" w:line="104" w:lineRule="atLeast"/>
              <w:ind w:left="15"/>
              <w:jc w:val="center"/>
              <w:rPr>
                <w:rFonts w:hint="eastAsia"/>
              </w:rPr>
            </w:pPr>
            <w:r>
              <w:rPr>
                <w:rFonts w:ascii="0" w:hAnsi="0"/>
                <w:b/>
                <w:color w:val="000000"/>
                <w:sz w:val="16"/>
              </w:rPr>
              <w:t>20</w:t>
            </w:r>
          </w:p>
        </w:tc>
        <w:tc>
          <w:tcPr>
            <w:tcW w:w="25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before="13" w:line="104" w:lineRule="atLeast"/>
              <w:ind w:left="15"/>
              <w:jc w:val="center"/>
              <w:rPr>
                <w:rFonts w:hint="eastAsia"/>
              </w:rPr>
            </w:pPr>
            <w:r>
              <w:rPr>
                <w:rFonts w:ascii="0" w:hAnsi="0"/>
                <w:b/>
                <w:color w:val="000000"/>
                <w:sz w:val="16"/>
              </w:rPr>
              <w:t>30</w:t>
            </w:r>
          </w:p>
        </w:tc>
        <w:tc>
          <w:tcPr>
            <w:tcW w:w="27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before="13" w:line="104" w:lineRule="atLeast"/>
              <w:ind w:left="15"/>
              <w:jc w:val="center"/>
              <w:rPr>
                <w:rFonts w:hint="eastAsia"/>
              </w:rPr>
            </w:pPr>
            <w:r>
              <w:rPr>
                <w:rFonts w:ascii="0" w:hAnsi="0"/>
                <w:b/>
                <w:color w:val="000000"/>
                <w:sz w:val="16"/>
              </w:rPr>
              <w:t>24</w:t>
            </w:r>
          </w:p>
        </w:tc>
        <w:tc>
          <w:tcPr>
            <w:tcW w:w="26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before="13" w:line="104" w:lineRule="atLeast"/>
              <w:ind w:left="15"/>
              <w:jc w:val="center"/>
              <w:rPr>
                <w:rFonts w:hint="eastAsia"/>
              </w:rPr>
            </w:pPr>
            <w:r>
              <w:rPr>
                <w:rFonts w:ascii="0" w:hAnsi="0"/>
                <w:b/>
                <w:color w:val="000000"/>
                <w:sz w:val="16"/>
              </w:rPr>
              <w:t>44</w:t>
            </w:r>
          </w:p>
        </w:tc>
        <w:tc>
          <w:tcPr>
            <w:tcW w:w="27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before="13" w:line="104" w:lineRule="atLeast"/>
              <w:ind w:left="15"/>
              <w:jc w:val="center"/>
              <w:rPr>
                <w:rFonts w:hint="eastAsia"/>
              </w:rPr>
            </w:pPr>
            <w:r>
              <w:rPr>
                <w:rFonts w:ascii="0" w:hAnsi="0"/>
                <w:b/>
                <w:color w:val="000000"/>
                <w:sz w:val="16"/>
              </w:rPr>
              <w:t>41</w:t>
            </w:r>
          </w:p>
        </w:tc>
        <w:tc>
          <w:tcPr>
            <w:tcW w:w="25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before="13" w:line="104" w:lineRule="atLeast"/>
              <w:ind w:left="15"/>
              <w:jc w:val="center"/>
              <w:rPr>
                <w:rFonts w:hint="eastAsia"/>
              </w:rPr>
            </w:pPr>
            <w:r>
              <w:rPr>
                <w:rFonts w:ascii="0" w:hAnsi="0"/>
                <w:b/>
                <w:color w:val="000000"/>
                <w:sz w:val="16"/>
              </w:rPr>
              <w:t>25</w:t>
            </w:r>
          </w:p>
        </w:tc>
        <w:tc>
          <w:tcPr>
            <w:tcW w:w="27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before="13" w:line="104" w:lineRule="atLeast"/>
              <w:ind w:left="15"/>
              <w:jc w:val="center"/>
              <w:rPr>
                <w:rFonts w:hint="eastAsia"/>
              </w:rPr>
            </w:pPr>
            <w:r>
              <w:rPr>
                <w:rFonts w:ascii="0" w:hAnsi="0"/>
                <w:b/>
                <w:color w:val="000000"/>
                <w:sz w:val="16"/>
              </w:rPr>
              <w:t>60</w:t>
            </w:r>
          </w:p>
        </w:tc>
        <w:tc>
          <w:tcPr>
            <w:tcW w:w="26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before="13" w:line="104" w:lineRule="atLeast"/>
              <w:ind w:left="15"/>
              <w:jc w:val="center"/>
              <w:rPr>
                <w:rFonts w:hint="eastAsia"/>
              </w:rPr>
            </w:pPr>
            <w:r>
              <w:rPr>
                <w:rFonts w:ascii="0" w:hAnsi="0"/>
                <w:b/>
                <w:color w:val="000000"/>
                <w:sz w:val="16"/>
              </w:rPr>
              <w:t>21</w:t>
            </w:r>
          </w:p>
        </w:tc>
        <w:tc>
          <w:tcPr>
            <w:tcW w:w="27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before="13" w:line="104" w:lineRule="atLeast"/>
              <w:ind w:left="15"/>
              <w:jc w:val="center"/>
              <w:rPr>
                <w:rFonts w:hint="eastAsia"/>
              </w:rPr>
            </w:pPr>
            <w:r>
              <w:rPr>
                <w:rFonts w:ascii="0" w:hAnsi="0"/>
                <w:b/>
                <w:color w:val="000000"/>
                <w:sz w:val="16"/>
              </w:rPr>
              <w:t>21</w:t>
            </w:r>
          </w:p>
        </w:tc>
        <w:tc>
          <w:tcPr>
            <w:tcW w:w="26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before="13" w:line="104" w:lineRule="atLeast"/>
              <w:ind w:left="15"/>
              <w:jc w:val="center"/>
              <w:rPr>
                <w:rFonts w:hint="eastAsia"/>
              </w:rPr>
            </w:pPr>
            <w:r>
              <w:rPr>
                <w:rFonts w:ascii="0" w:hAnsi="0"/>
                <w:b/>
                <w:color w:val="000000"/>
                <w:sz w:val="16"/>
              </w:rPr>
              <w:t>21</w:t>
            </w:r>
          </w:p>
        </w:tc>
        <w:tc>
          <w:tcPr>
            <w:tcW w:w="27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before="13" w:line="104" w:lineRule="atLeast"/>
              <w:ind w:left="15"/>
              <w:jc w:val="center"/>
              <w:rPr>
                <w:rFonts w:hint="eastAsia"/>
              </w:rPr>
            </w:pPr>
            <w:r>
              <w:rPr>
                <w:rFonts w:ascii="0" w:hAnsi="0"/>
                <w:b/>
                <w:color w:val="000000"/>
                <w:sz w:val="16"/>
              </w:rPr>
              <w:t>41</w:t>
            </w:r>
          </w:p>
        </w:tc>
        <w:tc>
          <w:tcPr>
            <w:tcW w:w="26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before="13" w:line="104" w:lineRule="atLeast"/>
              <w:ind w:left="15"/>
              <w:jc w:val="center"/>
              <w:rPr>
                <w:rFonts w:hint="eastAsia"/>
              </w:rPr>
            </w:pPr>
            <w:r>
              <w:rPr>
                <w:rFonts w:ascii="0" w:hAnsi="0"/>
                <w:b/>
                <w:color w:val="000000"/>
                <w:sz w:val="16"/>
              </w:rPr>
              <w:t>22</w:t>
            </w:r>
          </w:p>
        </w:tc>
        <w:tc>
          <w:tcPr>
            <w:tcW w:w="3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before="13" w:line="104" w:lineRule="atLeast"/>
              <w:ind w:left="15"/>
              <w:jc w:val="center"/>
              <w:rPr>
                <w:rFonts w:hint="eastAsia"/>
              </w:rPr>
            </w:pPr>
            <w:r>
              <w:rPr>
                <w:rFonts w:ascii="0" w:hAnsi="0"/>
                <w:b/>
                <w:color w:val="000000"/>
                <w:sz w:val="16"/>
              </w:rPr>
              <w:t>85</w:t>
            </w:r>
          </w:p>
        </w:tc>
        <w:tc>
          <w:tcPr>
            <w:tcW w:w="2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before="13" w:line="104" w:lineRule="atLeast"/>
              <w:ind w:left="15"/>
              <w:jc w:val="center"/>
              <w:rPr>
                <w:rFonts w:hint="eastAsia"/>
              </w:rPr>
            </w:pPr>
            <w:r>
              <w:rPr>
                <w:rFonts w:ascii="0" w:hAnsi="0"/>
                <w:b/>
                <w:color w:val="000000"/>
                <w:sz w:val="16"/>
              </w:rPr>
              <w:t>65</w:t>
            </w:r>
          </w:p>
        </w:tc>
        <w:tc>
          <w:tcPr>
            <w:tcW w:w="2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before="13" w:line="104" w:lineRule="atLeast"/>
              <w:ind w:left="15"/>
              <w:jc w:val="center"/>
              <w:rPr>
                <w:rFonts w:hint="eastAsia"/>
              </w:rPr>
            </w:pPr>
            <w:r>
              <w:rPr>
                <w:rFonts w:ascii="0" w:hAnsi="0"/>
                <w:b/>
                <w:color w:val="000000"/>
                <w:sz w:val="16"/>
              </w:rPr>
              <w:t>47</w:t>
            </w:r>
          </w:p>
        </w:tc>
        <w:tc>
          <w:tcPr>
            <w:tcW w:w="2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before="13" w:line="104" w:lineRule="atLeast"/>
              <w:ind w:left="15"/>
              <w:jc w:val="center"/>
              <w:rPr>
                <w:rFonts w:hint="eastAsia"/>
              </w:rPr>
            </w:pPr>
            <w:r>
              <w:rPr>
                <w:rFonts w:ascii="0" w:hAnsi="0"/>
                <w:b/>
                <w:color w:val="000000"/>
                <w:sz w:val="16"/>
              </w:rPr>
              <w:t>61</w:t>
            </w:r>
          </w:p>
        </w:tc>
        <w:tc>
          <w:tcPr>
            <w:tcW w:w="28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before="13" w:line="104" w:lineRule="atLeast"/>
              <w:ind w:left="15"/>
              <w:jc w:val="center"/>
              <w:rPr>
                <w:rFonts w:hint="eastAsia"/>
              </w:rPr>
            </w:pPr>
            <w:r>
              <w:rPr>
                <w:rFonts w:ascii="0" w:hAnsi="0"/>
                <w:b/>
                <w:color w:val="000000"/>
                <w:sz w:val="16"/>
              </w:rPr>
              <w:t>47</w:t>
            </w:r>
          </w:p>
        </w:tc>
        <w:tc>
          <w:tcPr>
            <w:tcW w:w="22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before="13" w:line="104" w:lineRule="atLeast"/>
              <w:ind w:left="15"/>
              <w:jc w:val="center"/>
              <w:rPr>
                <w:rFonts w:hint="eastAsia"/>
              </w:rPr>
            </w:pPr>
            <w:r>
              <w:rPr>
                <w:rFonts w:ascii="0" w:hAnsi="0"/>
                <w:b/>
                <w:color w:val="000000"/>
                <w:sz w:val="16"/>
              </w:rPr>
              <w:t>62</w:t>
            </w:r>
          </w:p>
        </w:tc>
        <w:tc>
          <w:tcPr>
            <w:tcW w:w="2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before="13" w:line="104" w:lineRule="atLeast"/>
              <w:ind w:left="15"/>
              <w:jc w:val="center"/>
              <w:rPr>
                <w:rFonts w:hint="eastAsia"/>
              </w:rPr>
            </w:pPr>
            <w:r>
              <w:rPr>
                <w:rFonts w:ascii="0" w:hAnsi="0"/>
                <w:b/>
                <w:color w:val="000000"/>
                <w:sz w:val="16"/>
              </w:rPr>
              <w:t>28</w:t>
            </w:r>
          </w:p>
        </w:tc>
        <w:tc>
          <w:tcPr>
            <w:tcW w:w="22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before="13" w:line="104" w:lineRule="atLeast"/>
              <w:ind w:left="15"/>
              <w:jc w:val="center"/>
              <w:rPr>
                <w:rFonts w:hint="eastAsia"/>
              </w:rPr>
            </w:pPr>
            <w:r>
              <w:rPr>
                <w:rFonts w:ascii="0" w:hAnsi="0"/>
                <w:b/>
                <w:color w:val="000000"/>
                <w:sz w:val="16"/>
              </w:rPr>
              <w:t>46</w:t>
            </w:r>
          </w:p>
        </w:tc>
        <w:tc>
          <w:tcPr>
            <w:tcW w:w="2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before="13" w:line="104" w:lineRule="atLeast"/>
              <w:ind w:left="15"/>
              <w:jc w:val="center"/>
              <w:rPr>
                <w:rFonts w:hint="eastAsia"/>
              </w:rPr>
            </w:pPr>
            <w:r>
              <w:rPr>
                <w:rFonts w:ascii="0" w:hAnsi="0"/>
                <w:b/>
                <w:color w:val="000000"/>
                <w:sz w:val="16"/>
              </w:rPr>
              <w:t>61</w:t>
            </w:r>
          </w:p>
        </w:tc>
        <w:tc>
          <w:tcPr>
            <w:tcW w:w="22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before="13" w:line="104" w:lineRule="atLeast"/>
              <w:ind w:left="15"/>
              <w:jc w:val="center"/>
              <w:rPr>
                <w:rFonts w:hint="eastAsia"/>
              </w:rPr>
            </w:pPr>
            <w:r>
              <w:rPr>
                <w:rFonts w:ascii="0" w:hAnsi="0"/>
                <w:b/>
                <w:color w:val="000000"/>
                <w:sz w:val="16"/>
              </w:rPr>
              <w:t>39</w:t>
            </w:r>
          </w:p>
        </w:tc>
        <w:tc>
          <w:tcPr>
            <w:tcW w:w="22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before="13" w:line="104" w:lineRule="atLeast"/>
              <w:ind w:left="15"/>
              <w:jc w:val="center"/>
              <w:rPr>
                <w:rFonts w:hint="eastAsia"/>
              </w:rPr>
            </w:pPr>
            <w:r>
              <w:rPr>
                <w:rFonts w:ascii="0" w:hAnsi="0"/>
                <w:b/>
                <w:color w:val="000000"/>
                <w:sz w:val="16"/>
              </w:rPr>
              <w:t>5</w:t>
            </w:r>
          </w:p>
        </w:tc>
        <w:tc>
          <w:tcPr>
            <w:tcW w:w="25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before="13" w:line="104" w:lineRule="atLeast"/>
              <w:ind w:left="15"/>
              <w:jc w:val="center"/>
              <w:rPr>
                <w:rFonts w:hint="eastAsia"/>
              </w:rPr>
            </w:pPr>
            <w:r>
              <w:rPr>
                <w:rFonts w:ascii="0" w:hAnsi="0"/>
                <w:b/>
                <w:color w:val="000000"/>
                <w:sz w:val="16"/>
              </w:rPr>
              <w:t>38</w:t>
            </w:r>
          </w:p>
        </w:tc>
        <w:tc>
          <w:tcPr>
            <w:tcW w:w="26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before="13" w:line="104" w:lineRule="atLeast"/>
              <w:ind w:left="15"/>
              <w:jc w:val="center"/>
              <w:rPr>
                <w:rFonts w:hint="eastAsia"/>
              </w:rPr>
            </w:pPr>
            <w:r>
              <w:rPr>
                <w:rFonts w:ascii="0" w:hAnsi="0"/>
                <w:b/>
                <w:color w:val="000000"/>
                <w:sz w:val="16"/>
              </w:rPr>
              <w:t>42</w:t>
            </w:r>
          </w:p>
        </w:tc>
        <w:tc>
          <w:tcPr>
            <w:tcW w:w="39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before="13" w:line="104" w:lineRule="atLeast"/>
              <w:ind w:left="15"/>
              <w:jc w:val="center"/>
              <w:rPr>
                <w:rFonts w:hint="eastAsia"/>
              </w:rPr>
            </w:pPr>
            <w:r>
              <w:rPr>
                <w:rFonts w:ascii="0" w:hAnsi="0"/>
                <w:b/>
                <w:color w:val="000000"/>
                <w:sz w:val="16"/>
              </w:rPr>
              <w:t>66</w:t>
            </w:r>
          </w:p>
        </w:tc>
        <w:tc>
          <w:tcPr>
            <w:tcW w:w="36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before="13" w:line="104" w:lineRule="atLeast"/>
              <w:ind w:left="15"/>
              <w:jc w:val="center"/>
              <w:rPr>
                <w:rFonts w:hint="eastAsia"/>
              </w:rPr>
            </w:pPr>
            <w:r>
              <w:rPr>
                <w:rFonts w:ascii="0" w:hAnsi="0"/>
                <w:b/>
                <w:color w:val="000000"/>
                <w:sz w:val="16"/>
              </w:rPr>
              <w:t>44</w:t>
            </w:r>
          </w:p>
        </w:tc>
      </w:tr>
      <w:tr w:rsidR="00CB5527">
        <w:trPr>
          <w:trHeight w:val="246"/>
        </w:trPr>
        <w:tc>
          <w:tcPr>
            <w:tcW w:w="146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before="13" w:line="130" w:lineRule="atLeast"/>
              <w:ind w:left="15"/>
              <w:rPr>
                <w:rFonts w:hint="eastAsia"/>
              </w:rPr>
            </w:pPr>
            <w:r>
              <w:rPr>
                <w:rFonts w:ascii="0" w:hAnsi="0"/>
                <w:b/>
                <w:color w:val="000000"/>
                <w:sz w:val="20"/>
              </w:rPr>
              <w:t>Республика Адыгея</w:t>
            </w:r>
          </w:p>
        </w:tc>
        <w:tc>
          <w:tcPr>
            <w:tcW w:w="43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before="13" w:line="130" w:lineRule="atLeast"/>
              <w:ind w:left="15"/>
              <w:rPr>
                <w:rFonts w:hint="eastAsia"/>
              </w:rPr>
            </w:pPr>
            <w:r>
              <w:rPr>
                <w:rFonts w:ascii="0" w:hAnsi="0"/>
                <w:b/>
                <w:color w:val="000000"/>
                <w:sz w:val="20"/>
              </w:rPr>
              <w:t>75</w:t>
            </w:r>
          </w:p>
        </w:tc>
        <w:tc>
          <w:tcPr>
            <w:tcW w:w="27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before="13" w:line="104" w:lineRule="atLeast"/>
              <w:ind w:left="15"/>
              <w:jc w:val="center"/>
              <w:rPr>
                <w:rFonts w:hint="eastAsia"/>
              </w:rPr>
            </w:pPr>
            <w:r>
              <w:rPr>
                <w:rFonts w:ascii="0" w:hAnsi="0"/>
                <w:b/>
                <w:color w:val="000000"/>
                <w:sz w:val="16"/>
              </w:rPr>
              <w:t>47</w:t>
            </w:r>
          </w:p>
        </w:tc>
        <w:tc>
          <w:tcPr>
            <w:tcW w:w="26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before="13" w:line="104" w:lineRule="atLeast"/>
              <w:ind w:left="15"/>
              <w:jc w:val="center"/>
              <w:rPr>
                <w:rFonts w:hint="eastAsia"/>
              </w:rPr>
            </w:pPr>
            <w:r>
              <w:rPr>
                <w:rFonts w:ascii="0" w:hAnsi="0"/>
                <w:b/>
                <w:color w:val="000000"/>
                <w:sz w:val="16"/>
              </w:rPr>
              <w:t>28</w:t>
            </w:r>
          </w:p>
        </w:tc>
        <w:tc>
          <w:tcPr>
            <w:tcW w:w="27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before="13" w:line="104" w:lineRule="atLeast"/>
              <w:ind w:left="15"/>
              <w:jc w:val="center"/>
              <w:rPr>
                <w:rFonts w:hint="eastAsia"/>
              </w:rPr>
            </w:pPr>
            <w:r>
              <w:rPr>
                <w:rFonts w:ascii="0" w:hAnsi="0"/>
                <w:b/>
                <w:color w:val="000000"/>
                <w:sz w:val="16"/>
              </w:rPr>
              <w:t>16</w:t>
            </w:r>
          </w:p>
        </w:tc>
        <w:tc>
          <w:tcPr>
            <w:tcW w:w="25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before="13" w:line="104" w:lineRule="atLeast"/>
              <w:ind w:left="15"/>
              <w:jc w:val="center"/>
              <w:rPr>
                <w:rFonts w:hint="eastAsia"/>
              </w:rPr>
            </w:pPr>
            <w:r>
              <w:rPr>
                <w:rFonts w:ascii="0" w:hAnsi="0"/>
                <w:b/>
                <w:color w:val="000000"/>
                <w:sz w:val="16"/>
              </w:rPr>
              <w:t>20</w:t>
            </w:r>
          </w:p>
        </w:tc>
        <w:tc>
          <w:tcPr>
            <w:tcW w:w="27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before="13" w:line="104" w:lineRule="atLeast"/>
              <w:ind w:left="15"/>
              <w:jc w:val="center"/>
              <w:rPr>
                <w:rFonts w:hint="eastAsia"/>
              </w:rPr>
            </w:pPr>
            <w:r>
              <w:rPr>
                <w:rFonts w:ascii="0" w:hAnsi="0"/>
                <w:b/>
                <w:color w:val="000000"/>
                <w:sz w:val="16"/>
              </w:rPr>
              <w:t>17</w:t>
            </w:r>
          </w:p>
        </w:tc>
        <w:tc>
          <w:tcPr>
            <w:tcW w:w="26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before="13" w:line="104" w:lineRule="atLeast"/>
              <w:ind w:left="15"/>
              <w:jc w:val="center"/>
              <w:rPr>
                <w:rFonts w:hint="eastAsia"/>
              </w:rPr>
            </w:pPr>
            <w:r>
              <w:rPr>
                <w:rFonts w:ascii="0" w:hAnsi="0"/>
                <w:b/>
                <w:color w:val="000000"/>
                <w:sz w:val="16"/>
              </w:rPr>
              <w:t>48</w:t>
            </w:r>
          </w:p>
        </w:tc>
        <w:tc>
          <w:tcPr>
            <w:tcW w:w="27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before="13" w:line="104" w:lineRule="atLeast"/>
              <w:ind w:left="15"/>
              <w:jc w:val="center"/>
              <w:rPr>
                <w:rFonts w:hint="eastAsia"/>
              </w:rPr>
            </w:pPr>
            <w:r>
              <w:rPr>
                <w:rFonts w:ascii="0" w:hAnsi="0"/>
                <w:b/>
                <w:color w:val="000000"/>
                <w:sz w:val="16"/>
              </w:rPr>
              <w:t>46</w:t>
            </w:r>
          </w:p>
        </w:tc>
        <w:tc>
          <w:tcPr>
            <w:tcW w:w="25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before="13" w:line="104" w:lineRule="atLeast"/>
              <w:ind w:left="15"/>
              <w:jc w:val="center"/>
              <w:rPr>
                <w:rFonts w:hint="eastAsia"/>
              </w:rPr>
            </w:pPr>
            <w:r>
              <w:rPr>
                <w:rFonts w:ascii="0" w:hAnsi="0"/>
                <w:b/>
                <w:color w:val="000000"/>
                <w:sz w:val="16"/>
              </w:rPr>
              <w:t>27</w:t>
            </w:r>
          </w:p>
        </w:tc>
        <w:tc>
          <w:tcPr>
            <w:tcW w:w="27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before="13" w:line="104" w:lineRule="atLeast"/>
              <w:ind w:left="15"/>
              <w:jc w:val="center"/>
              <w:rPr>
                <w:rFonts w:hint="eastAsia"/>
              </w:rPr>
            </w:pPr>
            <w:r>
              <w:rPr>
                <w:rFonts w:ascii="0" w:hAnsi="0"/>
                <w:b/>
                <w:color w:val="000000"/>
                <w:sz w:val="16"/>
              </w:rPr>
              <w:t>48</w:t>
            </w:r>
          </w:p>
        </w:tc>
        <w:tc>
          <w:tcPr>
            <w:tcW w:w="26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before="13" w:line="104" w:lineRule="atLeast"/>
              <w:ind w:left="15"/>
              <w:jc w:val="center"/>
              <w:rPr>
                <w:rFonts w:hint="eastAsia"/>
              </w:rPr>
            </w:pPr>
            <w:r>
              <w:rPr>
                <w:rFonts w:ascii="0" w:hAnsi="0"/>
                <w:b/>
                <w:color w:val="000000"/>
                <w:sz w:val="16"/>
              </w:rPr>
              <w:t>13</w:t>
            </w:r>
          </w:p>
        </w:tc>
        <w:tc>
          <w:tcPr>
            <w:tcW w:w="27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before="13" w:line="104" w:lineRule="atLeast"/>
              <w:ind w:left="15"/>
              <w:jc w:val="center"/>
              <w:rPr>
                <w:rFonts w:hint="eastAsia"/>
              </w:rPr>
            </w:pPr>
            <w:r>
              <w:rPr>
                <w:rFonts w:ascii="0" w:hAnsi="0"/>
                <w:b/>
                <w:color w:val="000000"/>
                <w:sz w:val="16"/>
              </w:rPr>
              <w:t>12</w:t>
            </w:r>
          </w:p>
        </w:tc>
        <w:tc>
          <w:tcPr>
            <w:tcW w:w="26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before="13" w:line="104" w:lineRule="atLeast"/>
              <w:ind w:left="15"/>
              <w:jc w:val="center"/>
              <w:rPr>
                <w:rFonts w:hint="eastAsia"/>
              </w:rPr>
            </w:pPr>
            <w:r>
              <w:rPr>
                <w:rFonts w:ascii="0" w:hAnsi="0"/>
                <w:b/>
                <w:color w:val="000000"/>
                <w:sz w:val="16"/>
              </w:rPr>
              <w:t>17</w:t>
            </w:r>
          </w:p>
        </w:tc>
        <w:tc>
          <w:tcPr>
            <w:tcW w:w="27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before="13" w:line="104" w:lineRule="atLeast"/>
              <w:ind w:left="15"/>
              <w:jc w:val="center"/>
              <w:rPr>
                <w:rFonts w:hint="eastAsia"/>
              </w:rPr>
            </w:pPr>
            <w:r>
              <w:rPr>
                <w:rFonts w:ascii="0" w:hAnsi="0"/>
                <w:b/>
                <w:color w:val="000000"/>
                <w:sz w:val="16"/>
              </w:rPr>
              <w:t>49</w:t>
            </w:r>
          </w:p>
        </w:tc>
        <w:tc>
          <w:tcPr>
            <w:tcW w:w="26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before="13" w:line="104" w:lineRule="atLeast"/>
              <w:ind w:left="15"/>
              <w:jc w:val="center"/>
              <w:rPr>
                <w:rFonts w:hint="eastAsia"/>
              </w:rPr>
            </w:pPr>
            <w:r>
              <w:rPr>
                <w:rFonts w:ascii="0" w:hAnsi="0"/>
                <w:b/>
                <w:color w:val="000000"/>
                <w:sz w:val="16"/>
              </w:rPr>
              <w:t>24</w:t>
            </w:r>
          </w:p>
        </w:tc>
        <w:tc>
          <w:tcPr>
            <w:tcW w:w="3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before="13" w:line="104" w:lineRule="atLeast"/>
              <w:ind w:left="15"/>
              <w:jc w:val="center"/>
              <w:rPr>
                <w:rFonts w:hint="eastAsia"/>
              </w:rPr>
            </w:pPr>
            <w:r>
              <w:rPr>
                <w:rFonts w:ascii="0" w:hAnsi="0"/>
                <w:b/>
                <w:color w:val="000000"/>
                <w:sz w:val="16"/>
              </w:rPr>
              <w:t>79</w:t>
            </w:r>
          </w:p>
        </w:tc>
        <w:tc>
          <w:tcPr>
            <w:tcW w:w="2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before="13" w:line="104" w:lineRule="atLeast"/>
              <w:ind w:left="15"/>
              <w:jc w:val="center"/>
              <w:rPr>
                <w:rFonts w:hint="eastAsia"/>
              </w:rPr>
            </w:pPr>
            <w:r>
              <w:rPr>
                <w:rFonts w:ascii="0" w:hAnsi="0"/>
                <w:b/>
                <w:color w:val="000000"/>
                <w:sz w:val="16"/>
              </w:rPr>
              <w:t>67</w:t>
            </w:r>
          </w:p>
        </w:tc>
        <w:tc>
          <w:tcPr>
            <w:tcW w:w="2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before="13" w:line="104" w:lineRule="atLeast"/>
              <w:ind w:left="15"/>
              <w:jc w:val="center"/>
              <w:rPr>
                <w:rFonts w:hint="eastAsia"/>
              </w:rPr>
            </w:pPr>
            <w:r>
              <w:rPr>
                <w:rFonts w:ascii="0" w:hAnsi="0"/>
                <w:b/>
                <w:color w:val="000000"/>
                <w:sz w:val="16"/>
              </w:rPr>
              <w:t>39</w:t>
            </w:r>
          </w:p>
        </w:tc>
        <w:tc>
          <w:tcPr>
            <w:tcW w:w="2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before="13" w:line="104" w:lineRule="atLeast"/>
              <w:ind w:left="15"/>
              <w:jc w:val="center"/>
              <w:rPr>
                <w:rFonts w:hint="eastAsia"/>
              </w:rPr>
            </w:pPr>
            <w:r>
              <w:rPr>
                <w:rFonts w:ascii="0" w:hAnsi="0"/>
                <w:b/>
                <w:color w:val="000000"/>
                <w:sz w:val="16"/>
              </w:rPr>
              <w:t>68</w:t>
            </w:r>
          </w:p>
        </w:tc>
        <w:tc>
          <w:tcPr>
            <w:tcW w:w="28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before="13" w:line="104" w:lineRule="atLeast"/>
              <w:ind w:left="15"/>
              <w:jc w:val="center"/>
              <w:rPr>
                <w:rFonts w:hint="eastAsia"/>
              </w:rPr>
            </w:pPr>
            <w:r>
              <w:rPr>
                <w:rFonts w:ascii="0" w:hAnsi="0"/>
                <w:b/>
                <w:color w:val="000000"/>
                <w:sz w:val="16"/>
              </w:rPr>
              <w:t>44</w:t>
            </w:r>
          </w:p>
        </w:tc>
        <w:tc>
          <w:tcPr>
            <w:tcW w:w="22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before="13" w:line="104" w:lineRule="atLeast"/>
              <w:ind w:left="15"/>
              <w:jc w:val="center"/>
              <w:rPr>
                <w:rFonts w:hint="eastAsia"/>
              </w:rPr>
            </w:pPr>
            <w:r>
              <w:rPr>
                <w:rFonts w:ascii="0" w:hAnsi="0"/>
                <w:b/>
                <w:color w:val="000000"/>
                <w:sz w:val="16"/>
              </w:rPr>
              <w:t>55</w:t>
            </w:r>
          </w:p>
        </w:tc>
        <w:tc>
          <w:tcPr>
            <w:tcW w:w="2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before="13" w:line="104" w:lineRule="atLeast"/>
              <w:ind w:left="15"/>
              <w:jc w:val="center"/>
              <w:rPr>
                <w:rFonts w:hint="eastAsia"/>
              </w:rPr>
            </w:pPr>
            <w:r>
              <w:rPr>
                <w:rFonts w:ascii="0" w:hAnsi="0"/>
                <w:b/>
                <w:color w:val="000000"/>
                <w:sz w:val="16"/>
              </w:rPr>
              <w:t>27</w:t>
            </w:r>
          </w:p>
        </w:tc>
        <w:tc>
          <w:tcPr>
            <w:tcW w:w="22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before="13" w:line="104" w:lineRule="atLeast"/>
              <w:ind w:left="15"/>
              <w:jc w:val="center"/>
              <w:rPr>
                <w:rFonts w:hint="eastAsia"/>
              </w:rPr>
            </w:pPr>
            <w:r>
              <w:rPr>
                <w:rFonts w:ascii="0" w:hAnsi="0"/>
                <w:b/>
                <w:color w:val="000000"/>
                <w:sz w:val="16"/>
              </w:rPr>
              <w:t>34</w:t>
            </w:r>
          </w:p>
        </w:tc>
        <w:tc>
          <w:tcPr>
            <w:tcW w:w="2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before="13" w:line="104" w:lineRule="atLeast"/>
              <w:ind w:left="15"/>
              <w:jc w:val="center"/>
              <w:rPr>
                <w:rFonts w:hint="eastAsia"/>
              </w:rPr>
            </w:pPr>
            <w:r>
              <w:rPr>
                <w:rFonts w:ascii="0" w:hAnsi="0"/>
                <w:b/>
                <w:color w:val="000000"/>
                <w:sz w:val="16"/>
              </w:rPr>
              <w:t>54</w:t>
            </w:r>
          </w:p>
        </w:tc>
        <w:tc>
          <w:tcPr>
            <w:tcW w:w="22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before="13" w:line="104" w:lineRule="atLeast"/>
              <w:ind w:left="15"/>
              <w:jc w:val="center"/>
              <w:rPr>
                <w:rFonts w:hint="eastAsia"/>
              </w:rPr>
            </w:pPr>
            <w:r>
              <w:rPr>
                <w:rFonts w:ascii="0" w:hAnsi="0"/>
                <w:b/>
                <w:color w:val="000000"/>
                <w:sz w:val="16"/>
              </w:rPr>
              <w:t>36</w:t>
            </w:r>
          </w:p>
        </w:tc>
        <w:tc>
          <w:tcPr>
            <w:tcW w:w="22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before="13" w:line="104" w:lineRule="atLeast"/>
              <w:ind w:left="15"/>
              <w:jc w:val="center"/>
              <w:rPr>
                <w:rFonts w:hint="eastAsia"/>
              </w:rPr>
            </w:pPr>
            <w:r>
              <w:rPr>
                <w:rFonts w:ascii="0" w:hAnsi="0"/>
                <w:b/>
                <w:color w:val="000000"/>
                <w:sz w:val="16"/>
              </w:rPr>
              <w:t>2</w:t>
            </w:r>
          </w:p>
        </w:tc>
        <w:tc>
          <w:tcPr>
            <w:tcW w:w="25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before="13" w:line="104" w:lineRule="atLeast"/>
              <w:ind w:left="15"/>
              <w:jc w:val="center"/>
              <w:rPr>
                <w:rFonts w:hint="eastAsia"/>
              </w:rPr>
            </w:pPr>
            <w:r>
              <w:rPr>
                <w:rFonts w:ascii="0" w:hAnsi="0"/>
                <w:b/>
                <w:color w:val="000000"/>
                <w:sz w:val="16"/>
              </w:rPr>
              <w:t>33</w:t>
            </w:r>
          </w:p>
        </w:tc>
        <w:tc>
          <w:tcPr>
            <w:tcW w:w="26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before="13" w:line="104" w:lineRule="atLeast"/>
              <w:ind w:left="15"/>
              <w:jc w:val="center"/>
              <w:rPr>
                <w:rFonts w:hint="eastAsia"/>
              </w:rPr>
            </w:pPr>
            <w:r>
              <w:rPr>
                <w:rFonts w:ascii="0" w:hAnsi="0"/>
                <w:b/>
                <w:color w:val="000000"/>
                <w:sz w:val="16"/>
              </w:rPr>
              <w:t>36</w:t>
            </w:r>
          </w:p>
        </w:tc>
        <w:tc>
          <w:tcPr>
            <w:tcW w:w="39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before="13" w:line="104" w:lineRule="atLeast"/>
              <w:ind w:left="15"/>
              <w:jc w:val="center"/>
              <w:rPr>
                <w:rFonts w:hint="eastAsia"/>
              </w:rPr>
            </w:pPr>
            <w:r>
              <w:rPr>
                <w:rFonts w:ascii="0" w:hAnsi="0"/>
                <w:b/>
                <w:color w:val="000000"/>
                <w:sz w:val="16"/>
              </w:rPr>
              <w:t>53</w:t>
            </w:r>
          </w:p>
        </w:tc>
        <w:tc>
          <w:tcPr>
            <w:tcW w:w="36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before="13" w:line="104" w:lineRule="atLeast"/>
              <w:ind w:left="15"/>
              <w:jc w:val="center"/>
              <w:rPr>
                <w:rFonts w:hint="eastAsia"/>
              </w:rPr>
            </w:pPr>
            <w:r>
              <w:rPr>
                <w:rFonts w:ascii="0" w:hAnsi="0"/>
                <w:b/>
                <w:color w:val="000000"/>
                <w:sz w:val="16"/>
              </w:rPr>
              <w:t>33</w:t>
            </w:r>
          </w:p>
        </w:tc>
      </w:tr>
      <w:tr w:rsidR="00CB5527">
        <w:trPr>
          <w:trHeight w:val="246"/>
        </w:trPr>
        <w:tc>
          <w:tcPr>
            <w:tcW w:w="146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before="13" w:line="130" w:lineRule="atLeast"/>
              <w:ind w:left="15"/>
              <w:rPr>
                <w:rFonts w:hint="eastAsia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Гиагинский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муниципальный район</w:t>
            </w:r>
          </w:p>
        </w:tc>
        <w:tc>
          <w:tcPr>
            <w:tcW w:w="43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before="13" w:line="130" w:lineRule="atLeast"/>
              <w:ind w:left="15"/>
              <w:rPr>
                <w:rFonts w:hint="eastAsia"/>
              </w:rPr>
            </w:pPr>
            <w:r>
              <w:rPr>
                <w:rFonts w:ascii="0" w:hAnsi="0"/>
                <w:color w:val="000000"/>
                <w:sz w:val="20"/>
              </w:rPr>
              <w:t>27</w:t>
            </w:r>
          </w:p>
        </w:tc>
        <w:tc>
          <w:tcPr>
            <w:tcW w:w="27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before="13" w:line="104" w:lineRule="atLeast"/>
              <w:ind w:left="15"/>
              <w:jc w:val="center"/>
              <w:rPr>
                <w:rFonts w:hint="eastAsia"/>
              </w:rPr>
            </w:pPr>
            <w:r>
              <w:rPr>
                <w:rFonts w:ascii="0" w:hAnsi="0"/>
                <w:b/>
                <w:color w:val="000000"/>
                <w:sz w:val="16"/>
              </w:rPr>
              <w:t>41</w:t>
            </w:r>
          </w:p>
        </w:tc>
        <w:tc>
          <w:tcPr>
            <w:tcW w:w="26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before="13" w:line="104" w:lineRule="atLeast"/>
              <w:ind w:left="15"/>
              <w:jc w:val="center"/>
              <w:rPr>
                <w:rFonts w:hint="eastAsia"/>
              </w:rPr>
            </w:pPr>
            <w:r>
              <w:rPr>
                <w:rFonts w:ascii="0" w:hAnsi="0"/>
                <w:b/>
                <w:color w:val="000000"/>
                <w:sz w:val="16"/>
              </w:rPr>
              <w:t>30</w:t>
            </w:r>
          </w:p>
        </w:tc>
        <w:tc>
          <w:tcPr>
            <w:tcW w:w="27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before="13" w:line="104" w:lineRule="atLeast"/>
              <w:ind w:left="15"/>
              <w:jc w:val="center"/>
              <w:rPr>
                <w:rFonts w:hint="eastAsia"/>
              </w:rPr>
            </w:pPr>
            <w:r>
              <w:rPr>
                <w:rFonts w:ascii="0" w:hAnsi="0"/>
                <w:b/>
                <w:color w:val="000000"/>
                <w:sz w:val="16"/>
              </w:rPr>
              <w:t>22</w:t>
            </w:r>
          </w:p>
        </w:tc>
        <w:tc>
          <w:tcPr>
            <w:tcW w:w="25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before="13" w:line="104" w:lineRule="atLeast"/>
              <w:ind w:left="15"/>
              <w:jc w:val="center"/>
              <w:rPr>
                <w:rFonts w:hint="eastAsia"/>
              </w:rPr>
            </w:pPr>
            <w:r>
              <w:rPr>
                <w:rFonts w:ascii="0" w:hAnsi="0"/>
                <w:b/>
                <w:color w:val="000000"/>
                <w:sz w:val="16"/>
              </w:rPr>
              <w:t>19</w:t>
            </w:r>
          </w:p>
        </w:tc>
        <w:tc>
          <w:tcPr>
            <w:tcW w:w="27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before="13" w:line="104" w:lineRule="atLeast"/>
              <w:ind w:left="15"/>
              <w:jc w:val="center"/>
              <w:rPr>
                <w:rFonts w:hint="eastAsia"/>
              </w:rPr>
            </w:pPr>
            <w:r>
              <w:rPr>
                <w:rFonts w:ascii="0" w:hAnsi="0"/>
                <w:b/>
                <w:color w:val="000000"/>
                <w:sz w:val="16"/>
              </w:rPr>
              <w:t>22</w:t>
            </w:r>
          </w:p>
        </w:tc>
        <w:tc>
          <w:tcPr>
            <w:tcW w:w="26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before="13" w:line="104" w:lineRule="atLeast"/>
              <w:ind w:left="15"/>
              <w:jc w:val="center"/>
              <w:rPr>
                <w:rFonts w:hint="eastAsia"/>
              </w:rPr>
            </w:pPr>
            <w:r>
              <w:rPr>
                <w:rFonts w:ascii="0" w:hAnsi="0"/>
                <w:b/>
                <w:color w:val="000000"/>
                <w:sz w:val="16"/>
              </w:rPr>
              <w:t>48</w:t>
            </w:r>
          </w:p>
        </w:tc>
        <w:tc>
          <w:tcPr>
            <w:tcW w:w="27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before="13" w:line="104" w:lineRule="atLeast"/>
              <w:ind w:left="15"/>
              <w:jc w:val="center"/>
              <w:rPr>
                <w:rFonts w:hint="eastAsia"/>
              </w:rPr>
            </w:pPr>
            <w:r>
              <w:rPr>
                <w:rFonts w:ascii="0" w:hAnsi="0"/>
                <w:b/>
                <w:color w:val="000000"/>
                <w:sz w:val="16"/>
              </w:rPr>
              <w:t>54</w:t>
            </w:r>
          </w:p>
        </w:tc>
        <w:tc>
          <w:tcPr>
            <w:tcW w:w="25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before="13" w:line="104" w:lineRule="atLeast"/>
              <w:ind w:left="15"/>
              <w:jc w:val="center"/>
              <w:rPr>
                <w:rFonts w:hint="eastAsia"/>
              </w:rPr>
            </w:pPr>
            <w:r>
              <w:rPr>
                <w:rFonts w:ascii="0" w:hAnsi="0"/>
                <w:b/>
                <w:color w:val="000000"/>
                <w:sz w:val="16"/>
              </w:rPr>
              <w:t>37</w:t>
            </w:r>
          </w:p>
        </w:tc>
        <w:tc>
          <w:tcPr>
            <w:tcW w:w="27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before="13" w:line="104" w:lineRule="atLeast"/>
              <w:ind w:left="15"/>
              <w:jc w:val="center"/>
              <w:rPr>
                <w:rFonts w:hint="eastAsia"/>
              </w:rPr>
            </w:pPr>
            <w:r>
              <w:rPr>
                <w:rFonts w:ascii="0" w:hAnsi="0"/>
                <w:b/>
                <w:color w:val="000000"/>
                <w:sz w:val="16"/>
              </w:rPr>
              <w:t>37</w:t>
            </w:r>
          </w:p>
        </w:tc>
        <w:tc>
          <w:tcPr>
            <w:tcW w:w="26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before="13" w:line="104" w:lineRule="atLeast"/>
              <w:ind w:left="15"/>
              <w:jc w:val="center"/>
              <w:rPr>
                <w:rFonts w:hint="eastAsia"/>
              </w:rPr>
            </w:pPr>
            <w:r>
              <w:rPr>
                <w:rFonts w:ascii="0" w:hAnsi="0"/>
                <w:b/>
                <w:color w:val="000000"/>
                <w:sz w:val="16"/>
              </w:rPr>
              <w:t>22</w:t>
            </w:r>
          </w:p>
        </w:tc>
        <w:tc>
          <w:tcPr>
            <w:tcW w:w="27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before="13" w:line="104" w:lineRule="atLeast"/>
              <w:ind w:left="15"/>
              <w:jc w:val="center"/>
              <w:rPr>
                <w:rFonts w:hint="eastAsia"/>
              </w:rPr>
            </w:pPr>
            <w:r>
              <w:rPr>
                <w:rFonts w:ascii="0" w:hAnsi="0"/>
                <w:b/>
                <w:color w:val="000000"/>
                <w:sz w:val="16"/>
              </w:rPr>
              <w:t>7</w:t>
            </w:r>
          </w:p>
        </w:tc>
        <w:tc>
          <w:tcPr>
            <w:tcW w:w="26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before="13" w:line="104" w:lineRule="atLeast"/>
              <w:ind w:left="15"/>
              <w:jc w:val="center"/>
              <w:rPr>
                <w:rFonts w:hint="eastAsia"/>
              </w:rPr>
            </w:pPr>
            <w:r>
              <w:rPr>
                <w:rFonts w:ascii="0" w:hAnsi="0"/>
                <w:b/>
                <w:color w:val="000000"/>
                <w:sz w:val="16"/>
              </w:rPr>
              <w:t>20</w:t>
            </w:r>
          </w:p>
        </w:tc>
        <w:tc>
          <w:tcPr>
            <w:tcW w:w="27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before="13" w:line="104" w:lineRule="atLeast"/>
              <w:ind w:left="15"/>
              <w:jc w:val="center"/>
              <w:rPr>
                <w:rFonts w:hint="eastAsia"/>
              </w:rPr>
            </w:pPr>
            <w:r>
              <w:rPr>
                <w:rFonts w:ascii="0" w:hAnsi="0"/>
                <w:b/>
                <w:color w:val="000000"/>
                <w:sz w:val="16"/>
              </w:rPr>
              <w:t>43</w:t>
            </w:r>
          </w:p>
        </w:tc>
        <w:tc>
          <w:tcPr>
            <w:tcW w:w="26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before="13" w:line="104" w:lineRule="atLeast"/>
              <w:ind w:left="15"/>
              <w:jc w:val="center"/>
              <w:rPr>
                <w:rFonts w:hint="eastAsia"/>
              </w:rPr>
            </w:pPr>
            <w:r>
              <w:rPr>
                <w:rFonts w:ascii="0" w:hAnsi="0"/>
                <w:b/>
                <w:color w:val="000000"/>
                <w:sz w:val="16"/>
              </w:rPr>
              <w:t>11</w:t>
            </w:r>
          </w:p>
        </w:tc>
        <w:tc>
          <w:tcPr>
            <w:tcW w:w="3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before="13" w:line="104" w:lineRule="atLeast"/>
              <w:ind w:left="15"/>
              <w:jc w:val="center"/>
              <w:rPr>
                <w:rFonts w:hint="eastAsia"/>
              </w:rPr>
            </w:pPr>
            <w:r>
              <w:rPr>
                <w:rFonts w:ascii="0" w:hAnsi="0"/>
                <w:b/>
                <w:color w:val="000000"/>
                <w:sz w:val="16"/>
              </w:rPr>
              <w:t>81</w:t>
            </w:r>
          </w:p>
        </w:tc>
        <w:tc>
          <w:tcPr>
            <w:tcW w:w="2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before="13" w:line="104" w:lineRule="atLeast"/>
              <w:ind w:left="15"/>
              <w:jc w:val="center"/>
              <w:rPr>
                <w:rFonts w:hint="eastAsia"/>
              </w:rPr>
            </w:pPr>
            <w:r>
              <w:rPr>
                <w:rFonts w:ascii="0" w:hAnsi="0"/>
                <w:b/>
                <w:color w:val="000000"/>
                <w:sz w:val="16"/>
              </w:rPr>
              <w:t>65</w:t>
            </w:r>
          </w:p>
        </w:tc>
        <w:tc>
          <w:tcPr>
            <w:tcW w:w="2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before="13" w:line="104" w:lineRule="atLeast"/>
              <w:ind w:left="15"/>
              <w:jc w:val="center"/>
              <w:rPr>
                <w:rFonts w:hint="eastAsia"/>
              </w:rPr>
            </w:pPr>
            <w:r>
              <w:rPr>
                <w:rFonts w:ascii="0" w:hAnsi="0"/>
                <w:b/>
                <w:color w:val="000000"/>
                <w:sz w:val="16"/>
              </w:rPr>
              <w:t>41</w:t>
            </w:r>
          </w:p>
        </w:tc>
        <w:tc>
          <w:tcPr>
            <w:tcW w:w="2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before="13" w:line="104" w:lineRule="atLeast"/>
              <w:ind w:left="15"/>
              <w:jc w:val="center"/>
              <w:rPr>
                <w:rFonts w:hint="eastAsia"/>
              </w:rPr>
            </w:pPr>
            <w:r>
              <w:rPr>
                <w:rFonts w:ascii="0" w:hAnsi="0"/>
                <w:b/>
                <w:color w:val="000000"/>
                <w:sz w:val="16"/>
              </w:rPr>
              <w:t>67</w:t>
            </w:r>
          </w:p>
        </w:tc>
        <w:tc>
          <w:tcPr>
            <w:tcW w:w="28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before="13" w:line="104" w:lineRule="atLeast"/>
              <w:ind w:left="15"/>
              <w:jc w:val="center"/>
              <w:rPr>
                <w:rFonts w:hint="eastAsia"/>
              </w:rPr>
            </w:pPr>
            <w:r>
              <w:rPr>
                <w:rFonts w:ascii="0" w:hAnsi="0"/>
                <w:b/>
                <w:color w:val="000000"/>
                <w:sz w:val="16"/>
              </w:rPr>
              <w:t>41</w:t>
            </w:r>
          </w:p>
        </w:tc>
        <w:tc>
          <w:tcPr>
            <w:tcW w:w="22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before="13" w:line="104" w:lineRule="atLeast"/>
              <w:ind w:left="15"/>
              <w:jc w:val="center"/>
              <w:rPr>
                <w:rFonts w:hint="eastAsia"/>
              </w:rPr>
            </w:pPr>
            <w:r>
              <w:rPr>
                <w:rFonts w:ascii="0" w:hAnsi="0"/>
                <w:b/>
                <w:color w:val="000000"/>
                <w:sz w:val="16"/>
              </w:rPr>
              <w:t>57</w:t>
            </w:r>
          </w:p>
        </w:tc>
        <w:tc>
          <w:tcPr>
            <w:tcW w:w="2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before="13" w:line="104" w:lineRule="atLeast"/>
              <w:ind w:left="15"/>
              <w:jc w:val="center"/>
              <w:rPr>
                <w:rFonts w:hint="eastAsia"/>
              </w:rPr>
            </w:pPr>
            <w:r>
              <w:rPr>
                <w:rFonts w:ascii="0" w:hAnsi="0"/>
                <w:b/>
                <w:color w:val="000000"/>
                <w:sz w:val="16"/>
              </w:rPr>
              <w:t>28</w:t>
            </w:r>
          </w:p>
        </w:tc>
        <w:tc>
          <w:tcPr>
            <w:tcW w:w="22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before="13" w:line="104" w:lineRule="atLeast"/>
              <w:ind w:left="15"/>
              <w:jc w:val="center"/>
              <w:rPr>
                <w:rFonts w:hint="eastAsia"/>
              </w:rPr>
            </w:pPr>
            <w:r>
              <w:rPr>
                <w:rFonts w:ascii="0" w:hAnsi="0"/>
                <w:b/>
                <w:color w:val="000000"/>
                <w:sz w:val="16"/>
              </w:rPr>
              <w:t>26</w:t>
            </w:r>
          </w:p>
        </w:tc>
        <w:tc>
          <w:tcPr>
            <w:tcW w:w="2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before="13" w:line="104" w:lineRule="atLeast"/>
              <w:ind w:left="15"/>
              <w:jc w:val="center"/>
              <w:rPr>
                <w:rFonts w:hint="eastAsia"/>
              </w:rPr>
            </w:pPr>
            <w:r>
              <w:rPr>
                <w:rFonts w:ascii="0" w:hAnsi="0"/>
                <w:b/>
                <w:color w:val="000000"/>
                <w:sz w:val="16"/>
              </w:rPr>
              <w:t>41</w:t>
            </w:r>
          </w:p>
        </w:tc>
        <w:tc>
          <w:tcPr>
            <w:tcW w:w="22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before="13" w:line="104" w:lineRule="atLeast"/>
              <w:ind w:left="15"/>
              <w:jc w:val="center"/>
              <w:rPr>
                <w:rFonts w:hint="eastAsia"/>
              </w:rPr>
            </w:pPr>
            <w:r>
              <w:rPr>
                <w:rFonts w:ascii="0" w:hAnsi="0"/>
                <w:b/>
                <w:color w:val="000000"/>
                <w:sz w:val="16"/>
              </w:rPr>
              <w:t>39</w:t>
            </w:r>
          </w:p>
        </w:tc>
        <w:tc>
          <w:tcPr>
            <w:tcW w:w="22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before="13" w:line="104" w:lineRule="atLeast"/>
              <w:ind w:left="15"/>
              <w:jc w:val="center"/>
              <w:rPr>
                <w:rFonts w:hint="eastAsia"/>
              </w:rPr>
            </w:pPr>
            <w:r>
              <w:rPr>
                <w:rFonts w:ascii="0" w:hAnsi="0"/>
                <w:b/>
                <w:color w:val="000000"/>
                <w:sz w:val="16"/>
              </w:rPr>
              <w:t>6</w:t>
            </w:r>
          </w:p>
        </w:tc>
        <w:tc>
          <w:tcPr>
            <w:tcW w:w="25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before="13" w:line="104" w:lineRule="atLeast"/>
              <w:ind w:left="15"/>
              <w:jc w:val="center"/>
              <w:rPr>
                <w:rFonts w:hint="eastAsia"/>
              </w:rPr>
            </w:pPr>
            <w:r>
              <w:rPr>
                <w:rFonts w:ascii="0" w:hAnsi="0"/>
                <w:b/>
                <w:color w:val="000000"/>
                <w:sz w:val="16"/>
              </w:rPr>
              <w:t>33</w:t>
            </w:r>
          </w:p>
        </w:tc>
        <w:tc>
          <w:tcPr>
            <w:tcW w:w="26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before="13" w:line="104" w:lineRule="atLeast"/>
              <w:ind w:left="15"/>
              <w:jc w:val="center"/>
              <w:rPr>
                <w:rFonts w:hint="eastAsia"/>
              </w:rPr>
            </w:pPr>
            <w:r>
              <w:rPr>
                <w:rFonts w:ascii="0" w:hAnsi="0"/>
                <w:b/>
                <w:color w:val="000000"/>
                <w:sz w:val="16"/>
              </w:rPr>
              <w:t>35</w:t>
            </w:r>
          </w:p>
        </w:tc>
        <w:tc>
          <w:tcPr>
            <w:tcW w:w="39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before="13" w:line="104" w:lineRule="atLeast"/>
              <w:ind w:left="15"/>
              <w:jc w:val="center"/>
              <w:rPr>
                <w:rFonts w:hint="eastAsia"/>
              </w:rPr>
            </w:pPr>
            <w:r>
              <w:rPr>
                <w:rFonts w:ascii="0" w:hAnsi="0"/>
                <w:b/>
                <w:color w:val="000000"/>
                <w:sz w:val="16"/>
              </w:rPr>
              <w:t>56</w:t>
            </w:r>
          </w:p>
        </w:tc>
        <w:tc>
          <w:tcPr>
            <w:tcW w:w="36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before="13" w:line="104" w:lineRule="atLeast"/>
              <w:ind w:left="15"/>
              <w:jc w:val="center"/>
              <w:rPr>
                <w:rFonts w:hint="eastAsia"/>
              </w:rPr>
            </w:pPr>
            <w:r>
              <w:rPr>
                <w:rFonts w:ascii="0" w:hAnsi="0"/>
                <w:b/>
                <w:color w:val="000000"/>
                <w:sz w:val="16"/>
              </w:rPr>
              <w:t>35</w:t>
            </w:r>
          </w:p>
        </w:tc>
      </w:tr>
      <w:tr w:rsidR="00CB5527">
        <w:trPr>
          <w:trHeight w:val="246"/>
        </w:trPr>
        <w:tc>
          <w:tcPr>
            <w:tcW w:w="146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before="13" w:line="130" w:lineRule="atLeast"/>
              <w:ind w:left="15"/>
              <w:rPr>
                <w:rFonts w:hint="eastAsia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Красногвардейский муниципальный район</w:t>
            </w:r>
          </w:p>
        </w:tc>
        <w:tc>
          <w:tcPr>
            <w:tcW w:w="43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before="13" w:line="130" w:lineRule="atLeast"/>
              <w:ind w:left="15"/>
              <w:rPr>
                <w:rFonts w:hint="eastAsia"/>
              </w:rPr>
            </w:pPr>
            <w:r>
              <w:rPr>
                <w:rFonts w:ascii="0" w:hAnsi="0"/>
                <w:color w:val="000000"/>
                <w:sz w:val="20"/>
              </w:rPr>
              <w:t>8</w:t>
            </w:r>
          </w:p>
        </w:tc>
        <w:tc>
          <w:tcPr>
            <w:tcW w:w="27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before="13" w:line="104" w:lineRule="atLeast"/>
              <w:ind w:left="15"/>
              <w:jc w:val="center"/>
              <w:rPr>
                <w:rFonts w:hint="eastAsia"/>
              </w:rPr>
            </w:pPr>
            <w:r>
              <w:rPr>
                <w:rFonts w:ascii="0" w:hAnsi="0"/>
                <w:b/>
                <w:color w:val="000000"/>
                <w:sz w:val="16"/>
              </w:rPr>
              <w:t>88</w:t>
            </w:r>
          </w:p>
        </w:tc>
        <w:tc>
          <w:tcPr>
            <w:tcW w:w="26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before="13" w:line="104" w:lineRule="atLeast"/>
              <w:ind w:left="15"/>
              <w:jc w:val="center"/>
              <w:rPr>
                <w:rFonts w:hint="eastAsia"/>
              </w:rPr>
            </w:pPr>
            <w:r>
              <w:rPr>
                <w:rFonts w:ascii="0" w:hAnsi="0"/>
                <w:b/>
                <w:color w:val="000000"/>
                <w:sz w:val="16"/>
              </w:rPr>
              <w:t>38</w:t>
            </w:r>
          </w:p>
        </w:tc>
        <w:tc>
          <w:tcPr>
            <w:tcW w:w="27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before="13" w:line="104" w:lineRule="atLeast"/>
              <w:ind w:left="15"/>
              <w:jc w:val="center"/>
              <w:rPr>
                <w:rFonts w:hint="eastAsia"/>
              </w:rPr>
            </w:pPr>
            <w:r>
              <w:rPr>
                <w:rFonts w:ascii="0" w:hAnsi="0"/>
                <w:b/>
                <w:color w:val="000000"/>
                <w:sz w:val="16"/>
              </w:rPr>
              <w:t>25</w:t>
            </w:r>
          </w:p>
        </w:tc>
        <w:tc>
          <w:tcPr>
            <w:tcW w:w="25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before="13" w:line="104" w:lineRule="atLeast"/>
              <w:ind w:left="15"/>
              <w:jc w:val="center"/>
              <w:rPr>
                <w:rFonts w:hint="eastAsia"/>
              </w:rPr>
            </w:pPr>
            <w:r>
              <w:rPr>
                <w:rFonts w:ascii="0" w:hAnsi="0"/>
                <w:b/>
                <w:color w:val="000000"/>
                <w:sz w:val="16"/>
              </w:rPr>
              <w:t>50</w:t>
            </w:r>
          </w:p>
        </w:tc>
        <w:tc>
          <w:tcPr>
            <w:tcW w:w="27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before="13" w:line="104" w:lineRule="atLeast"/>
              <w:ind w:left="15"/>
              <w:jc w:val="center"/>
              <w:rPr>
                <w:rFonts w:hint="eastAsia"/>
              </w:rPr>
            </w:pPr>
            <w:r>
              <w:rPr>
                <w:rFonts w:ascii="0" w:hAnsi="0"/>
                <w:b/>
                <w:color w:val="000000"/>
                <w:sz w:val="16"/>
              </w:rPr>
              <w:t>25</w:t>
            </w:r>
          </w:p>
        </w:tc>
        <w:tc>
          <w:tcPr>
            <w:tcW w:w="26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before="13" w:line="104" w:lineRule="atLeast"/>
              <w:ind w:left="15"/>
              <w:jc w:val="center"/>
              <w:rPr>
                <w:rFonts w:hint="eastAsia"/>
              </w:rPr>
            </w:pPr>
            <w:r>
              <w:rPr>
                <w:rFonts w:ascii="0" w:hAnsi="0"/>
                <w:b/>
                <w:color w:val="000000"/>
                <w:sz w:val="16"/>
              </w:rPr>
              <w:t>44</w:t>
            </w:r>
          </w:p>
        </w:tc>
        <w:tc>
          <w:tcPr>
            <w:tcW w:w="27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before="13" w:line="104" w:lineRule="atLeast"/>
              <w:ind w:left="15"/>
              <w:jc w:val="center"/>
              <w:rPr>
                <w:rFonts w:hint="eastAsia"/>
              </w:rPr>
            </w:pPr>
            <w:r>
              <w:rPr>
                <w:rFonts w:ascii="0" w:hAnsi="0"/>
                <w:b/>
                <w:color w:val="000000"/>
                <w:sz w:val="16"/>
              </w:rPr>
              <w:t>25</w:t>
            </w:r>
          </w:p>
        </w:tc>
        <w:tc>
          <w:tcPr>
            <w:tcW w:w="25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before="13" w:line="104" w:lineRule="atLeast"/>
              <w:ind w:left="15"/>
              <w:jc w:val="center"/>
              <w:rPr>
                <w:rFonts w:hint="eastAsia"/>
              </w:rPr>
            </w:pPr>
            <w:r>
              <w:rPr>
                <w:rFonts w:ascii="0" w:hAnsi="0"/>
                <w:b/>
                <w:color w:val="000000"/>
                <w:sz w:val="16"/>
              </w:rPr>
              <w:t>25</w:t>
            </w:r>
          </w:p>
        </w:tc>
        <w:tc>
          <w:tcPr>
            <w:tcW w:w="27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before="13" w:line="104" w:lineRule="atLeast"/>
              <w:ind w:left="15"/>
              <w:jc w:val="center"/>
              <w:rPr>
                <w:rFonts w:hint="eastAsia"/>
              </w:rPr>
            </w:pPr>
            <w:r>
              <w:rPr>
                <w:rFonts w:ascii="0" w:hAnsi="0"/>
                <w:b/>
                <w:color w:val="000000"/>
                <w:sz w:val="16"/>
              </w:rPr>
              <w:t>62</w:t>
            </w:r>
          </w:p>
        </w:tc>
        <w:tc>
          <w:tcPr>
            <w:tcW w:w="26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before="13" w:line="104" w:lineRule="atLeast"/>
              <w:ind w:left="15"/>
              <w:jc w:val="center"/>
              <w:rPr>
                <w:rFonts w:hint="eastAsia"/>
              </w:rPr>
            </w:pPr>
            <w:r>
              <w:rPr>
                <w:rFonts w:ascii="0" w:hAnsi="0"/>
                <w:b/>
                <w:color w:val="000000"/>
                <w:sz w:val="16"/>
              </w:rPr>
              <w:t>0</w:t>
            </w:r>
          </w:p>
        </w:tc>
        <w:tc>
          <w:tcPr>
            <w:tcW w:w="27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before="13" w:line="104" w:lineRule="atLeast"/>
              <w:ind w:left="15"/>
              <w:jc w:val="center"/>
              <w:rPr>
                <w:rFonts w:hint="eastAsia"/>
              </w:rPr>
            </w:pPr>
            <w:r>
              <w:rPr>
                <w:rFonts w:ascii="0" w:hAnsi="0"/>
                <w:b/>
                <w:color w:val="000000"/>
                <w:sz w:val="16"/>
              </w:rPr>
              <w:t>44</w:t>
            </w:r>
          </w:p>
        </w:tc>
        <w:tc>
          <w:tcPr>
            <w:tcW w:w="26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before="13" w:line="104" w:lineRule="atLeast"/>
              <w:ind w:left="15"/>
              <w:jc w:val="center"/>
              <w:rPr>
                <w:rFonts w:hint="eastAsia"/>
              </w:rPr>
            </w:pPr>
            <w:r>
              <w:rPr>
                <w:rFonts w:ascii="0" w:hAnsi="0"/>
                <w:b/>
                <w:color w:val="000000"/>
                <w:sz w:val="16"/>
              </w:rPr>
              <w:t>38</w:t>
            </w:r>
          </w:p>
        </w:tc>
        <w:tc>
          <w:tcPr>
            <w:tcW w:w="27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before="13" w:line="104" w:lineRule="atLeast"/>
              <w:ind w:left="15"/>
              <w:jc w:val="center"/>
              <w:rPr>
                <w:rFonts w:hint="eastAsia"/>
              </w:rPr>
            </w:pPr>
            <w:r>
              <w:rPr>
                <w:rFonts w:ascii="0" w:hAnsi="0"/>
                <w:b/>
                <w:color w:val="000000"/>
                <w:sz w:val="16"/>
              </w:rPr>
              <w:t>56</w:t>
            </w:r>
          </w:p>
        </w:tc>
        <w:tc>
          <w:tcPr>
            <w:tcW w:w="26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before="13" w:line="104" w:lineRule="atLeast"/>
              <w:ind w:left="15"/>
              <w:jc w:val="center"/>
              <w:rPr>
                <w:rFonts w:hint="eastAsia"/>
              </w:rPr>
            </w:pPr>
            <w:r>
              <w:rPr>
                <w:rFonts w:ascii="0" w:hAnsi="0"/>
                <w:b/>
                <w:color w:val="000000"/>
                <w:sz w:val="16"/>
              </w:rPr>
              <w:t>50</w:t>
            </w:r>
          </w:p>
        </w:tc>
        <w:tc>
          <w:tcPr>
            <w:tcW w:w="3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before="13" w:line="104" w:lineRule="atLeast"/>
              <w:ind w:left="15"/>
              <w:jc w:val="center"/>
              <w:rPr>
                <w:rFonts w:hint="eastAsia"/>
              </w:rPr>
            </w:pPr>
            <w:r>
              <w:rPr>
                <w:rFonts w:ascii="0" w:hAnsi="0"/>
                <w:b/>
                <w:color w:val="000000"/>
                <w:sz w:val="16"/>
              </w:rPr>
              <w:t>75</w:t>
            </w:r>
          </w:p>
        </w:tc>
        <w:tc>
          <w:tcPr>
            <w:tcW w:w="2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before="13" w:line="104" w:lineRule="atLeast"/>
              <w:ind w:left="15"/>
              <w:jc w:val="center"/>
              <w:rPr>
                <w:rFonts w:hint="eastAsia"/>
              </w:rPr>
            </w:pPr>
            <w:r>
              <w:rPr>
                <w:rFonts w:ascii="0" w:hAnsi="0"/>
                <w:b/>
                <w:color w:val="000000"/>
                <w:sz w:val="16"/>
              </w:rPr>
              <w:t>75</w:t>
            </w:r>
          </w:p>
        </w:tc>
        <w:tc>
          <w:tcPr>
            <w:tcW w:w="2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before="13" w:line="104" w:lineRule="atLeast"/>
              <w:ind w:left="15"/>
              <w:jc w:val="center"/>
              <w:rPr>
                <w:rFonts w:hint="eastAsia"/>
              </w:rPr>
            </w:pPr>
            <w:r>
              <w:rPr>
                <w:rFonts w:ascii="0" w:hAnsi="0"/>
                <w:b/>
                <w:color w:val="000000"/>
                <w:sz w:val="16"/>
              </w:rPr>
              <w:t>75</w:t>
            </w:r>
          </w:p>
        </w:tc>
        <w:tc>
          <w:tcPr>
            <w:tcW w:w="2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before="13" w:line="104" w:lineRule="atLeast"/>
              <w:ind w:left="15"/>
              <w:jc w:val="center"/>
              <w:rPr>
                <w:rFonts w:hint="eastAsia"/>
              </w:rPr>
            </w:pPr>
            <w:r>
              <w:rPr>
                <w:rFonts w:ascii="0" w:hAnsi="0"/>
                <w:b/>
                <w:color w:val="000000"/>
                <w:sz w:val="16"/>
              </w:rPr>
              <w:t>62</w:t>
            </w:r>
          </w:p>
        </w:tc>
        <w:tc>
          <w:tcPr>
            <w:tcW w:w="28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before="13" w:line="104" w:lineRule="atLeast"/>
              <w:ind w:left="15"/>
              <w:jc w:val="center"/>
              <w:rPr>
                <w:rFonts w:hint="eastAsia"/>
              </w:rPr>
            </w:pPr>
            <w:r>
              <w:rPr>
                <w:rFonts w:ascii="0" w:hAnsi="0"/>
                <w:b/>
                <w:color w:val="000000"/>
                <w:sz w:val="16"/>
              </w:rPr>
              <w:t>56</w:t>
            </w:r>
          </w:p>
        </w:tc>
        <w:tc>
          <w:tcPr>
            <w:tcW w:w="22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before="13" w:line="104" w:lineRule="atLeast"/>
              <w:ind w:left="15"/>
              <w:jc w:val="center"/>
              <w:rPr>
                <w:rFonts w:hint="eastAsia"/>
              </w:rPr>
            </w:pPr>
            <w:r>
              <w:rPr>
                <w:rFonts w:ascii="0" w:hAnsi="0"/>
                <w:b/>
                <w:color w:val="000000"/>
                <w:sz w:val="16"/>
              </w:rPr>
              <w:t>50</w:t>
            </w:r>
          </w:p>
        </w:tc>
        <w:tc>
          <w:tcPr>
            <w:tcW w:w="2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before="13" w:line="104" w:lineRule="atLeast"/>
              <w:ind w:left="15"/>
              <w:jc w:val="center"/>
              <w:rPr>
                <w:rFonts w:hint="eastAsia"/>
              </w:rPr>
            </w:pPr>
            <w:r>
              <w:rPr>
                <w:rFonts w:ascii="0" w:hAnsi="0"/>
                <w:b/>
                <w:color w:val="000000"/>
                <w:sz w:val="16"/>
              </w:rPr>
              <w:t>25</w:t>
            </w:r>
          </w:p>
        </w:tc>
        <w:tc>
          <w:tcPr>
            <w:tcW w:w="22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before="13" w:line="104" w:lineRule="atLeast"/>
              <w:ind w:left="15"/>
              <w:jc w:val="center"/>
              <w:rPr>
                <w:rFonts w:hint="eastAsia"/>
              </w:rPr>
            </w:pPr>
            <w:r>
              <w:rPr>
                <w:rFonts w:ascii="0" w:hAnsi="0"/>
                <w:b/>
                <w:color w:val="000000"/>
                <w:sz w:val="16"/>
              </w:rPr>
              <w:t>19</w:t>
            </w:r>
          </w:p>
        </w:tc>
        <w:tc>
          <w:tcPr>
            <w:tcW w:w="2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before="13" w:line="104" w:lineRule="atLeast"/>
              <w:ind w:left="15"/>
              <w:jc w:val="center"/>
              <w:rPr>
                <w:rFonts w:hint="eastAsia"/>
              </w:rPr>
            </w:pPr>
            <w:r>
              <w:rPr>
                <w:rFonts w:ascii="0" w:hAnsi="0"/>
                <w:b/>
                <w:color w:val="000000"/>
                <w:sz w:val="16"/>
              </w:rPr>
              <w:t>19</w:t>
            </w:r>
          </w:p>
        </w:tc>
        <w:tc>
          <w:tcPr>
            <w:tcW w:w="22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before="13" w:line="104" w:lineRule="atLeast"/>
              <w:ind w:left="15"/>
              <w:jc w:val="center"/>
              <w:rPr>
                <w:rFonts w:hint="eastAsia"/>
              </w:rPr>
            </w:pPr>
            <w:r>
              <w:rPr>
                <w:rFonts w:ascii="0" w:hAnsi="0"/>
                <w:b/>
                <w:color w:val="000000"/>
                <w:sz w:val="16"/>
              </w:rPr>
              <w:t>25</w:t>
            </w:r>
          </w:p>
        </w:tc>
        <w:tc>
          <w:tcPr>
            <w:tcW w:w="22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before="13" w:line="104" w:lineRule="atLeast"/>
              <w:ind w:left="15"/>
              <w:jc w:val="center"/>
              <w:rPr>
                <w:rFonts w:hint="eastAsia"/>
              </w:rPr>
            </w:pPr>
            <w:r>
              <w:rPr>
                <w:rFonts w:ascii="0" w:hAnsi="0"/>
                <w:b/>
                <w:color w:val="000000"/>
                <w:sz w:val="16"/>
              </w:rPr>
              <w:t>0</w:t>
            </w:r>
          </w:p>
        </w:tc>
        <w:tc>
          <w:tcPr>
            <w:tcW w:w="25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before="13" w:line="104" w:lineRule="atLeast"/>
              <w:ind w:left="15"/>
              <w:jc w:val="center"/>
              <w:rPr>
                <w:rFonts w:hint="eastAsia"/>
              </w:rPr>
            </w:pPr>
            <w:r>
              <w:rPr>
                <w:rFonts w:ascii="0" w:hAnsi="0"/>
                <w:b/>
                <w:color w:val="000000"/>
                <w:sz w:val="16"/>
              </w:rPr>
              <w:t>25</w:t>
            </w:r>
          </w:p>
        </w:tc>
        <w:tc>
          <w:tcPr>
            <w:tcW w:w="26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before="13" w:line="104" w:lineRule="atLeast"/>
              <w:ind w:left="15"/>
              <w:jc w:val="center"/>
              <w:rPr>
                <w:rFonts w:hint="eastAsia"/>
              </w:rPr>
            </w:pPr>
            <w:r>
              <w:rPr>
                <w:rFonts w:ascii="0" w:hAnsi="0"/>
                <w:b/>
                <w:color w:val="000000"/>
                <w:sz w:val="16"/>
              </w:rPr>
              <w:t>25</w:t>
            </w:r>
          </w:p>
        </w:tc>
        <w:tc>
          <w:tcPr>
            <w:tcW w:w="39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before="13" w:line="104" w:lineRule="atLeast"/>
              <w:ind w:left="15"/>
              <w:jc w:val="center"/>
              <w:rPr>
                <w:rFonts w:hint="eastAsia"/>
              </w:rPr>
            </w:pPr>
            <w:r>
              <w:rPr>
                <w:rFonts w:ascii="0" w:hAnsi="0"/>
                <w:b/>
                <w:color w:val="000000"/>
                <w:sz w:val="16"/>
              </w:rPr>
              <w:t>50</w:t>
            </w:r>
          </w:p>
        </w:tc>
        <w:tc>
          <w:tcPr>
            <w:tcW w:w="36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before="13" w:line="104" w:lineRule="atLeast"/>
              <w:ind w:left="15"/>
              <w:jc w:val="center"/>
              <w:rPr>
                <w:rFonts w:hint="eastAsia"/>
              </w:rPr>
            </w:pPr>
            <w:r>
              <w:rPr>
                <w:rFonts w:ascii="0" w:hAnsi="0"/>
                <w:b/>
                <w:color w:val="000000"/>
                <w:sz w:val="16"/>
              </w:rPr>
              <w:t>12</w:t>
            </w:r>
          </w:p>
        </w:tc>
      </w:tr>
      <w:tr w:rsidR="00CB5527">
        <w:trPr>
          <w:trHeight w:val="246"/>
        </w:trPr>
        <w:tc>
          <w:tcPr>
            <w:tcW w:w="146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before="13" w:line="130" w:lineRule="atLeast"/>
              <w:ind w:left="15"/>
              <w:rPr>
                <w:rFonts w:hint="eastAsia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Майкопский муниципальный район</w:t>
            </w:r>
          </w:p>
        </w:tc>
        <w:tc>
          <w:tcPr>
            <w:tcW w:w="43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before="13" w:line="130" w:lineRule="atLeast"/>
              <w:ind w:left="15"/>
              <w:rPr>
                <w:rFonts w:hint="eastAsia"/>
              </w:rPr>
            </w:pPr>
            <w:r>
              <w:rPr>
                <w:rFonts w:ascii="0" w:hAnsi="0"/>
                <w:color w:val="000000"/>
                <w:sz w:val="20"/>
              </w:rPr>
              <w:t>40</w:t>
            </w:r>
          </w:p>
        </w:tc>
        <w:tc>
          <w:tcPr>
            <w:tcW w:w="27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before="13" w:line="104" w:lineRule="atLeast"/>
              <w:ind w:left="15"/>
              <w:jc w:val="center"/>
              <w:rPr>
                <w:rFonts w:hint="eastAsia"/>
              </w:rPr>
            </w:pPr>
            <w:r>
              <w:rPr>
                <w:rFonts w:ascii="0" w:hAnsi="0"/>
                <w:b/>
                <w:color w:val="000000"/>
                <w:sz w:val="16"/>
              </w:rPr>
              <w:t>42</w:t>
            </w:r>
          </w:p>
        </w:tc>
        <w:tc>
          <w:tcPr>
            <w:tcW w:w="26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before="13" w:line="104" w:lineRule="atLeast"/>
              <w:ind w:left="15"/>
              <w:jc w:val="center"/>
              <w:rPr>
                <w:rFonts w:hint="eastAsia"/>
              </w:rPr>
            </w:pPr>
            <w:r>
              <w:rPr>
                <w:rFonts w:ascii="0" w:hAnsi="0"/>
                <w:b/>
                <w:color w:val="000000"/>
                <w:sz w:val="16"/>
              </w:rPr>
              <w:t>25</w:t>
            </w:r>
          </w:p>
        </w:tc>
        <w:tc>
          <w:tcPr>
            <w:tcW w:w="27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before="13" w:line="104" w:lineRule="atLeast"/>
              <w:ind w:left="15"/>
              <w:jc w:val="center"/>
              <w:rPr>
                <w:rFonts w:hint="eastAsia"/>
              </w:rPr>
            </w:pPr>
            <w:r>
              <w:rPr>
                <w:rFonts w:ascii="0" w:hAnsi="0"/>
                <w:b/>
                <w:color w:val="000000"/>
                <w:sz w:val="16"/>
              </w:rPr>
              <w:t>10</w:t>
            </w:r>
          </w:p>
        </w:tc>
        <w:tc>
          <w:tcPr>
            <w:tcW w:w="25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before="13" w:line="104" w:lineRule="atLeast"/>
              <w:ind w:left="15"/>
              <w:jc w:val="center"/>
              <w:rPr>
                <w:rFonts w:hint="eastAsia"/>
              </w:rPr>
            </w:pPr>
            <w:r>
              <w:rPr>
                <w:rFonts w:ascii="0" w:hAnsi="0"/>
                <w:b/>
                <w:color w:val="000000"/>
                <w:sz w:val="16"/>
              </w:rPr>
              <w:t>15</w:t>
            </w:r>
          </w:p>
        </w:tc>
        <w:tc>
          <w:tcPr>
            <w:tcW w:w="27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before="13" w:line="104" w:lineRule="atLeast"/>
              <w:ind w:left="15"/>
              <w:jc w:val="center"/>
              <w:rPr>
                <w:rFonts w:hint="eastAsia"/>
              </w:rPr>
            </w:pPr>
            <w:r>
              <w:rPr>
                <w:rFonts w:ascii="0" w:hAnsi="0"/>
                <w:b/>
                <w:color w:val="000000"/>
                <w:sz w:val="16"/>
              </w:rPr>
              <w:t>12</w:t>
            </w:r>
          </w:p>
        </w:tc>
        <w:tc>
          <w:tcPr>
            <w:tcW w:w="26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before="13" w:line="104" w:lineRule="atLeast"/>
              <w:ind w:left="15"/>
              <w:jc w:val="center"/>
              <w:rPr>
                <w:rFonts w:hint="eastAsia"/>
              </w:rPr>
            </w:pPr>
            <w:r>
              <w:rPr>
                <w:rFonts w:ascii="0" w:hAnsi="0"/>
                <w:b/>
                <w:color w:val="000000"/>
                <w:sz w:val="16"/>
              </w:rPr>
              <w:t>49</w:t>
            </w:r>
          </w:p>
        </w:tc>
        <w:tc>
          <w:tcPr>
            <w:tcW w:w="27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before="13" w:line="104" w:lineRule="atLeast"/>
              <w:ind w:left="15"/>
              <w:jc w:val="center"/>
              <w:rPr>
                <w:rFonts w:hint="eastAsia"/>
              </w:rPr>
            </w:pPr>
            <w:r>
              <w:rPr>
                <w:rFonts w:ascii="0" w:hAnsi="0"/>
                <w:b/>
                <w:color w:val="000000"/>
                <w:sz w:val="16"/>
              </w:rPr>
              <w:t>45</w:t>
            </w:r>
          </w:p>
        </w:tc>
        <w:tc>
          <w:tcPr>
            <w:tcW w:w="25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before="13" w:line="104" w:lineRule="atLeast"/>
              <w:ind w:left="15"/>
              <w:jc w:val="center"/>
              <w:rPr>
                <w:rFonts w:hint="eastAsia"/>
              </w:rPr>
            </w:pPr>
            <w:r>
              <w:rPr>
                <w:rFonts w:ascii="0" w:hAnsi="0"/>
                <w:b/>
                <w:color w:val="000000"/>
                <w:sz w:val="16"/>
              </w:rPr>
              <w:t>20</w:t>
            </w:r>
          </w:p>
        </w:tc>
        <w:tc>
          <w:tcPr>
            <w:tcW w:w="27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before="13" w:line="104" w:lineRule="atLeast"/>
              <w:ind w:left="15"/>
              <w:jc w:val="center"/>
              <w:rPr>
                <w:rFonts w:hint="eastAsia"/>
              </w:rPr>
            </w:pPr>
            <w:r>
              <w:rPr>
                <w:rFonts w:ascii="0" w:hAnsi="0"/>
                <w:b/>
                <w:color w:val="000000"/>
                <w:sz w:val="16"/>
              </w:rPr>
              <w:t>52</w:t>
            </w:r>
          </w:p>
        </w:tc>
        <w:tc>
          <w:tcPr>
            <w:tcW w:w="26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before="13" w:line="104" w:lineRule="atLeast"/>
              <w:ind w:left="15"/>
              <w:jc w:val="center"/>
              <w:rPr>
                <w:rFonts w:hint="eastAsia"/>
              </w:rPr>
            </w:pPr>
            <w:r>
              <w:rPr>
                <w:rFonts w:ascii="0" w:hAnsi="0"/>
                <w:b/>
                <w:color w:val="000000"/>
                <w:sz w:val="16"/>
              </w:rPr>
              <w:t>10</w:t>
            </w:r>
          </w:p>
        </w:tc>
        <w:tc>
          <w:tcPr>
            <w:tcW w:w="27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before="13" w:line="104" w:lineRule="atLeast"/>
              <w:ind w:left="15"/>
              <w:jc w:val="center"/>
              <w:rPr>
                <w:rFonts w:hint="eastAsia"/>
              </w:rPr>
            </w:pPr>
            <w:r>
              <w:rPr>
                <w:rFonts w:ascii="0" w:hAnsi="0"/>
                <w:b/>
                <w:color w:val="000000"/>
                <w:sz w:val="16"/>
              </w:rPr>
              <w:t>9</w:t>
            </w:r>
          </w:p>
        </w:tc>
        <w:tc>
          <w:tcPr>
            <w:tcW w:w="26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before="13" w:line="104" w:lineRule="atLeast"/>
              <w:ind w:left="15"/>
              <w:jc w:val="center"/>
              <w:rPr>
                <w:rFonts w:hint="eastAsia"/>
              </w:rPr>
            </w:pPr>
            <w:r>
              <w:rPr>
                <w:rFonts w:ascii="0" w:hAnsi="0"/>
                <w:b/>
                <w:color w:val="000000"/>
                <w:sz w:val="16"/>
              </w:rPr>
              <w:t>11</w:t>
            </w:r>
          </w:p>
        </w:tc>
        <w:tc>
          <w:tcPr>
            <w:tcW w:w="27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before="13" w:line="104" w:lineRule="atLeast"/>
              <w:ind w:left="15"/>
              <w:jc w:val="center"/>
              <w:rPr>
                <w:rFonts w:hint="eastAsia"/>
              </w:rPr>
            </w:pPr>
            <w:r>
              <w:rPr>
                <w:rFonts w:ascii="0" w:hAnsi="0"/>
                <w:b/>
                <w:color w:val="000000"/>
                <w:sz w:val="16"/>
              </w:rPr>
              <w:t>52</w:t>
            </w:r>
          </w:p>
        </w:tc>
        <w:tc>
          <w:tcPr>
            <w:tcW w:w="26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before="13" w:line="104" w:lineRule="atLeast"/>
              <w:ind w:left="15"/>
              <w:jc w:val="center"/>
              <w:rPr>
                <w:rFonts w:hint="eastAsia"/>
              </w:rPr>
            </w:pPr>
            <w:r>
              <w:rPr>
                <w:rFonts w:ascii="0" w:hAnsi="0"/>
                <w:b/>
                <w:color w:val="000000"/>
                <w:sz w:val="16"/>
              </w:rPr>
              <w:t>28</w:t>
            </w:r>
          </w:p>
        </w:tc>
        <w:tc>
          <w:tcPr>
            <w:tcW w:w="3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before="13" w:line="104" w:lineRule="atLeast"/>
              <w:ind w:left="15"/>
              <w:jc w:val="center"/>
              <w:rPr>
                <w:rFonts w:hint="eastAsia"/>
              </w:rPr>
            </w:pPr>
            <w:r>
              <w:rPr>
                <w:rFonts w:ascii="0" w:hAnsi="0"/>
                <w:b/>
                <w:color w:val="000000"/>
                <w:sz w:val="16"/>
              </w:rPr>
              <w:t>79</w:t>
            </w:r>
          </w:p>
        </w:tc>
        <w:tc>
          <w:tcPr>
            <w:tcW w:w="2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before="13" w:line="104" w:lineRule="atLeast"/>
              <w:ind w:left="15"/>
              <w:jc w:val="center"/>
              <w:rPr>
                <w:rFonts w:hint="eastAsia"/>
              </w:rPr>
            </w:pPr>
            <w:r>
              <w:rPr>
                <w:rFonts w:ascii="0" w:hAnsi="0"/>
                <w:b/>
                <w:color w:val="000000"/>
                <w:sz w:val="16"/>
              </w:rPr>
              <w:t>66</w:t>
            </w:r>
          </w:p>
        </w:tc>
        <w:tc>
          <w:tcPr>
            <w:tcW w:w="2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before="13" w:line="104" w:lineRule="atLeast"/>
              <w:ind w:left="15"/>
              <w:jc w:val="center"/>
              <w:rPr>
                <w:rFonts w:hint="eastAsia"/>
              </w:rPr>
            </w:pPr>
            <w:r>
              <w:rPr>
                <w:rFonts w:ascii="0" w:hAnsi="0"/>
                <w:b/>
                <w:color w:val="000000"/>
                <w:sz w:val="16"/>
              </w:rPr>
              <w:t>30</w:t>
            </w:r>
          </w:p>
        </w:tc>
        <w:tc>
          <w:tcPr>
            <w:tcW w:w="2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before="13" w:line="104" w:lineRule="atLeast"/>
              <w:ind w:left="15"/>
              <w:jc w:val="center"/>
              <w:rPr>
                <w:rFonts w:hint="eastAsia"/>
              </w:rPr>
            </w:pPr>
            <w:r>
              <w:rPr>
                <w:rFonts w:ascii="0" w:hAnsi="0"/>
                <w:b/>
                <w:color w:val="000000"/>
                <w:sz w:val="16"/>
              </w:rPr>
              <w:t>70</w:t>
            </w:r>
          </w:p>
        </w:tc>
        <w:tc>
          <w:tcPr>
            <w:tcW w:w="28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before="13" w:line="104" w:lineRule="atLeast"/>
              <w:ind w:left="15"/>
              <w:jc w:val="center"/>
              <w:rPr>
                <w:rFonts w:hint="eastAsia"/>
              </w:rPr>
            </w:pPr>
            <w:r>
              <w:rPr>
                <w:rFonts w:ascii="0" w:hAnsi="0"/>
                <w:b/>
                <w:color w:val="000000"/>
                <w:sz w:val="16"/>
              </w:rPr>
              <w:t>44</w:t>
            </w:r>
          </w:p>
        </w:tc>
        <w:tc>
          <w:tcPr>
            <w:tcW w:w="22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before="13" w:line="104" w:lineRule="atLeast"/>
              <w:ind w:left="15"/>
              <w:jc w:val="center"/>
              <w:rPr>
                <w:rFonts w:hint="eastAsia"/>
              </w:rPr>
            </w:pPr>
            <w:r>
              <w:rPr>
                <w:rFonts w:ascii="0" w:hAnsi="0"/>
                <w:b/>
                <w:color w:val="000000"/>
                <w:sz w:val="16"/>
              </w:rPr>
              <w:t>54</w:t>
            </w:r>
          </w:p>
        </w:tc>
        <w:tc>
          <w:tcPr>
            <w:tcW w:w="2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before="13" w:line="104" w:lineRule="atLeast"/>
              <w:ind w:left="15"/>
              <w:jc w:val="center"/>
              <w:rPr>
                <w:rFonts w:hint="eastAsia"/>
              </w:rPr>
            </w:pPr>
            <w:r>
              <w:rPr>
                <w:rFonts w:ascii="0" w:hAnsi="0"/>
                <w:b/>
                <w:color w:val="000000"/>
                <w:sz w:val="16"/>
              </w:rPr>
              <w:t>26</w:t>
            </w:r>
          </w:p>
        </w:tc>
        <w:tc>
          <w:tcPr>
            <w:tcW w:w="22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before="13" w:line="104" w:lineRule="atLeast"/>
              <w:ind w:left="15"/>
              <w:jc w:val="center"/>
              <w:rPr>
                <w:rFonts w:hint="eastAsia"/>
              </w:rPr>
            </w:pPr>
            <w:r>
              <w:rPr>
                <w:rFonts w:ascii="0" w:hAnsi="0"/>
                <w:b/>
                <w:color w:val="000000"/>
                <w:sz w:val="16"/>
              </w:rPr>
              <w:t>42</w:t>
            </w:r>
          </w:p>
        </w:tc>
        <w:tc>
          <w:tcPr>
            <w:tcW w:w="2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before="13" w:line="104" w:lineRule="atLeast"/>
              <w:ind w:left="15"/>
              <w:jc w:val="center"/>
              <w:rPr>
                <w:rFonts w:hint="eastAsia"/>
              </w:rPr>
            </w:pPr>
            <w:r>
              <w:rPr>
                <w:rFonts w:ascii="0" w:hAnsi="0"/>
                <w:b/>
                <w:color w:val="000000"/>
                <w:sz w:val="16"/>
              </w:rPr>
              <w:t>70</w:t>
            </w:r>
          </w:p>
        </w:tc>
        <w:tc>
          <w:tcPr>
            <w:tcW w:w="22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before="13" w:line="104" w:lineRule="atLeast"/>
              <w:ind w:left="15"/>
              <w:jc w:val="center"/>
              <w:rPr>
                <w:rFonts w:hint="eastAsia"/>
              </w:rPr>
            </w:pPr>
            <w:r>
              <w:rPr>
                <w:rFonts w:ascii="0" w:hAnsi="0"/>
                <w:b/>
                <w:color w:val="000000"/>
                <w:sz w:val="16"/>
              </w:rPr>
              <w:t>36</w:t>
            </w:r>
          </w:p>
        </w:tc>
        <w:tc>
          <w:tcPr>
            <w:tcW w:w="22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before="13" w:line="104" w:lineRule="atLeast"/>
              <w:ind w:left="15"/>
              <w:jc w:val="center"/>
              <w:rPr>
                <w:rFonts w:hint="eastAsia"/>
              </w:rPr>
            </w:pPr>
            <w:r>
              <w:rPr>
                <w:rFonts w:ascii="0" w:hAnsi="0"/>
                <w:b/>
                <w:color w:val="000000"/>
                <w:sz w:val="16"/>
              </w:rPr>
              <w:t>0</w:t>
            </w:r>
          </w:p>
        </w:tc>
        <w:tc>
          <w:tcPr>
            <w:tcW w:w="25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before="13" w:line="104" w:lineRule="atLeast"/>
              <w:ind w:left="15"/>
              <w:jc w:val="center"/>
              <w:rPr>
                <w:rFonts w:hint="eastAsia"/>
              </w:rPr>
            </w:pPr>
            <w:r>
              <w:rPr>
                <w:rFonts w:ascii="0" w:hAnsi="0"/>
                <w:b/>
                <w:color w:val="000000"/>
                <w:sz w:val="16"/>
              </w:rPr>
              <w:t>35</w:t>
            </w:r>
          </w:p>
        </w:tc>
        <w:tc>
          <w:tcPr>
            <w:tcW w:w="26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before="13" w:line="104" w:lineRule="atLeast"/>
              <w:ind w:left="15"/>
              <w:jc w:val="center"/>
              <w:rPr>
                <w:rFonts w:hint="eastAsia"/>
              </w:rPr>
            </w:pPr>
            <w:r>
              <w:rPr>
                <w:rFonts w:ascii="0" w:hAnsi="0"/>
                <w:b/>
                <w:color w:val="000000"/>
                <w:sz w:val="16"/>
              </w:rPr>
              <w:t>39</w:t>
            </w:r>
          </w:p>
        </w:tc>
        <w:tc>
          <w:tcPr>
            <w:tcW w:w="39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before="13" w:line="104" w:lineRule="atLeast"/>
              <w:ind w:left="15"/>
              <w:jc w:val="center"/>
              <w:rPr>
                <w:rFonts w:hint="eastAsia"/>
              </w:rPr>
            </w:pPr>
            <w:r>
              <w:rPr>
                <w:rFonts w:ascii="0" w:hAnsi="0"/>
                <w:b/>
                <w:color w:val="000000"/>
                <w:sz w:val="16"/>
              </w:rPr>
              <w:t>52</w:t>
            </w:r>
          </w:p>
        </w:tc>
        <w:tc>
          <w:tcPr>
            <w:tcW w:w="36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before="13" w:line="104" w:lineRule="atLeast"/>
              <w:ind w:left="15"/>
              <w:jc w:val="center"/>
              <w:rPr>
                <w:rFonts w:hint="eastAsia"/>
              </w:rPr>
            </w:pPr>
            <w:r>
              <w:rPr>
                <w:rFonts w:ascii="0" w:hAnsi="0"/>
                <w:b/>
                <w:color w:val="000000"/>
                <w:sz w:val="16"/>
              </w:rPr>
              <w:t>36</w:t>
            </w:r>
          </w:p>
        </w:tc>
      </w:tr>
    </w:tbl>
    <w:p w:rsidR="00CB5527" w:rsidRDefault="00113252">
      <w:pPr>
        <w:snapToGrid w:val="0"/>
        <w:ind w:firstLine="737"/>
        <w:jc w:val="both"/>
        <w:rPr>
          <w:rFonts w:hint="eastAsia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Приведенная ниже гистограмма показывает, что обучающиеся 10-х классов образовательных организаций Республики Адыгея имеют более низкие показатели выполнения заданий по биологии по сравнению с показателями, охватывающими всех участников мониторинговых исследований в целом по России. Самый низкий процент выполнения составил по заданию 11 (2%) - моделирование биологических процессов на основе предложенной схемы. Самый высокий процент выполнения по заданию 7 пункт 1 (79%) - соотнесение названий живых организмов с их изображениями. Наибольшая разница показателей выполнения заданий десятиклассниками составила по заданию 4 пункты 1,2,3 (от 8% до 12%), в котором меньшая доля обучающиеся РА показали владение основополагающими понятиями и представлениями о живой природе, ее уровневой организации и эволюции. По заданию 13 пункты 1,2,3 разница со среднероссийскими показателями составила от 6% до 13%. В этом задании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необходимо было указать причины наследственных и ненаследственных изменений, заболеваний, генных и хромосомных мутаций.  При этом большая доля десятиклассников Республики Адыгея, </w:t>
      </w:r>
      <w:r w:rsidR="001B3247">
        <w:rPr>
          <w:rFonts w:ascii="Times New Roman" w:hAnsi="Times New Roman"/>
          <w:color w:val="000000"/>
          <w:sz w:val="28"/>
          <w:szCs w:val="28"/>
        </w:rPr>
        <w:t>чем в</w:t>
      </w:r>
      <w:r>
        <w:rPr>
          <w:rFonts w:ascii="Times New Roman" w:hAnsi="Times New Roman"/>
          <w:color w:val="000000"/>
          <w:sz w:val="28"/>
          <w:szCs w:val="28"/>
        </w:rPr>
        <w:t xml:space="preserve"> среднем по России смогла лучше справиться с заданием 6, в котором большая доля республиканских школьников показали владение основными методами научного познания, используемыми при биологических исследованиях живых объектов и экосистем.  </w:t>
      </w:r>
    </w:p>
    <w:p w:rsidR="00CB5527" w:rsidRDefault="00CB5527">
      <w:pPr>
        <w:snapToGrid w:val="0"/>
        <w:spacing w:before="13" w:line="130" w:lineRule="atLeast"/>
        <w:ind w:left="15"/>
        <w:jc w:val="center"/>
        <w:rPr>
          <w:rFonts w:ascii="0" w:hAnsi="0" w:hint="eastAsia"/>
          <w:b/>
          <w:color w:val="000000"/>
          <w:sz w:val="20"/>
        </w:rPr>
      </w:pPr>
    </w:p>
    <w:p w:rsidR="00CB5527" w:rsidRDefault="00113252">
      <w:pPr>
        <w:snapToGrid w:val="0"/>
        <w:ind w:firstLine="709"/>
        <w:jc w:val="center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>Средний % выполнения заданий по биологии</w:t>
      </w:r>
    </w:p>
    <w:p w:rsidR="00CB5527" w:rsidRDefault="00CB5527">
      <w:pPr>
        <w:snapToGrid w:val="0"/>
        <w:ind w:firstLine="709"/>
        <w:jc w:val="center"/>
        <w:rPr>
          <w:rFonts w:ascii="Times New Roman" w:hAnsi="Times New Roman"/>
          <w:b/>
          <w:bCs/>
          <w:color w:val="000000"/>
          <w:sz w:val="20"/>
          <w:szCs w:val="20"/>
        </w:rPr>
      </w:pPr>
    </w:p>
    <w:p w:rsidR="00CB5527" w:rsidRDefault="00CB5527">
      <w:pPr>
        <w:snapToGrid w:val="0"/>
        <w:ind w:firstLine="709"/>
        <w:jc w:val="both"/>
        <w:rPr>
          <w:rFonts w:ascii="Times New Roman" w:hAnsi="Times New Roman"/>
          <w:b/>
          <w:bCs/>
          <w:color w:val="000000"/>
          <w:sz w:val="20"/>
          <w:szCs w:val="20"/>
          <w:lang w:eastAsia="ru-RU" w:bidi="ar-SA"/>
        </w:rPr>
      </w:pPr>
    </w:p>
    <w:p w:rsidR="00CB5527" w:rsidRDefault="00113252">
      <w:pPr>
        <w:snapToGrid w:val="0"/>
        <w:ind w:firstLine="709"/>
        <w:jc w:val="both"/>
        <w:rPr>
          <w:rFonts w:ascii="Times New Roman" w:hAnsi="Times New Roman"/>
          <w:b/>
          <w:bCs/>
          <w:color w:val="000000"/>
          <w:sz w:val="20"/>
          <w:szCs w:val="20"/>
          <w:lang w:eastAsia="ru-RU" w:bidi="ar-SA"/>
        </w:rPr>
      </w:pPr>
      <w:r>
        <w:rPr>
          <w:noProof/>
          <w:lang w:eastAsia="ru-RU" w:bidi="ar-SA"/>
        </w:rPr>
        <w:drawing>
          <wp:inline distT="0" distB="0" distL="0" distR="0">
            <wp:extent cx="5760085" cy="3239770"/>
            <wp:effectExtent l="0" t="0" r="0" b="0"/>
            <wp:docPr id="5" name="Объект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CB5527" w:rsidRDefault="00CB5527">
      <w:pPr>
        <w:snapToGrid w:val="0"/>
        <w:ind w:firstLine="709"/>
        <w:jc w:val="both"/>
        <w:rPr>
          <w:rFonts w:ascii="Times New Roman" w:hAnsi="Times New Roman"/>
          <w:b/>
          <w:bCs/>
          <w:color w:val="000000"/>
          <w:sz w:val="20"/>
          <w:szCs w:val="20"/>
          <w:lang w:eastAsia="ru-RU" w:bidi="ar-SA"/>
        </w:rPr>
      </w:pPr>
    </w:p>
    <w:p w:rsidR="00CB5527" w:rsidRDefault="00113252">
      <w:pPr>
        <w:snapToGrid w:val="0"/>
        <w:ind w:firstLine="709"/>
        <w:jc w:val="both"/>
        <w:textAlignment w:val="auto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Правильный ответ на каждое из заданий 1.1, 1.2, 2.1, 2.2, 2.3, 3.3, 4.1, 4.2, 6.2, 7.3, 13.2 оценивается 1 баллом. Полный правильный ответ на каждое из заданий 3.1, 3.2, 4.3, 5, 6.1, 7.1, 7.2, 7.4, 7.5, 8, 9.1, 9.2, 9.3, 10, 11, 12, 13.1 13.3 оценивается 2 баллами. Если в ответе допущена одна ошибка (в том числе написана лишняя цифра или не написана одна необходимая цифра), выставляется 1 балл; если допущено две ошибки или более – 0 баллов. Выполнение каждого из подпунктов заданий с развернутым ответом оценивается в зависимости от полноты и правильности ответа в соответствии с критериями оценивания. Максимальный балл за выполнение работы – 47.  </w:t>
      </w:r>
    </w:p>
    <w:p w:rsidR="00CB5527" w:rsidRDefault="00CB5527">
      <w:pPr>
        <w:ind w:firstLine="709"/>
        <w:jc w:val="both"/>
        <w:textAlignment w:val="auto"/>
        <w:rPr>
          <w:rFonts w:ascii="Times New Roman" w:hAnsi="Times New Roman"/>
          <w:b/>
          <w:color w:val="000000"/>
          <w:sz w:val="28"/>
        </w:rPr>
      </w:pPr>
    </w:p>
    <w:p w:rsidR="00CB5527" w:rsidRDefault="00113252">
      <w:pPr>
        <w:ind w:firstLine="709"/>
        <w:jc w:val="center"/>
        <w:textAlignment w:val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Таблица перевода баллов в отметки по пятибалльной шкале</w:t>
      </w:r>
    </w:p>
    <w:p w:rsidR="00CB5527" w:rsidRDefault="00CB5527">
      <w:pPr>
        <w:ind w:firstLine="709"/>
        <w:jc w:val="center"/>
        <w:textAlignment w:val="auto"/>
        <w:rPr>
          <w:rFonts w:ascii="Times New Roman" w:hAnsi="Times New Roman" w:cs="Times New Roman"/>
          <w:i/>
          <w:sz w:val="28"/>
          <w:szCs w:val="28"/>
        </w:rPr>
      </w:pPr>
    </w:p>
    <w:tbl>
      <w:tblPr>
        <w:tblW w:w="9645" w:type="dxa"/>
        <w:tblInd w:w="39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31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929"/>
        <w:gridCol w:w="1929"/>
        <w:gridCol w:w="1929"/>
        <w:gridCol w:w="1929"/>
        <w:gridCol w:w="1929"/>
      </w:tblGrid>
      <w:tr w:rsidR="00CB5527">
        <w:tc>
          <w:tcPr>
            <w:tcW w:w="19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1" w:type="dxa"/>
            </w:tcMar>
          </w:tcPr>
          <w:p w:rsidR="00CB5527" w:rsidRDefault="0011325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Отметка по</w:t>
            </w:r>
          </w:p>
          <w:p w:rsidR="00CB5527" w:rsidRDefault="00113252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пятибалльной шкале</w:t>
            </w:r>
          </w:p>
        </w:tc>
        <w:tc>
          <w:tcPr>
            <w:tcW w:w="19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1" w:type="dxa"/>
            </w:tcMar>
          </w:tcPr>
          <w:p w:rsidR="00CB5527" w:rsidRDefault="00113252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«2»</w:t>
            </w:r>
          </w:p>
        </w:tc>
        <w:tc>
          <w:tcPr>
            <w:tcW w:w="19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1" w:type="dxa"/>
            </w:tcMar>
          </w:tcPr>
          <w:p w:rsidR="00CB5527" w:rsidRDefault="00113252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«3»</w:t>
            </w:r>
          </w:p>
        </w:tc>
        <w:tc>
          <w:tcPr>
            <w:tcW w:w="19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1" w:type="dxa"/>
            </w:tcMar>
          </w:tcPr>
          <w:p w:rsidR="00CB5527" w:rsidRDefault="00113252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«4»</w:t>
            </w:r>
          </w:p>
        </w:tc>
        <w:tc>
          <w:tcPr>
            <w:tcW w:w="19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1" w:type="dxa"/>
            </w:tcMar>
          </w:tcPr>
          <w:p w:rsidR="00CB5527" w:rsidRDefault="00113252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«5»</w:t>
            </w:r>
          </w:p>
        </w:tc>
      </w:tr>
      <w:tr w:rsidR="00CB5527">
        <w:tc>
          <w:tcPr>
            <w:tcW w:w="19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1" w:type="dxa"/>
            </w:tcMar>
          </w:tcPr>
          <w:p w:rsidR="00CB5527" w:rsidRDefault="0011325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Первичные баллы</w:t>
            </w:r>
          </w:p>
        </w:tc>
        <w:tc>
          <w:tcPr>
            <w:tcW w:w="19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1" w:type="dxa"/>
            </w:tcMar>
          </w:tcPr>
          <w:p w:rsidR="00CB5527" w:rsidRDefault="00113252">
            <w:pPr>
              <w:ind w:firstLine="57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0-12</w:t>
            </w:r>
          </w:p>
        </w:tc>
        <w:tc>
          <w:tcPr>
            <w:tcW w:w="19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1" w:type="dxa"/>
            </w:tcMar>
          </w:tcPr>
          <w:p w:rsidR="00CB5527" w:rsidRDefault="0011325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13-25</w:t>
            </w:r>
          </w:p>
        </w:tc>
        <w:tc>
          <w:tcPr>
            <w:tcW w:w="19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1" w:type="dxa"/>
            </w:tcMar>
          </w:tcPr>
          <w:p w:rsidR="00CB5527" w:rsidRDefault="0011325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26-36</w:t>
            </w:r>
          </w:p>
        </w:tc>
        <w:tc>
          <w:tcPr>
            <w:tcW w:w="19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1" w:type="dxa"/>
            </w:tcMar>
          </w:tcPr>
          <w:p w:rsidR="00CB5527" w:rsidRDefault="0011325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37-47</w:t>
            </w:r>
          </w:p>
        </w:tc>
      </w:tr>
    </w:tbl>
    <w:p w:rsidR="00CB5527" w:rsidRDefault="00CB5527">
      <w:pPr>
        <w:rPr>
          <w:rFonts w:hint="eastAsia"/>
        </w:rPr>
      </w:pPr>
    </w:p>
    <w:p w:rsidR="00CB5527" w:rsidRDefault="00113252">
      <w:pPr>
        <w:ind w:firstLine="680"/>
        <w:jc w:val="both"/>
        <w:textAlignment w:val="auto"/>
        <w:rPr>
          <w:rFonts w:hint="eastAsia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Как видно из общей гистограммы первичных баллов по биологии максимальное количество (47 баллов) обучающиеся 10-х классов не смогли набрать.  По 1% десятиклассников в среднем по </w:t>
      </w:r>
      <w:r w:rsidR="001B3247">
        <w:rPr>
          <w:rFonts w:ascii="Times New Roman" w:hAnsi="Times New Roman"/>
          <w:color w:val="000000"/>
          <w:sz w:val="28"/>
          <w:szCs w:val="28"/>
        </w:rPr>
        <w:t>России набрали</w:t>
      </w:r>
      <w:r>
        <w:rPr>
          <w:rFonts w:ascii="Times New Roman" w:hAnsi="Times New Roman"/>
          <w:color w:val="000000"/>
          <w:sz w:val="28"/>
          <w:szCs w:val="28"/>
        </w:rPr>
        <w:t xml:space="preserve"> от 32-35 баллов за выполнение всех заданий диагностической работы. Максимальное количество баллов, набранное республиканскими школьниками, выполнявшими диагностическую работу </w:t>
      </w:r>
      <w:r w:rsidR="001B3247">
        <w:rPr>
          <w:rFonts w:ascii="Times New Roman" w:hAnsi="Times New Roman"/>
          <w:color w:val="000000"/>
          <w:sz w:val="28"/>
          <w:szCs w:val="28"/>
        </w:rPr>
        <w:t>по биологии,</w:t>
      </w:r>
      <w:r>
        <w:rPr>
          <w:rFonts w:ascii="Times New Roman" w:hAnsi="Times New Roman"/>
          <w:color w:val="000000"/>
          <w:sz w:val="28"/>
          <w:szCs w:val="28"/>
        </w:rPr>
        <w:t xml:space="preserve"> составило 33 балла.  Минимальное количество, набранное 1% обучающихся в среднем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по </w:t>
      </w:r>
      <w:r w:rsidR="001B3247">
        <w:rPr>
          <w:rFonts w:ascii="Times New Roman" w:hAnsi="Times New Roman"/>
          <w:color w:val="000000"/>
          <w:sz w:val="28"/>
          <w:szCs w:val="28"/>
        </w:rPr>
        <w:t>России</w:t>
      </w:r>
      <w:proofErr w:type="gramEnd"/>
      <w:r w:rsidR="001B3247">
        <w:rPr>
          <w:rFonts w:ascii="Times New Roman" w:hAnsi="Times New Roman"/>
          <w:color w:val="000000"/>
          <w:sz w:val="28"/>
          <w:szCs w:val="28"/>
        </w:rPr>
        <w:t xml:space="preserve"> составило</w:t>
      </w:r>
      <w:r>
        <w:rPr>
          <w:rFonts w:ascii="Times New Roman" w:hAnsi="Times New Roman"/>
          <w:color w:val="000000"/>
          <w:sz w:val="28"/>
          <w:szCs w:val="28"/>
        </w:rPr>
        <w:t xml:space="preserve"> 5 баллов. </w:t>
      </w:r>
    </w:p>
    <w:p w:rsidR="00CB5527" w:rsidRDefault="00CB5527">
      <w:pPr>
        <w:spacing w:before="13" w:line="130" w:lineRule="atLeast"/>
        <w:ind w:left="15"/>
        <w:jc w:val="center"/>
        <w:rPr>
          <w:rFonts w:ascii="0" w:hAnsi="0" w:hint="eastAsia"/>
          <w:b/>
          <w:color w:val="000000"/>
          <w:sz w:val="20"/>
        </w:rPr>
      </w:pPr>
    </w:p>
    <w:p w:rsidR="00CB5527" w:rsidRDefault="00113252">
      <w:pPr>
        <w:spacing w:before="13" w:line="130" w:lineRule="atLeast"/>
        <w:ind w:left="15"/>
        <w:jc w:val="center"/>
        <w:rPr>
          <w:rFonts w:ascii="0" w:hAnsi="0" w:hint="eastAsia"/>
          <w:b/>
          <w:color w:val="000000"/>
          <w:sz w:val="20"/>
        </w:rPr>
      </w:pPr>
      <w:r>
        <w:rPr>
          <w:rFonts w:ascii="0" w:hAnsi="0"/>
          <w:b/>
          <w:color w:val="000000"/>
          <w:sz w:val="20"/>
        </w:rPr>
        <w:t>Распределение первичных баллов</w:t>
      </w:r>
    </w:p>
    <w:p w:rsidR="00CB5527" w:rsidRDefault="00113252">
      <w:pPr>
        <w:spacing w:before="13" w:line="130" w:lineRule="atLeast"/>
        <w:ind w:left="15"/>
        <w:jc w:val="center"/>
        <w:rPr>
          <w:rFonts w:ascii="0" w:hAnsi="0" w:hint="eastAsia"/>
          <w:b/>
          <w:color w:val="000000"/>
          <w:sz w:val="20"/>
        </w:rPr>
      </w:pPr>
      <w:r>
        <w:rPr>
          <w:rFonts w:ascii="0" w:hAnsi="0"/>
          <w:b/>
          <w:color w:val="000000"/>
          <w:sz w:val="20"/>
        </w:rPr>
        <w:t>Общая гистограмма первичных баллов</w:t>
      </w:r>
    </w:p>
    <w:p w:rsidR="00CB5527" w:rsidRDefault="00113252">
      <w:pPr>
        <w:spacing w:before="13" w:line="130" w:lineRule="atLeast"/>
        <w:ind w:left="15"/>
        <w:jc w:val="center"/>
        <w:rPr>
          <w:rFonts w:ascii="0" w:hAnsi="0" w:hint="eastAsia"/>
          <w:b/>
          <w:color w:val="000000"/>
          <w:sz w:val="20"/>
        </w:rPr>
      </w:pPr>
      <w:r>
        <w:rPr>
          <w:noProof/>
          <w:lang w:eastAsia="ru-RU" w:bidi="ar-SA"/>
        </w:rPr>
        <w:drawing>
          <wp:inline distT="0" distB="0" distL="0" distR="0">
            <wp:extent cx="6203315" cy="1677035"/>
            <wp:effectExtent l="0" t="0" r="0" b="0"/>
            <wp:docPr id="6" name="Изображение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Изображение4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3315" cy="1677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5527" w:rsidRDefault="00CB5527">
      <w:pPr>
        <w:spacing w:before="13" w:line="130" w:lineRule="atLeast"/>
        <w:ind w:left="15"/>
        <w:jc w:val="center"/>
        <w:rPr>
          <w:rFonts w:ascii="0" w:hAnsi="0" w:hint="eastAsia"/>
          <w:b/>
          <w:color w:val="000000"/>
          <w:sz w:val="20"/>
          <w:lang w:eastAsia="ru-RU" w:bidi="ar-SA"/>
        </w:rPr>
      </w:pPr>
    </w:p>
    <w:p w:rsidR="00CB5527" w:rsidRDefault="00CB5527">
      <w:pPr>
        <w:spacing w:before="13" w:line="156" w:lineRule="atLeast"/>
        <w:ind w:left="15"/>
        <w:jc w:val="center"/>
        <w:rPr>
          <w:rFonts w:ascii="0" w:hAnsi="0" w:hint="eastAsia"/>
          <w:b/>
          <w:color w:val="000000"/>
        </w:rPr>
      </w:pPr>
    </w:p>
    <w:p w:rsidR="00CB5527" w:rsidRDefault="00113252">
      <w:pPr>
        <w:ind w:firstLine="709"/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перевода первичных баллов </w:t>
      </w:r>
      <w:r w:rsidR="001B3247">
        <w:rPr>
          <w:rFonts w:ascii="Times New Roman" w:hAnsi="Times New Roman" w:cs="Times New Roman"/>
          <w:sz w:val="28"/>
          <w:szCs w:val="28"/>
        </w:rPr>
        <w:t>в отметки,</w:t>
      </w:r>
      <w:r>
        <w:rPr>
          <w:rFonts w:ascii="Times New Roman" w:hAnsi="Times New Roman" w:cs="Times New Roman"/>
          <w:sz w:val="28"/>
          <w:szCs w:val="28"/>
        </w:rPr>
        <w:t xml:space="preserve"> обучающиеся 10-х классов Республики Адыгея получили на 2,86% меньше отметок «2» (12%), чем в среднем по РФ (14,86%). Намного больше республиканских </w:t>
      </w:r>
      <w:r w:rsidR="001B3247">
        <w:rPr>
          <w:rFonts w:ascii="Times New Roman" w:hAnsi="Times New Roman" w:cs="Times New Roman"/>
          <w:sz w:val="28"/>
          <w:szCs w:val="28"/>
        </w:rPr>
        <w:t>школьников показали</w:t>
      </w:r>
      <w:r>
        <w:rPr>
          <w:rFonts w:ascii="Times New Roman" w:hAnsi="Times New Roman" w:cs="Times New Roman"/>
          <w:sz w:val="28"/>
          <w:szCs w:val="28"/>
        </w:rPr>
        <w:t xml:space="preserve"> средние результаты: отметку «3» получили 81,33% (РФ — 63,96%). Следует отметить, что количество обучающихся 10-х классов Республики Адыгея, успешно справившихся с диагностической работой по биологии очень низкое. Только 6,67% школьников смогли выполнить работу на «хорошо». В среднем по России отметку «4» получили 20,48% десятиклассников, а отметку «отлично» - 0,68%. </w:t>
      </w:r>
    </w:p>
    <w:p w:rsidR="00CB5527" w:rsidRDefault="00CB5527">
      <w:pPr>
        <w:spacing w:before="13" w:line="130" w:lineRule="atLeast"/>
        <w:ind w:left="15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CB5527" w:rsidRDefault="00113252">
      <w:pPr>
        <w:spacing w:before="13" w:line="130" w:lineRule="atLeast"/>
        <w:ind w:left="15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Общая гистограмма отметок</w:t>
      </w:r>
    </w:p>
    <w:p w:rsidR="00CB5527" w:rsidRDefault="00113252">
      <w:pPr>
        <w:spacing w:before="13" w:line="130" w:lineRule="atLeast"/>
        <w:ind w:left="15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>
        <w:rPr>
          <w:noProof/>
          <w:lang w:eastAsia="ru-RU" w:bidi="ar-SA"/>
        </w:rPr>
        <w:drawing>
          <wp:inline distT="0" distB="0" distL="0" distR="0">
            <wp:extent cx="6088380" cy="2212975"/>
            <wp:effectExtent l="0" t="0" r="0" b="0"/>
            <wp:docPr id="7" name="Изображение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Изображение5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8380" cy="2212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5527" w:rsidRDefault="00CB5527">
      <w:pPr>
        <w:spacing w:before="13" w:line="130" w:lineRule="atLeast"/>
        <w:ind w:left="15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 w:bidi="ar-SA"/>
        </w:rPr>
      </w:pPr>
    </w:p>
    <w:p w:rsidR="00CB5527" w:rsidRDefault="00113252">
      <w:pPr>
        <w:ind w:firstLine="794"/>
        <w:jc w:val="both"/>
        <w:rPr>
          <w:rFonts w:hint="eastAsia"/>
        </w:rPr>
      </w:pPr>
      <w:bookmarkStart w:id="0" w:name="_GoBack"/>
      <w:bookmarkEnd w:id="0"/>
      <w:r>
        <w:rPr>
          <w:rFonts w:ascii="Times New Roman" w:hAnsi="Times New Roman"/>
          <w:color w:val="000000"/>
          <w:sz w:val="28"/>
          <w:szCs w:val="28"/>
        </w:rPr>
        <w:t xml:space="preserve">Как видно из таблицы, представляющей статистику выполнения диагностической работы по биологии, во всех муниципальных образованиях Республики Адыгея, принимавших участие в исследовании очень низкие показатели по отметкам. Ни в одном муниципальном образовании нет обучающихся </w:t>
      </w:r>
      <w:r>
        <w:rPr>
          <w:rFonts w:ascii="Times New Roman" w:hAnsi="Times New Roman"/>
          <w:iCs/>
          <w:color w:val="000000"/>
          <w:sz w:val="28"/>
          <w:szCs w:val="28"/>
        </w:rPr>
        <w:t>в группе баллов «5», а в Красногвардейском муниципальном районе также нет результатов в группе баллов «4».</w:t>
      </w:r>
      <w:r>
        <w:rPr>
          <w:rFonts w:ascii="Times New Roman" w:hAnsi="Times New Roman"/>
          <w:color w:val="000000"/>
          <w:sz w:val="28"/>
          <w:szCs w:val="28"/>
        </w:rPr>
        <w:t xml:space="preserve"> Во всех муниципальных районах, </w:t>
      </w:r>
      <w:r w:rsidR="001B3247">
        <w:rPr>
          <w:rFonts w:ascii="Times New Roman" w:hAnsi="Times New Roman"/>
          <w:color w:val="000000"/>
          <w:sz w:val="28"/>
          <w:szCs w:val="28"/>
        </w:rPr>
        <w:t xml:space="preserve">в которых </w:t>
      </w:r>
      <w:r>
        <w:rPr>
          <w:rFonts w:ascii="Times New Roman" w:hAnsi="Times New Roman"/>
          <w:color w:val="000000"/>
          <w:sz w:val="28"/>
          <w:szCs w:val="28"/>
        </w:rPr>
        <w:t>выполня</w:t>
      </w:r>
      <w:r w:rsidR="001B3247">
        <w:rPr>
          <w:rFonts w:ascii="Times New Roman" w:hAnsi="Times New Roman"/>
          <w:color w:val="000000"/>
          <w:sz w:val="28"/>
          <w:szCs w:val="28"/>
        </w:rPr>
        <w:t xml:space="preserve">ли </w:t>
      </w:r>
      <w:r>
        <w:rPr>
          <w:rFonts w:ascii="Times New Roman" w:hAnsi="Times New Roman"/>
          <w:color w:val="000000"/>
          <w:sz w:val="28"/>
          <w:szCs w:val="28"/>
        </w:rPr>
        <w:t xml:space="preserve">диагностическую работу по биологии процент успеваемости по диагностической работе составил выше 50%.  В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Гиагинском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муниципальном районе относительно низкий процент «неудовлетворительных» работ (11,1%) не только в республике, но и в целом по России. </w:t>
      </w:r>
    </w:p>
    <w:p w:rsidR="00CB5527" w:rsidRDefault="00CB5527">
      <w:pPr>
        <w:spacing w:before="13" w:line="156" w:lineRule="atLeast"/>
        <w:ind w:left="15"/>
        <w:jc w:val="center"/>
        <w:rPr>
          <w:rFonts w:ascii="0" w:hAnsi="0" w:hint="eastAsia"/>
          <w:b/>
          <w:color w:val="000000"/>
          <w:sz w:val="20"/>
          <w:szCs w:val="20"/>
        </w:rPr>
      </w:pPr>
    </w:p>
    <w:p w:rsidR="00CB5527" w:rsidRDefault="00113252">
      <w:pPr>
        <w:spacing w:before="13" w:line="156" w:lineRule="atLeast"/>
        <w:ind w:left="15"/>
        <w:jc w:val="center"/>
        <w:rPr>
          <w:rFonts w:ascii="0" w:hAnsi="0" w:hint="eastAsia"/>
          <w:b/>
          <w:color w:val="000000"/>
          <w:sz w:val="20"/>
          <w:szCs w:val="20"/>
        </w:rPr>
      </w:pPr>
      <w:r>
        <w:rPr>
          <w:rFonts w:ascii="0" w:hAnsi="0"/>
          <w:b/>
          <w:color w:val="000000"/>
          <w:sz w:val="20"/>
          <w:szCs w:val="20"/>
        </w:rPr>
        <w:t>Статистика по отметкам по муниципальным образованиям</w:t>
      </w:r>
    </w:p>
    <w:p w:rsidR="00CB5527" w:rsidRDefault="00CB5527">
      <w:pPr>
        <w:spacing w:before="13" w:line="156" w:lineRule="atLeast"/>
        <w:ind w:left="15"/>
        <w:jc w:val="center"/>
        <w:rPr>
          <w:rFonts w:ascii="0" w:hAnsi="0" w:hint="eastAsia"/>
          <w:b/>
          <w:color w:val="000000"/>
        </w:rPr>
      </w:pPr>
    </w:p>
    <w:tbl>
      <w:tblPr>
        <w:tblW w:w="9405" w:type="dxa"/>
        <w:tblInd w:w="-67" w:type="dxa"/>
        <w:tblBorders>
          <w:top w:val="single" w:sz="8" w:space="0" w:color="000001"/>
          <w:left w:val="single" w:sz="8" w:space="0" w:color="000001"/>
          <w:bottom w:val="single" w:sz="8" w:space="0" w:color="000001"/>
          <w:insideH w:val="single" w:sz="8" w:space="0" w:color="000001"/>
        </w:tblBorders>
        <w:tblCellMar>
          <w:left w:w="-10" w:type="dxa"/>
          <w:right w:w="15" w:type="dxa"/>
        </w:tblCellMar>
        <w:tblLook w:val="0000" w:firstRow="0" w:lastRow="0" w:firstColumn="0" w:lastColumn="0" w:noHBand="0" w:noVBand="0"/>
      </w:tblPr>
      <w:tblGrid>
        <w:gridCol w:w="5888"/>
        <w:gridCol w:w="981"/>
        <w:gridCol w:w="550"/>
        <w:gridCol w:w="622"/>
        <w:gridCol w:w="742"/>
        <w:gridCol w:w="622"/>
      </w:tblGrid>
      <w:tr w:rsidR="00CB5527">
        <w:trPr>
          <w:trHeight w:val="442"/>
        </w:trPr>
        <w:tc>
          <w:tcPr>
            <w:tcW w:w="5887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napToGrid w:val="0"/>
              <w:spacing w:line="130" w:lineRule="atLeast"/>
              <w:rPr>
                <w:rFonts w:ascii="0" w:hAnsi="0" w:hint="eastAsia"/>
                <w:b/>
                <w:color w:val="000000"/>
                <w:sz w:val="20"/>
              </w:rPr>
            </w:pPr>
            <w:r>
              <w:rPr>
                <w:rFonts w:ascii="0" w:hAnsi="0"/>
                <w:b/>
                <w:color w:val="000000"/>
                <w:sz w:val="20"/>
              </w:rPr>
              <w:t>АТЕ</w:t>
            </w:r>
          </w:p>
        </w:tc>
        <w:tc>
          <w:tcPr>
            <w:tcW w:w="981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napToGrid w:val="0"/>
              <w:spacing w:line="117" w:lineRule="atLeast"/>
              <w:jc w:val="center"/>
              <w:rPr>
                <w:rFonts w:ascii="0" w:hAnsi="0" w:hint="eastAsia"/>
                <w:b/>
                <w:color w:val="000000"/>
                <w:sz w:val="18"/>
              </w:rPr>
            </w:pPr>
            <w:r>
              <w:rPr>
                <w:rFonts w:ascii="0" w:hAnsi="0"/>
                <w:b/>
                <w:color w:val="000000"/>
                <w:sz w:val="18"/>
              </w:rPr>
              <w:t>Кол-во уч.</w:t>
            </w:r>
          </w:p>
        </w:tc>
        <w:tc>
          <w:tcPr>
            <w:tcW w:w="2536" w:type="dxa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CB5527" w:rsidRDefault="00113252">
            <w:pPr>
              <w:snapToGrid w:val="0"/>
              <w:spacing w:before="13" w:line="117" w:lineRule="atLeast"/>
              <w:ind w:left="15"/>
              <w:jc w:val="center"/>
              <w:rPr>
                <w:rFonts w:ascii="0" w:hAnsi="0" w:hint="eastAsia"/>
                <w:b/>
                <w:color w:val="000000"/>
                <w:sz w:val="18"/>
              </w:rPr>
            </w:pPr>
            <w:r>
              <w:rPr>
                <w:rFonts w:ascii="0" w:hAnsi="0"/>
                <w:b/>
                <w:color w:val="000000"/>
                <w:sz w:val="18"/>
              </w:rPr>
              <w:t>Распределение групп баллов в %</w:t>
            </w:r>
          </w:p>
        </w:tc>
      </w:tr>
      <w:tr w:rsidR="00CB5527">
        <w:trPr>
          <w:trHeight w:val="246"/>
        </w:trPr>
        <w:tc>
          <w:tcPr>
            <w:tcW w:w="5887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CB5527">
            <w:pPr>
              <w:rPr>
                <w:rFonts w:hint="eastAsia"/>
              </w:rPr>
            </w:pPr>
          </w:p>
        </w:tc>
        <w:tc>
          <w:tcPr>
            <w:tcW w:w="981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CB5527">
            <w:pPr>
              <w:rPr>
                <w:rFonts w:hint="eastAsia"/>
              </w:rPr>
            </w:pPr>
          </w:p>
        </w:tc>
        <w:tc>
          <w:tcPr>
            <w:tcW w:w="5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CB5527" w:rsidRDefault="00113252">
            <w:pPr>
              <w:snapToGrid w:val="0"/>
              <w:spacing w:line="65" w:lineRule="atLeast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62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napToGrid w:val="0"/>
              <w:spacing w:line="104" w:lineRule="atLeast"/>
              <w:jc w:val="center"/>
              <w:rPr>
                <w:rFonts w:ascii="0" w:hAnsi="0" w:hint="eastAsia"/>
                <w:b/>
                <w:color w:val="000000"/>
                <w:sz w:val="16"/>
              </w:rPr>
            </w:pPr>
            <w:r>
              <w:rPr>
                <w:rFonts w:ascii="0" w:hAnsi="0"/>
                <w:b/>
                <w:color w:val="000000"/>
                <w:sz w:val="16"/>
              </w:rPr>
              <w:t>3</w:t>
            </w:r>
          </w:p>
        </w:tc>
        <w:tc>
          <w:tcPr>
            <w:tcW w:w="7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napToGrid w:val="0"/>
              <w:spacing w:line="104" w:lineRule="atLeast"/>
              <w:jc w:val="center"/>
              <w:rPr>
                <w:rFonts w:ascii="0" w:hAnsi="0" w:hint="eastAsia"/>
                <w:b/>
                <w:color w:val="000000"/>
                <w:sz w:val="16"/>
              </w:rPr>
            </w:pPr>
            <w:r>
              <w:rPr>
                <w:rFonts w:ascii="0" w:hAnsi="0"/>
                <w:b/>
                <w:color w:val="000000"/>
                <w:sz w:val="16"/>
              </w:rPr>
              <w:t>4</w:t>
            </w:r>
          </w:p>
        </w:tc>
        <w:tc>
          <w:tcPr>
            <w:tcW w:w="62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napToGrid w:val="0"/>
              <w:spacing w:line="104" w:lineRule="atLeast"/>
              <w:jc w:val="center"/>
              <w:rPr>
                <w:rFonts w:ascii="0" w:hAnsi="0" w:hint="eastAsia"/>
                <w:b/>
                <w:color w:val="000000"/>
                <w:sz w:val="16"/>
              </w:rPr>
            </w:pPr>
            <w:r>
              <w:rPr>
                <w:rFonts w:ascii="0" w:hAnsi="0"/>
                <w:b/>
                <w:color w:val="000000"/>
                <w:sz w:val="16"/>
              </w:rPr>
              <w:t>5</w:t>
            </w:r>
          </w:p>
        </w:tc>
      </w:tr>
      <w:tr w:rsidR="00CB5527">
        <w:trPr>
          <w:trHeight w:val="246"/>
        </w:trPr>
        <w:tc>
          <w:tcPr>
            <w:tcW w:w="588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tabs>
                <w:tab w:val="left" w:pos="105"/>
              </w:tabs>
              <w:snapToGrid w:val="0"/>
              <w:spacing w:line="130" w:lineRule="atLeas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Вся выборка</w:t>
            </w:r>
          </w:p>
        </w:tc>
        <w:tc>
          <w:tcPr>
            <w:tcW w:w="98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before="13" w:line="104" w:lineRule="atLeast"/>
              <w:ind w:left="15"/>
              <w:rPr>
                <w:rFonts w:hint="eastAsia"/>
              </w:rPr>
            </w:pPr>
            <w:r>
              <w:rPr>
                <w:rFonts w:ascii="0" w:hAnsi="0"/>
                <w:color w:val="000000"/>
                <w:sz w:val="16"/>
              </w:rPr>
              <w:t>26452</w:t>
            </w:r>
          </w:p>
        </w:tc>
        <w:tc>
          <w:tcPr>
            <w:tcW w:w="5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CB5527" w:rsidRDefault="00113252">
            <w:pPr>
              <w:spacing w:before="13" w:line="130" w:lineRule="atLeast"/>
              <w:ind w:left="15"/>
              <w:jc w:val="center"/>
              <w:rPr>
                <w:rFonts w:hint="eastAsia"/>
              </w:rPr>
            </w:pPr>
            <w:r>
              <w:rPr>
                <w:rFonts w:ascii="0" w:hAnsi="0"/>
                <w:color w:val="000000"/>
                <w:sz w:val="20"/>
              </w:rPr>
              <w:t>14.9</w:t>
            </w:r>
          </w:p>
        </w:tc>
        <w:tc>
          <w:tcPr>
            <w:tcW w:w="62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before="13" w:line="130" w:lineRule="atLeast"/>
              <w:ind w:left="15"/>
              <w:jc w:val="center"/>
              <w:rPr>
                <w:rFonts w:hint="eastAsia"/>
              </w:rPr>
            </w:pPr>
            <w:r>
              <w:rPr>
                <w:rFonts w:ascii="0" w:hAnsi="0"/>
                <w:color w:val="000000"/>
                <w:sz w:val="20"/>
              </w:rPr>
              <w:t>64</w:t>
            </w:r>
          </w:p>
        </w:tc>
        <w:tc>
          <w:tcPr>
            <w:tcW w:w="7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before="13" w:line="130" w:lineRule="atLeast"/>
              <w:ind w:left="15"/>
              <w:jc w:val="center"/>
              <w:rPr>
                <w:rFonts w:hint="eastAsia"/>
              </w:rPr>
            </w:pPr>
            <w:r>
              <w:rPr>
                <w:rFonts w:ascii="0" w:hAnsi="0"/>
                <w:color w:val="000000"/>
                <w:sz w:val="20"/>
              </w:rPr>
              <w:t>20.5</w:t>
            </w:r>
          </w:p>
        </w:tc>
        <w:tc>
          <w:tcPr>
            <w:tcW w:w="62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before="13" w:line="130" w:lineRule="atLeast"/>
              <w:ind w:left="15"/>
              <w:jc w:val="center"/>
              <w:rPr>
                <w:rFonts w:hint="eastAsia"/>
              </w:rPr>
            </w:pPr>
            <w:r>
              <w:rPr>
                <w:rFonts w:ascii="0" w:hAnsi="0"/>
                <w:color w:val="000000"/>
                <w:sz w:val="20"/>
              </w:rPr>
              <w:t>0.68</w:t>
            </w:r>
          </w:p>
        </w:tc>
      </w:tr>
      <w:tr w:rsidR="00CB5527">
        <w:trPr>
          <w:trHeight w:val="246"/>
        </w:trPr>
        <w:tc>
          <w:tcPr>
            <w:tcW w:w="588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napToGrid w:val="0"/>
              <w:spacing w:line="130" w:lineRule="atLeas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Республика Адыгея</w:t>
            </w:r>
          </w:p>
        </w:tc>
        <w:tc>
          <w:tcPr>
            <w:tcW w:w="98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before="13" w:line="143" w:lineRule="atLeast"/>
              <w:ind w:left="15"/>
              <w:rPr>
                <w:rFonts w:hint="eastAsia"/>
              </w:rPr>
            </w:pPr>
            <w:r>
              <w:rPr>
                <w:rFonts w:ascii="0" w:hAnsi="0"/>
                <w:color w:val="000000"/>
                <w:sz w:val="22"/>
              </w:rPr>
              <w:t>75</w:t>
            </w:r>
          </w:p>
        </w:tc>
        <w:tc>
          <w:tcPr>
            <w:tcW w:w="5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CB5527" w:rsidRDefault="00113252">
            <w:pPr>
              <w:spacing w:before="13" w:line="130" w:lineRule="atLeast"/>
              <w:ind w:left="15"/>
              <w:jc w:val="center"/>
              <w:rPr>
                <w:rFonts w:hint="eastAsia"/>
              </w:rPr>
            </w:pPr>
            <w:r>
              <w:rPr>
                <w:rFonts w:ascii="0" w:hAnsi="0"/>
                <w:color w:val="000000"/>
                <w:sz w:val="20"/>
              </w:rPr>
              <w:t>12</w:t>
            </w:r>
          </w:p>
        </w:tc>
        <w:tc>
          <w:tcPr>
            <w:tcW w:w="62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before="13" w:line="130" w:lineRule="atLeast"/>
              <w:ind w:left="15"/>
              <w:jc w:val="center"/>
              <w:rPr>
                <w:rFonts w:hint="eastAsia"/>
              </w:rPr>
            </w:pPr>
            <w:r>
              <w:rPr>
                <w:rFonts w:ascii="0" w:hAnsi="0"/>
                <w:color w:val="000000"/>
                <w:sz w:val="20"/>
              </w:rPr>
              <w:t>81.3</w:t>
            </w:r>
          </w:p>
        </w:tc>
        <w:tc>
          <w:tcPr>
            <w:tcW w:w="7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before="13" w:line="130" w:lineRule="atLeast"/>
              <w:ind w:left="15"/>
              <w:jc w:val="center"/>
              <w:rPr>
                <w:rFonts w:hint="eastAsia"/>
              </w:rPr>
            </w:pPr>
            <w:r>
              <w:rPr>
                <w:rFonts w:ascii="0" w:hAnsi="0"/>
                <w:color w:val="000000"/>
                <w:sz w:val="20"/>
              </w:rPr>
              <w:t>6.7</w:t>
            </w:r>
          </w:p>
        </w:tc>
        <w:tc>
          <w:tcPr>
            <w:tcW w:w="62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before="13" w:line="130" w:lineRule="atLeast"/>
              <w:ind w:left="15"/>
              <w:jc w:val="center"/>
              <w:rPr>
                <w:rFonts w:hint="eastAsia"/>
              </w:rPr>
            </w:pPr>
            <w:r>
              <w:rPr>
                <w:rFonts w:ascii="0" w:hAnsi="0"/>
                <w:color w:val="000000"/>
                <w:sz w:val="20"/>
              </w:rPr>
              <w:t>0</w:t>
            </w:r>
          </w:p>
        </w:tc>
      </w:tr>
      <w:tr w:rsidR="00CB5527">
        <w:trPr>
          <w:trHeight w:val="246"/>
        </w:trPr>
        <w:tc>
          <w:tcPr>
            <w:tcW w:w="588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before="13" w:line="130" w:lineRule="atLeast"/>
              <w:ind w:left="15"/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Гиагинский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муниципальный район</w:t>
            </w:r>
          </w:p>
        </w:tc>
        <w:tc>
          <w:tcPr>
            <w:tcW w:w="98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before="13" w:line="143" w:lineRule="atLeast"/>
              <w:ind w:left="15"/>
              <w:rPr>
                <w:rFonts w:hint="eastAsia"/>
              </w:rPr>
            </w:pPr>
            <w:r>
              <w:rPr>
                <w:rFonts w:ascii="0" w:hAnsi="0"/>
                <w:color w:val="000000"/>
                <w:sz w:val="22"/>
              </w:rPr>
              <w:t>27</w:t>
            </w:r>
          </w:p>
        </w:tc>
        <w:tc>
          <w:tcPr>
            <w:tcW w:w="5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CB5527" w:rsidRDefault="00113252">
            <w:pPr>
              <w:spacing w:before="13" w:line="130" w:lineRule="atLeast"/>
              <w:ind w:left="15"/>
              <w:jc w:val="center"/>
              <w:rPr>
                <w:rFonts w:hint="eastAsia"/>
              </w:rPr>
            </w:pPr>
            <w:r>
              <w:rPr>
                <w:rFonts w:ascii="0" w:hAnsi="0"/>
                <w:color w:val="000000"/>
                <w:sz w:val="20"/>
              </w:rPr>
              <w:t>11.1</w:t>
            </w:r>
          </w:p>
        </w:tc>
        <w:tc>
          <w:tcPr>
            <w:tcW w:w="62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before="13" w:line="130" w:lineRule="atLeast"/>
              <w:ind w:left="15"/>
              <w:jc w:val="center"/>
              <w:rPr>
                <w:rFonts w:hint="eastAsia"/>
              </w:rPr>
            </w:pPr>
            <w:r>
              <w:rPr>
                <w:rFonts w:ascii="0" w:hAnsi="0"/>
                <w:color w:val="000000"/>
                <w:sz w:val="20"/>
              </w:rPr>
              <w:t>77.8</w:t>
            </w:r>
          </w:p>
        </w:tc>
        <w:tc>
          <w:tcPr>
            <w:tcW w:w="7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before="13" w:line="130" w:lineRule="atLeast"/>
              <w:ind w:left="15"/>
              <w:jc w:val="center"/>
              <w:rPr>
                <w:rFonts w:hint="eastAsia"/>
              </w:rPr>
            </w:pPr>
            <w:r>
              <w:rPr>
                <w:rFonts w:ascii="0" w:hAnsi="0"/>
                <w:color w:val="000000"/>
                <w:sz w:val="20"/>
              </w:rPr>
              <w:t>11.1</w:t>
            </w:r>
          </w:p>
        </w:tc>
        <w:tc>
          <w:tcPr>
            <w:tcW w:w="62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before="13" w:line="130" w:lineRule="atLeast"/>
              <w:ind w:left="15"/>
              <w:jc w:val="center"/>
              <w:rPr>
                <w:rFonts w:hint="eastAsia"/>
              </w:rPr>
            </w:pPr>
            <w:r>
              <w:rPr>
                <w:rFonts w:ascii="0" w:hAnsi="0"/>
                <w:color w:val="000000"/>
                <w:sz w:val="20"/>
              </w:rPr>
              <w:t>0</w:t>
            </w:r>
          </w:p>
        </w:tc>
      </w:tr>
      <w:tr w:rsidR="00CB5527">
        <w:trPr>
          <w:trHeight w:val="246"/>
        </w:trPr>
        <w:tc>
          <w:tcPr>
            <w:tcW w:w="588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before="13" w:line="130" w:lineRule="atLeast"/>
              <w:ind w:left="15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Красногвардейский муниципальный район</w:t>
            </w:r>
          </w:p>
        </w:tc>
        <w:tc>
          <w:tcPr>
            <w:tcW w:w="98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before="13" w:line="143" w:lineRule="atLeast"/>
              <w:ind w:left="15"/>
              <w:rPr>
                <w:rFonts w:hint="eastAsia"/>
              </w:rPr>
            </w:pPr>
            <w:r>
              <w:rPr>
                <w:rFonts w:ascii="0" w:hAnsi="0"/>
                <w:color w:val="000000"/>
                <w:sz w:val="22"/>
              </w:rPr>
              <w:t>8</w:t>
            </w:r>
          </w:p>
        </w:tc>
        <w:tc>
          <w:tcPr>
            <w:tcW w:w="5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CB5527" w:rsidRDefault="00113252">
            <w:pPr>
              <w:spacing w:before="13" w:line="130" w:lineRule="atLeast"/>
              <w:ind w:left="15"/>
              <w:jc w:val="center"/>
              <w:rPr>
                <w:rFonts w:hint="eastAsia"/>
              </w:rPr>
            </w:pPr>
            <w:r>
              <w:rPr>
                <w:rFonts w:ascii="0" w:hAnsi="0"/>
                <w:color w:val="000000"/>
                <w:sz w:val="20"/>
              </w:rPr>
              <w:t>12.5</w:t>
            </w:r>
          </w:p>
        </w:tc>
        <w:tc>
          <w:tcPr>
            <w:tcW w:w="62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before="13" w:line="130" w:lineRule="atLeast"/>
              <w:ind w:left="15"/>
              <w:jc w:val="center"/>
              <w:rPr>
                <w:rFonts w:hint="eastAsia"/>
              </w:rPr>
            </w:pPr>
            <w:r>
              <w:rPr>
                <w:rFonts w:ascii="0" w:hAnsi="0"/>
                <w:color w:val="000000"/>
                <w:sz w:val="20"/>
              </w:rPr>
              <w:t>87.5</w:t>
            </w:r>
          </w:p>
        </w:tc>
        <w:tc>
          <w:tcPr>
            <w:tcW w:w="7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before="13" w:line="130" w:lineRule="atLeast"/>
              <w:ind w:left="15"/>
              <w:jc w:val="center"/>
              <w:rPr>
                <w:rFonts w:hint="eastAsia"/>
              </w:rPr>
            </w:pPr>
            <w:r>
              <w:rPr>
                <w:rFonts w:ascii="0" w:hAnsi="0"/>
                <w:color w:val="000000"/>
                <w:sz w:val="20"/>
              </w:rPr>
              <w:t>0</w:t>
            </w:r>
          </w:p>
        </w:tc>
        <w:tc>
          <w:tcPr>
            <w:tcW w:w="62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before="13" w:line="130" w:lineRule="atLeast"/>
              <w:ind w:left="15"/>
              <w:jc w:val="center"/>
              <w:rPr>
                <w:rFonts w:hint="eastAsia"/>
              </w:rPr>
            </w:pPr>
            <w:r>
              <w:rPr>
                <w:rFonts w:ascii="0" w:hAnsi="0"/>
                <w:color w:val="000000"/>
                <w:sz w:val="20"/>
              </w:rPr>
              <w:t>0</w:t>
            </w:r>
          </w:p>
        </w:tc>
      </w:tr>
      <w:tr w:rsidR="00CB5527">
        <w:trPr>
          <w:trHeight w:val="246"/>
        </w:trPr>
        <w:tc>
          <w:tcPr>
            <w:tcW w:w="588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before="13" w:line="130" w:lineRule="atLeast"/>
              <w:ind w:left="15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Майкопский муниципальный район</w:t>
            </w:r>
          </w:p>
        </w:tc>
        <w:tc>
          <w:tcPr>
            <w:tcW w:w="98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before="13" w:line="143" w:lineRule="atLeast"/>
              <w:ind w:left="15"/>
              <w:rPr>
                <w:rFonts w:hint="eastAsia"/>
              </w:rPr>
            </w:pPr>
            <w:r>
              <w:rPr>
                <w:rFonts w:ascii="0" w:hAnsi="0"/>
                <w:color w:val="000000"/>
                <w:sz w:val="22"/>
              </w:rPr>
              <w:t>40</w:t>
            </w:r>
          </w:p>
        </w:tc>
        <w:tc>
          <w:tcPr>
            <w:tcW w:w="5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CB5527" w:rsidRDefault="00113252">
            <w:pPr>
              <w:spacing w:before="13" w:line="130" w:lineRule="atLeast"/>
              <w:ind w:left="15"/>
              <w:jc w:val="center"/>
              <w:rPr>
                <w:rFonts w:hint="eastAsia"/>
              </w:rPr>
            </w:pPr>
            <w:r>
              <w:rPr>
                <w:rFonts w:ascii="0" w:hAnsi="0"/>
                <w:color w:val="000000"/>
                <w:sz w:val="20"/>
              </w:rPr>
              <w:t>12.5</w:t>
            </w:r>
          </w:p>
        </w:tc>
        <w:tc>
          <w:tcPr>
            <w:tcW w:w="62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before="13" w:line="130" w:lineRule="atLeast"/>
              <w:ind w:left="15"/>
              <w:jc w:val="center"/>
              <w:rPr>
                <w:rFonts w:hint="eastAsia"/>
              </w:rPr>
            </w:pPr>
            <w:r>
              <w:rPr>
                <w:rFonts w:ascii="0" w:hAnsi="0"/>
                <w:color w:val="000000"/>
                <w:sz w:val="20"/>
              </w:rPr>
              <w:t>82.5</w:t>
            </w:r>
          </w:p>
        </w:tc>
        <w:tc>
          <w:tcPr>
            <w:tcW w:w="7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before="13" w:line="130" w:lineRule="atLeast"/>
              <w:ind w:left="15"/>
              <w:jc w:val="center"/>
              <w:rPr>
                <w:rFonts w:hint="eastAsia"/>
              </w:rPr>
            </w:pPr>
            <w:r>
              <w:rPr>
                <w:rFonts w:ascii="0" w:hAnsi="0"/>
                <w:color w:val="000000"/>
                <w:sz w:val="20"/>
              </w:rPr>
              <w:t>5</w:t>
            </w:r>
          </w:p>
        </w:tc>
        <w:tc>
          <w:tcPr>
            <w:tcW w:w="62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before="13" w:line="130" w:lineRule="atLeast"/>
              <w:ind w:left="15"/>
              <w:jc w:val="center"/>
              <w:rPr>
                <w:rFonts w:hint="eastAsia"/>
              </w:rPr>
            </w:pPr>
            <w:r>
              <w:rPr>
                <w:rFonts w:ascii="0" w:hAnsi="0"/>
                <w:color w:val="000000"/>
                <w:sz w:val="20"/>
              </w:rPr>
              <w:t>0</w:t>
            </w:r>
          </w:p>
        </w:tc>
      </w:tr>
    </w:tbl>
    <w:p w:rsidR="00CB5527" w:rsidRDefault="00CB5527">
      <w:pPr>
        <w:rPr>
          <w:rFonts w:hint="eastAsia"/>
        </w:rPr>
      </w:pPr>
    </w:p>
    <w:p w:rsidR="00CB5527" w:rsidRDefault="00113252">
      <w:pPr>
        <w:ind w:firstLine="709"/>
        <w:jc w:val="both"/>
        <w:rPr>
          <w:rFonts w:hint="eastAsia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Распределение групп баллов по результатам диагностической работы по биологии в образовательных организациях показало, что в МБОУ </w:t>
      </w:r>
      <w:r w:rsidR="001B3247">
        <w:rPr>
          <w:rFonts w:ascii="Times New Roman" w:hAnsi="Times New Roman"/>
          <w:color w:val="000000"/>
          <w:sz w:val="28"/>
          <w:szCs w:val="28"/>
        </w:rPr>
        <w:t>«СШ №</w:t>
      </w:r>
      <w:r>
        <w:rPr>
          <w:rFonts w:ascii="Times New Roman" w:hAnsi="Times New Roman"/>
          <w:color w:val="000000"/>
          <w:sz w:val="28"/>
          <w:szCs w:val="28"/>
        </w:rPr>
        <w:t>1</w:t>
      </w:r>
      <w:r w:rsidR="001B3247">
        <w:rPr>
          <w:rFonts w:ascii="Times New Roman" w:hAnsi="Times New Roman"/>
          <w:color w:val="000000"/>
          <w:sz w:val="28"/>
          <w:szCs w:val="28"/>
        </w:rPr>
        <w:t>»</w:t>
      </w:r>
      <w:r>
        <w:rPr>
          <w:rFonts w:ascii="Times New Roman" w:hAnsi="Times New Roman"/>
          <w:color w:val="000000"/>
          <w:sz w:val="28"/>
          <w:szCs w:val="28"/>
        </w:rPr>
        <w:t xml:space="preserve"> Майкопского муниципального района успеваемость составила 87,5%, качество знаний — 5% СОУ — 34,9%. В МБОУ СОШ №8 Красногвардейского муниципального района только два показателя: успеваемость — 87,5%, СОУ — 33,5%. Выше всего результативность выполнения работы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в  МБОУ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B3247">
        <w:rPr>
          <w:rFonts w:ascii="Times New Roman" w:hAnsi="Times New Roman"/>
          <w:color w:val="000000"/>
          <w:sz w:val="28"/>
          <w:szCs w:val="28"/>
        </w:rPr>
        <w:t>«СОШ №</w:t>
      </w:r>
      <w:r>
        <w:rPr>
          <w:rFonts w:ascii="Times New Roman" w:hAnsi="Times New Roman"/>
          <w:color w:val="000000"/>
          <w:sz w:val="28"/>
          <w:szCs w:val="28"/>
        </w:rPr>
        <w:t>4</w:t>
      </w:r>
      <w:r w:rsidR="001B3247">
        <w:rPr>
          <w:rFonts w:ascii="Times New Roman" w:hAnsi="Times New Roman"/>
          <w:color w:val="000000"/>
          <w:sz w:val="28"/>
          <w:szCs w:val="28"/>
        </w:rPr>
        <w:t>»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Гиагинского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муниципального района, где успеваемость составила 88,89%, качество знаний — 11,11%, СОУ — 36,89%.</w:t>
      </w:r>
    </w:p>
    <w:p w:rsidR="00CB5527" w:rsidRDefault="00CB5527">
      <w:pPr>
        <w:spacing w:before="13" w:line="156" w:lineRule="atLeast"/>
        <w:ind w:left="15"/>
        <w:jc w:val="center"/>
        <w:rPr>
          <w:rFonts w:ascii="0" w:hAnsi="0" w:hint="eastAsia"/>
          <w:b/>
          <w:color w:val="000000"/>
          <w:sz w:val="20"/>
          <w:szCs w:val="20"/>
          <w:highlight w:val="yellow"/>
        </w:rPr>
      </w:pPr>
    </w:p>
    <w:p w:rsidR="00CB5527" w:rsidRDefault="00113252">
      <w:pPr>
        <w:spacing w:before="13" w:line="130" w:lineRule="atLeast"/>
        <w:jc w:val="center"/>
        <w:rPr>
          <w:rFonts w:ascii="0" w:hAnsi="0" w:hint="eastAsia"/>
          <w:b/>
          <w:color w:val="000000"/>
          <w:sz w:val="20"/>
        </w:rPr>
      </w:pPr>
      <w:r>
        <w:rPr>
          <w:rFonts w:ascii="0" w:hAnsi="0"/>
          <w:b/>
          <w:color w:val="000000"/>
          <w:sz w:val="20"/>
        </w:rPr>
        <w:t>Выполнение заданий группами учащихся</w:t>
      </w:r>
    </w:p>
    <w:p w:rsidR="00CB5527" w:rsidRDefault="00113252">
      <w:pPr>
        <w:spacing w:before="13" w:line="130" w:lineRule="atLeast"/>
        <w:ind w:left="15"/>
        <w:jc w:val="center"/>
        <w:rPr>
          <w:rFonts w:ascii="0" w:hAnsi="0" w:hint="eastAsia"/>
          <w:b/>
          <w:color w:val="000000"/>
          <w:sz w:val="20"/>
        </w:rPr>
      </w:pPr>
      <w:r>
        <w:rPr>
          <w:rFonts w:ascii="0" w:hAnsi="0"/>
          <w:b/>
          <w:color w:val="000000"/>
          <w:sz w:val="20"/>
        </w:rPr>
        <w:t>(в % от числа участников)</w:t>
      </w:r>
    </w:p>
    <w:p w:rsidR="00CB5527" w:rsidRDefault="00CB5527">
      <w:pPr>
        <w:spacing w:before="13" w:line="130" w:lineRule="atLeast"/>
        <w:ind w:left="15"/>
        <w:jc w:val="center"/>
        <w:rPr>
          <w:rFonts w:ascii="0" w:hAnsi="0" w:hint="eastAsia"/>
          <w:b/>
          <w:color w:val="000000"/>
          <w:sz w:val="20"/>
        </w:rPr>
      </w:pPr>
    </w:p>
    <w:tbl>
      <w:tblPr>
        <w:tblW w:w="9405" w:type="dxa"/>
        <w:tblInd w:w="-67" w:type="dxa"/>
        <w:tblBorders>
          <w:top w:val="single" w:sz="8" w:space="0" w:color="000001"/>
          <w:left w:val="single" w:sz="8" w:space="0" w:color="000001"/>
          <w:bottom w:val="single" w:sz="8" w:space="0" w:color="000001"/>
          <w:insideH w:val="single" w:sz="8" w:space="0" w:color="000001"/>
        </w:tblBorders>
        <w:tblCellMar>
          <w:left w:w="-10" w:type="dxa"/>
          <w:right w:w="15" w:type="dxa"/>
        </w:tblCellMar>
        <w:tblLook w:val="0000" w:firstRow="0" w:lastRow="0" w:firstColumn="0" w:lastColumn="0" w:noHBand="0" w:noVBand="0"/>
      </w:tblPr>
      <w:tblGrid>
        <w:gridCol w:w="1094"/>
        <w:gridCol w:w="502"/>
        <w:gridCol w:w="266"/>
        <w:gridCol w:w="265"/>
        <w:gridCol w:w="264"/>
        <w:gridCol w:w="265"/>
        <w:gridCol w:w="264"/>
        <w:gridCol w:w="264"/>
        <w:gridCol w:w="264"/>
        <w:gridCol w:w="264"/>
        <w:gridCol w:w="266"/>
        <w:gridCol w:w="265"/>
        <w:gridCol w:w="266"/>
        <w:gridCol w:w="266"/>
        <w:gridCol w:w="264"/>
        <w:gridCol w:w="264"/>
        <w:gridCol w:w="333"/>
        <w:gridCol w:w="281"/>
        <w:gridCol w:w="285"/>
        <w:gridCol w:w="285"/>
        <w:gridCol w:w="282"/>
        <w:gridCol w:w="224"/>
        <w:gridCol w:w="282"/>
        <w:gridCol w:w="224"/>
        <w:gridCol w:w="282"/>
        <w:gridCol w:w="224"/>
        <w:gridCol w:w="216"/>
        <w:gridCol w:w="265"/>
        <w:gridCol w:w="266"/>
        <w:gridCol w:w="384"/>
        <w:gridCol w:w="269"/>
      </w:tblGrid>
      <w:tr w:rsidR="00CB5527">
        <w:trPr>
          <w:trHeight w:val="442"/>
        </w:trPr>
        <w:tc>
          <w:tcPr>
            <w:tcW w:w="1027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before="13" w:line="130" w:lineRule="atLeast"/>
              <w:ind w:left="15"/>
              <w:rPr>
                <w:rFonts w:ascii="0" w:hAnsi="0" w:hint="eastAsia"/>
                <w:b/>
                <w:color w:val="000000"/>
                <w:sz w:val="20"/>
              </w:rPr>
            </w:pPr>
            <w:r>
              <w:rPr>
                <w:rFonts w:ascii="0" w:hAnsi="0"/>
                <w:b/>
                <w:color w:val="000000"/>
                <w:sz w:val="20"/>
              </w:rPr>
              <w:t>Регион</w:t>
            </w:r>
          </w:p>
        </w:tc>
        <w:tc>
          <w:tcPr>
            <w:tcW w:w="503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before="13" w:line="117" w:lineRule="atLeast"/>
              <w:ind w:left="15"/>
              <w:jc w:val="center"/>
              <w:rPr>
                <w:rFonts w:ascii="0" w:hAnsi="0" w:hint="eastAsia"/>
                <w:b/>
                <w:color w:val="000000"/>
                <w:sz w:val="18"/>
              </w:rPr>
            </w:pPr>
            <w:r>
              <w:rPr>
                <w:rFonts w:ascii="0" w:hAnsi="0"/>
                <w:b/>
                <w:color w:val="000000"/>
                <w:sz w:val="18"/>
              </w:rPr>
              <w:t>Кол-во уч.</w:t>
            </w:r>
          </w:p>
        </w:tc>
        <w:tc>
          <w:tcPr>
            <w:tcW w:w="26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before="13" w:line="65" w:lineRule="atLeast"/>
              <w:jc w:val="center"/>
              <w:rPr>
                <w:rFonts w:hint="eastAsia"/>
                <w:color w:val="000000"/>
              </w:rPr>
            </w:pPr>
            <w:r>
              <w:rPr>
                <w:rFonts w:ascii="0" w:hAnsi="0"/>
                <w:b/>
                <w:color w:val="000000"/>
                <w:sz w:val="14"/>
              </w:rPr>
              <w:t>1.1</w:t>
            </w:r>
          </w:p>
        </w:tc>
        <w:tc>
          <w:tcPr>
            <w:tcW w:w="26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before="13" w:line="65" w:lineRule="atLeast"/>
              <w:jc w:val="center"/>
              <w:rPr>
                <w:rFonts w:hint="eastAsia"/>
                <w:color w:val="000000"/>
              </w:rPr>
            </w:pPr>
            <w:r>
              <w:rPr>
                <w:rFonts w:ascii="0" w:hAnsi="0"/>
                <w:b/>
                <w:color w:val="000000"/>
                <w:sz w:val="14"/>
              </w:rPr>
              <w:t>1.2</w:t>
            </w:r>
          </w:p>
        </w:tc>
        <w:tc>
          <w:tcPr>
            <w:tcW w:w="26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before="13" w:line="65" w:lineRule="atLeast"/>
              <w:jc w:val="center"/>
              <w:rPr>
                <w:rFonts w:hint="eastAsia"/>
                <w:color w:val="000000"/>
              </w:rPr>
            </w:pPr>
            <w:r>
              <w:rPr>
                <w:rFonts w:ascii="0" w:hAnsi="0"/>
                <w:b/>
                <w:color w:val="000000"/>
                <w:sz w:val="14"/>
              </w:rPr>
              <w:t>2.1</w:t>
            </w:r>
          </w:p>
        </w:tc>
        <w:tc>
          <w:tcPr>
            <w:tcW w:w="26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before="13" w:line="65" w:lineRule="atLeast"/>
              <w:jc w:val="center"/>
              <w:rPr>
                <w:rFonts w:hint="eastAsia"/>
                <w:color w:val="000000"/>
              </w:rPr>
            </w:pPr>
            <w:r>
              <w:rPr>
                <w:rFonts w:ascii="0" w:hAnsi="0"/>
                <w:b/>
                <w:color w:val="000000"/>
                <w:sz w:val="14"/>
              </w:rPr>
              <w:t>2.2</w:t>
            </w:r>
          </w:p>
        </w:tc>
        <w:tc>
          <w:tcPr>
            <w:tcW w:w="26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before="13" w:line="65" w:lineRule="atLeast"/>
              <w:jc w:val="center"/>
              <w:rPr>
                <w:rFonts w:hint="eastAsia"/>
                <w:color w:val="000000"/>
              </w:rPr>
            </w:pPr>
            <w:r>
              <w:rPr>
                <w:rFonts w:ascii="0" w:hAnsi="0"/>
                <w:b/>
                <w:color w:val="000000"/>
                <w:sz w:val="14"/>
              </w:rPr>
              <w:t>2.3</w:t>
            </w:r>
          </w:p>
        </w:tc>
        <w:tc>
          <w:tcPr>
            <w:tcW w:w="26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before="13" w:line="65" w:lineRule="atLeast"/>
              <w:jc w:val="center"/>
              <w:rPr>
                <w:rFonts w:hint="eastAsia"/>
                <w:color w:val="000000"/>
              </w:rPr>
            </w:pPr>
            <w:r>
              <w:rPr>
                <w:rFonts w:ascii="0" w:hAnsi="0"/>
                <w:b/>
                <w:color w:val="000000"/>
                <w:sz w:val="14"/>
              </w:rPr>
              <w:t>3.1</w:t>
            </w:r>
          </w:p>
        </w:tc>
        <w:tc>
          <w:tcPr>
            <w:tcW w:w="26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before="13" w:line="65" w:lineRule="atLeast"/>
              <w:jc w:val="center"/>
              <w:rPr>
                <w:rFonts w:hint="eastAsia"/>
                <w:color w:val="000000"/>
              </w:rPr>
            </w:pPr>
            <w:r>
              <w:rPr>
                <w:rFonts w:ascii="0" w:hAnsi="0"/>
                <w:b/>
                <w:color w:val="000000"/>
                <w:sz w:val="14"/>
              </w:rPr>
              <w:t>3.2</w:t>
            </w:r>
          </w:p>
        </w:tc>
        <w:tc>
          <w:tcPr>
            <w:tcW w:w="26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before="13" w:line="65" w:lineRule="atLeast"/>
              <w:jc w:val="center"/>
              <w:rPr>
                <w:rFonts w:hint="eastAsia"/>
                <w:color w:val="000000"/>
              </w:rPr>
            </w:pPr>
            <w:r>
              <w:rPr>
                <w:rFonts w:ascii="0" w:hAnsi="0"/>
                <w:b/>
                <w:color w:val="000000"/>
                <w:sz w:val="14"/>
              </w:rPr>
              <w:t>3.3</w:t>
            </w:r>
          </w:p>
        </w:tc>
        <w:tc>
          <w:tcPr>
            <w:tcW w:w="26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before="13" w:line="65" w:lineRule="atLeast"/>
              <w:jc w:val="center"/>
              <w:rPr>
                <w:rFonts w:hint="eastAsia"/>
                <w:color w:val="000000"/>
              </w:rPr>
            </w:pPr>
            <w:r>
              <w:rPr>
                <w:rFonts w:ascii="0" w:hAnsi="0"/>
                <w:b/>
                <w:color w:val="000000"/>
                <w:sz w:val="14"/>
              </w:rPr>
              <w:t>4.1</w:t>
            </w:r>
          </w:p>
        </w:tc>
        <w:tc>
          <w:tcPr>
            <w:tcW w:w="26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before="13" w:line="65" w:lineRule="atLeast"/>
              <w:jc w:val="center"/>
              <w:rPr>
                <w:rFonts w:hint="eastAsia"/>
                <w:color w:val="000000"/>
              </w:rPr>
            </w:pPr>
            <w:r>
              <w:rPr>
                <w:rFonts w:ascii="0" w:hAnsi="0"/>
                <w:b/>
                <w:color w:val="000000"/>
                <w:sz w:val="14"/>
              </w:rPr>
              <w:t>4.2</w:t>
            </w:r>
          </w:p>
        </w:tc>
        <w:tc>
          <w:tcPr>
            <w:tcW w:w="26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before="13" w:line="65" w:lineRule="atLeast"/>
              <w:jc w:val="center"/>
              <w:rPr>
                <w:rFonts w:hint="eastAsia"/>
                <w:color w:val="000000"/>
              </w:rPr>
            </w:pPr>
            <w:r>
              <w:rPr>
                <w:rFonts w:ascii="0" w:hAnsi="0"/>
                <w:b/>
                <w:color w:val="000000"/>
                <w:sz w:val="14"/>
              </w:rPr>
              <w:t>4.3</w:t>
            </w:r>
          </w:p>
        </w:tc>
        <w:tc>
          <w:tcPr>
            <w:tcW w:w="26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before="13" w:line="65" w:lineRule="atLeast"/>
              <w:jc w:val="center"/>
              <w:rPr>
                <w:rFonts w:hint="eastAsia"/>
                <w:color w:val="000000"/>
              </w:rPr>
            </w:pPr>
            <w:r>
              <w:rPr>
                <w:rFonts w:ascii="0" w:hAnsi="0"/>
                <w:b/>
                <w:color w:val="000000"/>
                <w:sz w:val="14"/>
              </w:rPr>
              <w:t>5</w:t>
            </w:r>
          </w:p>
        </w:tc>
        <w:tc>
          <w:tcPr>
            <w:tcW w:w="26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before="13" w:line="65" w:lineRule="atLeast"/>
              <w:jc w:val="center"/>
              <w:rPr>
                <w:rFonts w:hint="eastAsia"/>
                <w:color w:val="000000"/>
              </w:rPr>
            </w:pPr>
            <w:r>
              <w:rPr>
                <w:rFonts w:ascii="0" w:hAnsi="0"/>
                <w:b/>
                <w:color w:val="000000"/>
                <w:sz w:val="14"/>
              </w:rPr>
              <w:t>6.1</w:t>
            </w:r>
          </w:p>
        </w:tc>
        <w:tc>
          <w:tcPr>
            <w:tcW w:w="26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before="13" w:line="65" w:lineRule="atLeast"/>
              <w:jc w:val="center"/>
              <w:rPr>
                <w:rFonts w:hint="eastAsia"/>
                <w:color w:val="000000"/>
              </w:rPr>
            </w:pPr>
            <w:r>
              <w:rPr>
                <w:rFonts w:ascii="0" w:hAnsi="0"/>
                <w:b/>
                <w:color w:val="000000"/>
                <w:sz w:val="14"/>
              </w:rPr>
              <w:t>6.2</w:t>
            </w:r>
          </w:p>
        </w:tc>
        <w:tc>
          <w:tcPr>
            <w:tcW w:w="33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before="13" w:line="65" w:lineRule="atLeast"/>
              <w:jc w:val="center"/>
              <w:rPr>
                <w:rFonts w:hint="eastAsia"/>
                <w:color w:val="000000"/>
              </w:rPr>
            </w:pPr>
            <w:r>
              <w:rPr>
                <w:rFonts w:ascii="0" w:hAnsi="0"/>
                <w:b/>
                <w:color w:val="000000"/>
                <w:sz w:val="14"/>
              </w:rPr>
              <w:t>7.1</w:t>
            </w:r>
          </w:p>
        </w:tc>
        <w:tc>
          <w:tcPr>
            <w:tcW w:w="2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before="13" w:line="65" w:lineRule="atLeast"/>
              <w:jc w:val="center"/>
              <w:rPr>
                <w:rFonts w:hint="eastAsia"/>
                <w:color w:val="000000"/>
              </w:rPr>
            </w:pPr>
            <w:r>
              <w:rPr>
                <w:rFonts w:ascii="0" w:hAnsi="0"/>
                <w:b/>
                <w:color w:val="000000"/>
                <w:sz w:val="14"/>
              </w:rPr>
              <w:t>7.2</w:t>
            </w:r>
          </w:p>
        </w:tc>
        <w:tc>
          <w:tcPr>
            <w:tcW w:w="2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before="13" w:line="65" w:lineRule="atLeast"/>
              <w:jc w:val="center"/>
              <w:rPr>
                <w:rFonts w:hint="eastAsia"/>
                <w:color w:val="000000"/>
              </w:rPr>
            </w:pPr>
            <w:r>
              <w:rPr>
                <w:rFonts w:ascii="0" w:hAnsi="0"/>
                <w:b/>
                <w:color w:val="000000"/>
                <w:sz w:val="14"/>
              </w:rPr>
              <w:t>7.3</w:t>
            </w:r>
          </w:p>
        </w:tc>
        <w:tc>
          <w:tcPr>
            <w:tcW w:w="2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before="13" w:line="65" w:lineRule="atLeast"/>
              <w:jc w:val="center"/>
              <w:rPr>
                <w:rFonts w:hint="eastAsia"/>
                <w:color w:val="000000"/>
              </w:rPr>
            </w:pPr>
            <w:r>
              <w:rPr>
                <w:rFonts w:ascii="0" w:hAnsi="0"/>
                <w:b/>
                <w:color w:val="000000"/>
                <w:sz w:val="14"/>
              </w:rPr>
              <w:t>7.4</w:t>
            </w:r>
          </w:p>
        </w:tc>
        <w:tc>
          <w:tcPr>
            <w:tcW w:w="2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before="13" w:line="65" w:lineRule="atLeast"/>
              <w:jc w:val="center"/>
              <w:rPr>
                <w:rFonts w:hint="eastAsia"/>
                <w:color w:val="000000"/>
              </w:rPr>
            </w:pPr>
            <w:r>
              <w:rPr>
                <w:rFonts w:ascii="0" w:hAnsi="0"/>
                <w:b/>
                <w:color w:val="000000"/>
                <w:sz w:val="14"/>
              </w:rPr>
              <w:t>7.5</w:t>
            </w:r>
          </w:p>
        </w:tc>
        <w:tc>
          <w:tcPr>
            <w:tcW w:w="22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before="13" w:line="65" w:lineRule="atLeast"/>
              <w:jc w:val="center"/>
              <w:rPr>
                <w:rFonts w:hint="eastAsia"/>
                <w:color w:val="000000"/>
              </w:rPr>
            </w:pPr>
            <w:r>
              <w:rPr>
                <w:rFonts w:ascii="0" w:hAnsi="0"/>
                <w:b/>
                <w:color w:val="000000"/>
                <w:sz w:val="14"/>
              </w:rPr>
              <w:t>8</w:t>
            </w:r>
          </w:p>
        </w:tc>
        <w:tc>
          <w:tcPr>
            <w:tcW w:w="2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before="13" w:line="65" w:lineRule="atLeast"/>
              <w:jc w:val="center"/>
              <w:rPr>
                <w:rFonts w:hint="eastAsia"/>
                <w:color w:val="000000"/>
              </w:rPr>
            </w:pPr>
            <w:r>
              <w:rPr>
                <w:rFonts w:ascii="0" w:hAnsi="0"/>
                <w:b/>
                <w:color w:val="000000"/>
                <w:sz w:val="14"/>
              </w:rPr>
              <w:t>9.1</w:t>
            </w:r>
          </w:p>
        </w:tc>
        <w:tc>
          <w:tcPr>
            <w:tcW w:w="22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before="13" w:line="65" w:lineRule="atLeast"/>
              <w:jc w:val="center"/>
              <w:rPr>
                <w:rFonts w:hint="eastAsia"/>
                <w:color w:val="000000"/>
              </w:rPr>
            </w:pPr>
            <w:r>
              <w:rPr>
                <w:rFonts w:ascii="0" w:hAnsi="0"/>
                <w:b/>
                <w:color w:val="000000"/>
                <w:sz w:val="14"/>
              </w:rPr>
              <w:t>9.2</w:t>
            </w:r>
          </w:p>
        </w:tc>
        <w:tc>
          <w:tcPr>
            <w:tcW w:w="2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before="13" w:line="65" w:lineRule="atLeast"/>
              <w:jc w:val="center"/>
              <w:rPr>
                <w:rFonts w:hint="eastAsia"/>
                <w:color w:val="000000"/>
              </w:rPr>
            </w:pPr>
            <w:r>
              <w:rPr>
                <w:rFonts w:ascii="0" w:hAnsi="0"/>
                <w:b/>
                <w:color w:val="000000"/>
                <w:sz w:val="14"/>
              </w:rPr>
              <w:t>9.3</w:t>
            </w:r>
          </w:p>
        </w:tc>
        <w:tc>
          <w:tcPr>
            <w:tcW w:w="22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before="13" w:line="65" w:lineRule="atLeast"/>
              <w:jc w:val="center"/>
              <w:rPr>
                <w:rFonts w:hint="eastAsia"/>
                <w:color w:val="000000"/>
              </w:rPr>
            </w:pPr>
            <w:r>
              <w:rPr>
                <w:rFonts w:ascii="0" w:hAnsi="0"/>
                <w:b/>
                <w:color w:val="000000"/>
                <w:sz w:val="14"/>
              </w:rPr>
              <w:t>10</w:t>
            </w:r>
          </w:p>
        </w:tc>
        <w:tc>
          <w:tcPr>
            <w:tcW w:w="21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before="13" w:line="65" w:lineRule="atLeast"/>
              <w:jc w:val="center"/>
              <w:rPr>
                <w:rFonts w:hint="eastAsia"/>
                <w:color w:val="000000"/>
              </w:rPr>
            </w:pPr>
            <w:r>
              <w:rPr>
                <w:rFonts w:ascii="0" w:hAnsi="0"/>
                <w:b/>
                <w:color w:val="000000"/>
                <w:sz w:val="14"/>
              </w:rPr>
              <w:t>11</w:t>
            </w:r>
          </w:p>
        </w:tc>
        <w:tc>
          <w:tcPr>
            <w:tcW w:w="26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before="13" w:line="65" w:lineRule="atLeast"/>
              <w:jc w:val="center"/>
              <w:rPr>
                <w:rFonts w:hint="eastAsia"/>
                <w:color w:val="000000"/>
              </w:rPr>
            </w:pPr>
            <w:r>
              <w:rPr>
                <w:rFonts w:ascii="0" w:hAnsi="0"/>
                <w:b/>
                <w:color w:val="000000"/>
                <w:sz w:val="14"/>
              </w:rPr>
              <w:t>12</w:t>
            </w:r>
          </w:p>
        </w:tc>
        <w:tc>
          <w:tcPr>
            <w:tcW w:w="26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before="13" w:line="65" w:lineRule="atLeast"/>
              <w:jc w:val="center"/>
              <w:rPr>
                <w:rFonts w:hint="eastAsia"/>
                <w:color w:val="000000"/>
              </w:rPr>
            </w:pPr>
            <w:r>
              <w:rPr>
                <w:rFonts w:ascii="0" w:hAnsi="0"/>
                <w:b/>
                <w:color w:val="000000"/>
                <w:sz w:val="14"/>
              </w:rPr>
              <w:t>13.1</w:t>
            </w:r>
          </w:p>
        </w:tc>
        <w:tc>
          <w:tcPr>
            <w:tcW w:w="38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before="13" w:line="65" w:lineRule="atLeast"/>
              <w:jc w:val="center"/>
              <w:rPr>
                <w:rFonts w:hint="eastAsia"/>
                <w:color w:val="000000"/>
              </w:rPr>
            </w:pPr>
            <w:r>
              <w:rPr>
                <w:rFonts w:ascii="0" w:hAnsi="0"/>
                <w:b/>
                <w:color w:val="000000"/>
                <w:sz w:val="14"/>
              </w:rPr>
              <w:t>13.2</w:t>
            </w:r>
          </w:p>
        </w:tc>
        <w:tc>
          <w:tcPr>
            <w:tcW w:w="26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before="13" w:line="65" w:lineRule="atLeast"/>
              <w:jc w:val="center"/>
              <w:rPr>
                <w:rFonts w:hint="eastAsia"/>
                <w:color w:val="000000"/>
              </w:rPr>
            </w:pPr>
            <w:r>
              <w:rPr>
                <w:rFonts w:ascii="0" w:hAnsi="0"/>
                <w:b/>
                <w:color w:val="000000"/>
                <w:sz w:val="14"/>
              </w:rPr>
              <w:t>13.3</w:t>
            </w:r>
          </w:p>
        </w:tc>
      </w:tr>
      <w:tr w:rsidR="00CB5527">
        <w:trPr>
          <w:trHeight w:val="246"/>
        </w:trPr>
        <w:tc>
          <w:tcPr>
            <w:tcW w:w="1027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CB5527">
            <w:pPr>
              <w:rPr>
                <w:rFonts w:hint="eastAsia"/>
              </w:rPr>
            </w:pPr>
          </w:p>
        </w:tc>
        <w:tc>
          <w:tcPr>
            <w:tcW w:w="503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CB5527">
            <w:pPr>
              <w:rPr>
                <w:rFonts w:hint="eastAsia"/>
              </w:rPr>
            </w:pPr>
          </w:p>
        </w:tc>
        <w:tc>
          <w:tcPr>
            <w:tcW w:w="26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before="13" w:line="104" w:lineRule="atLeast"/>
              <w:ind w:left="15"/>
              <w:jc w:val="center"/>
              <w:rPr>
                <w:rFonts w:hint="eastAsia"/>
                <w:color w:val="000000"/>
              </w:rPr>
            </w:pPr>
            <w:r>
              <w:rPr>
                <w:rFonts w:ascii="0" w:hAnsi="0"/>
                <w:b/>
                <w:color w:val="000000"/>
                <w:sz w:val="16"/>
              </w:rPr>
              <w:t>1</w:t>
            </w:r>
          </w:p>
        </w:tc>
        <w:tc>
          <w:tcPr>
            <w:tcW w:w="26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before="13" w:line="104" w:lineRule="atLeast"/>
              <w:ind w:left="15"/>
              <w:jc w:val="center"/>
              <w:rPr>
                <w:rFonts w:hint="eastAsia"/>
                <w:color w:val="000000"/>
              </w:rPr>
            </w:pPr>
            <w:r>
              <w:rPr>
                <w:rFonts w:ascii="0" w:hAnsi="0"/>
                <w:b/>
                <w:color w:val="000000"/>
                <w:sz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before="13" w:line="104" w:lineRule="atLeast"/>
              <w:ind w:left="15"/>
              <w:jc w:val="center"/>
              <w:rPr>
                <w:rFonts w:hint="eastAsia"/>
                <w:color w:val="000000"/>
              </w:rPr>
            </w:pPr>
            <w:r>
              <w:rPr>
                <w:rFonts w:ascii="0" w:hAnsi="0"/>
                <w:b/>
                <w:color w:val="000000"/>
                <w:sz w:val="16"/>
              </w:rPr>
              <w:t>1</w:t>
            </w:r>
          </w:p>
        </w:tc>
        <w:tc>
          <w:tcPr>
            <w:tcW w:w="26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before="13" w:line="104" w:lineRule="atLeast"/>
              <w:ind w:left="15"/>
              <w:jc w:val="center"/>
              <w:rPr>
                <w:rFonts w:hint="eastAsia"/>
                <w:color w:val="000000"/>
              </w:rPr>
            </w:pPr>
            <w:r>
              <w:rPr>
                <w:rFonts w:ascii="0" w:hAnsi="0"/>
                <w:b/>
                <w:color w:val="000000"/>
                <w:sz w:val="16"/>
              </w:rPr>
              <w:t>1</w:t>
            </w:r>
          </w:p>
        </w:tc>
        <w:tc>
          <w:tcPr>
            <w:tcW w:w="26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before="13" w:line="104" w:lineRule="atLeast"/>
              <w:ind w:left="15"/>
              <w:jc w:val="center"/>
              <w:rPr>
                <w:rFonts w:hint="eastAsia"/>
                <w:color w:val="000000"/>
              </w:rPr>
            </w:pPr>
            <w:r>
              <w:rPr>
                <w:rFonts w:ascii="0" w:hAnsi="0"/>
                <w:b/>
                <w:color w:val="000000"/>
                <w:sz w:val="16"/>
              </w:rPr>
              <w:t>1</w:t>
            </w:r>
          </w:p>
        </w:tc>
        <w:tc>
          <w:tcPr>
            <w:tcW w:w="26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before="13" w:line="104" w:lineRule="atLeast"/>
              <w:ind w:left="15"/>
              <w:jc w:val="center"/>
              <w:rPr>
                <w:rFonts w:hint="eastAsia"/>
                <w:color w:val="000000"/>
              </w:rPr>
            </w:pPr>
            <w:r>
              <w:rPr>
                <w:rFonts w:ascii="0" w:hAnsi="0"/>
                <w:b/>
                <w:color w:val="000000"/>
                <w:sz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before="13" w:line="104" w:lineRule="atLeast"/>
              <w:ind w:left="15"/>
              <w:jc w:val="center"/>
              <w:rPr>
                <w:rFonts w:hint="eastAsia"/>
                <w:color w:val="000000"/>
              </w:rPr>
            </w:pPr>
            <w:r>
              <w:rPr>
                <w:rFonts w:ascii="0" w:hAnsi="0"/>
                <w:b/>
                <w:color w:val="000000"/>
                <w:sz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before="13" w:line="104" w:lineRule="atLeast"/>
              <w:ind w:left="15"/>
              <w:jc w:val="center"/>
              <w:rPr>
                <w:rFonts w:hint="eastAsia"/>
                <w:color w:val="000000"/>
              </w:rPr>
            </w:pPr>
            <w:r>
              <w:rPr>
                <w:rFonts w:ascii="0" w:hAnsi="0"/>
                <w:b/>
                <w:color w:val="000000"/>
                <w:sz w:val="16"/>
              </w:rPr>
              <w:t>1</w:t>
            </w:r>
          </w:p>
        </w:tc>
        <w:tc>
          <w:tcPr>
            <w:tcW w:w="26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before="13" w:line="104" w:lineRule="atLeast"/>
              <w:ind w:left="15"/>
              <w:jc w:val="center"/>
              <w:rPr>
                <w:rFonts w:hint="eastAsia"/>
                <w:color w:val="000000"/>
              </w:rPr>
            </w:pPr>
            <w:r>
              <w:rPr>
                <w:rFonts w:ascii="0" w:hAnsi="0"/>
                <w:b/>
                <w:color w:val="000000"/>
                <w:sz w:val="16"/>
              </w:rPr>
              <w:t>1</w:t>
            </w:r>
          </w:p>
        </w:tc>
        <w:tc>
          <w:tcPr>
            <w:tcW w:w="26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before="13" w:line="104" w:lineRule="atLeast"/>
              <w:ind w:left="15"/>
              <w:jc w:val="center"/>
              <w:rPr>
                <w:rFonts w:hint="eastAsia"/>
                <w:color w:val="000000"/>
              </w:rPr>
            </w:pPr>
            <w:r>
              <w:rPr>
                <w:rFonts w:ascii="0" w:hAnsi="0"/>
                <w:b/>
                <w:color w:val="000000"/>
                <w:sz w:val="16"/>
              </w:rPr>
              <w:t>1</w:t>
            </w:r>
          </w:p>
        </w:tc>
        <w:tc>
          <w:tcPr>
            <w:tcW w:w="26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before="13" w:line="104" w:lineRule="atLeast"/>
              <w:ind w:left="15"/>
              <w:jc w:val="center"/>
              <w:rPr>
                <w:rFonts w:hint="eastAsia"/>
                <w:color w:val="000000"/>
              </w:rPr>
            </w:pPr>
            <w:r>
              <w:rPr>
                <w:rFonts w:ascii="0" w:hAnsi="0"/>
                <w:b/>
                <w:color w:val="000000"/>
                <w:sz w:val="16"/>
              </w:rPr>
              <w:t>2</w:t>
            </w:r>
          </w:p>
        </w:tc>
        <w:tc>
          <w:tcPr>
            <w:tcW w:w="26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before="13" w:line="104" w:lineRule="atLeast"/>
              <w:ind w:left="15"/>
              <w:jc w:val="center"/>
              <w:rPr>
                <w:rFonts w:hint="eastAsia"/>
                <w:color w:val="000000"/>
              </w:rPr>
            </w:pPr>
            <w:r>
              <w:rPr>
                <w:rFonts w:ascii="0" w:hAnsi="0"/>
                <w:b/>
                <w:color w:val="000000"/>
                <w:sz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before="13" w:line="104" w:lineRule="atLeast"/>
              <w:ind w:left="15"/>
              <w:jc w:val="center"/>
              <w:rPr>
                <w:rFonts w:hint="eastAsia"/>
                <w:color w:val="000000"/>
              </w:rPr>
            </w:pPr>
            <w:r>
              <w:rPr>
                <w:rFonts w:ascii="0" w:hAnsi="0"/>
                <w:b/>
                <w:color w:val="000000"/>
                <w:sz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before="13" w:line="104" w:lineRule="atLeast"/>
              <w:ind w:left="15"/>
              <w:jc w:val="center"/>
              <w:rPr>
                <w:rFonts w:hint="eastAsia"/>
                <w:color w:val="000000"/>
              </w:rPr>
            </w:pPr>
            <w:r>
              <w:rPr>
                <w:rFonts w:ascii="0" w:hAnsi="0"/>
                <w:b/>
                <w:color w:val="000000"/>
                <w:sz w:val="16"/>
              </w:rPr>
              <w:t>1</w:t>
            </w:r>
          </w:p>
        </w:tc>
        <w:tc>
          <w:tcPr>
            <w:tcW w:w="33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before="13" w:line="104" w:lineRule="atLeast"/>
              <w:ind w:left="15"/>
              <w:jc w:val="center"/>
              <w:rPr>
                <w:rFonts w:hint="eastAsia"/>
                <w:color w:val="000000"/>
              </w:rPr>
            </w:pPr>
            <w:r>
              <w:rPr>
                <w:rFonts w:ascii="0" w:hAnsi="0"/>
                <w:b/>
                <w:color w:val="000000"/>
                <w:sz w:val="16"/>
              </w:rPr>
              <w:t>2</w:t>
            </w:r>
          </w:p>
        </w:tc>
        <w:tc>
          <w:tcPr>
            <w:tcW w:w="2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before="13" w:line="104" w:lineRule="atLeast"/>
              <w:ind w:left="15"/>
              <w:jc w:val="center"/>
              <w:rPr>
                <w:rFonts w:hint="eastAsia"/>
                <w:color w:val="000000"/>
              </w:rPr>
            </w:pPr>
            <w:r>
              <w:rPr>
                <w:rFonts w:ascii="0" w:hAnsi="0"/>
                <w:b/>
                <w:color w:val="000000"/>
                <w:sz w:val="16"/>
              </w:rPr>
              <w:t>2</w:t>
            </w:r>
          </w:p>
        </w:tc>
        <w:tc>
          <w:tcPr>
            <w:tcW w:w="2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before="13" w:line="104" w:lineRule="atLeast"/>
              <w:ind w:left="15"/>
              <w:jc w:val="center"/>
              <w:rPr>
                <w:rFonts w:hint="eastAsia"/>
                <w:color w:val="000000"/>
              </w:rPr>
            </w:pPr>
            <w:r>
              <w:rPr>
                <w:rFonts w:ascii="0" w:hAnsi="0"/>
                <w:b/>
                <w:color w:val="000000"/>
                <w:sz w:val="16"/>
              </w:rPr>
              <w:t>1</w:t>
            </w:r>
          </w:p>
        </w:tc>
        <w:tc>
          <w:tcPr>
            <w:tcW w:w="2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before="13" w:line="104" w:lineRule="atLeast"/>
              <w:ind w:left="15"/>
              <w:jc w:val="center"/>
              <w:rPr>
                <w:rFonts w:hint="eastAsia"/>
                <w:color w:val="000000"/>
              </w:rPr>
            </w:pPr>
            <w:r>
              <w:rPr>
                <w:rFonts w:ascii="0" w:hAnsi="0"/>
                <w:b/>
                <w:color w:val="000000"/>
                <w:sz w:val="16"/>
              </w:rPr>
              <w:t>2</w:t>
            </w:r>
          </w:p>
        </w:tc>
        <w:tc>
          <w:tcPr>
            <w:tcW w:w="2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before="13" w:line="104" w:lineRule="atLeast"/>
              <w:ind w:left="15"/>
              <w:jc w:val="center"/>
              <w:rPr>
                <w:rFonts w:hint="eastAsia"/>
                <w:color w:val="000000"/>
              </w:rPr>
            </w:pPr>
            <w:r>
              <w:rPr>
                <w:rFonts w:ascii="0" w:hAnsi="0"/>
                <w:b/>
                <w:color w:val="000000"/>
                <w:sz w:val="16"/>
              </w:rPr>
              <w:t>2</w:t>
            </w:r>
          </w:p>
        </w:tc>
        <w:tc>
          <w:tcPr>
            <w:tcW w:w="22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before="13" w:line="104" w:lineRule="atLeast"/>
              <w:ind w:left="15"/>
              <w:jc w:val="center"/>
              <w:rPr>
                <w:rFonts w:hint="eastAsia"/>
                <w:color w:val="000000"/>
              </w:rPr>
            </w:pPr>
            <w:r>
              <w:rPr>
                <w:rFonts w:ascii="0" w:hAnsi="0"/>
                <w:b/>
                <w:color w:val="000000"/>
                <w:sz w:val="16"/>
              </w:rPr>
              <w:t>2</w:t>
            </w:r>
          </w:p>
        </w:tc>
        <w:tc>
          <w:tcPr>
            <w:tcW w:w="2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before="13" w:line="104" w:lineRule="atLeast"/>
              <w:ind w:left="15"/>
              <w:jc w:val="center"/>
              <w:rPr>
                <w:rFonts w:hint="eastAsia"/>
                <w:color w:val="000000"/>
              </w:rPr>
            </w:pPr>
            <w:r>
              <w:rPr>
                <w:rFonts w:ascii="0" w:hAnsi="0"/>
                <w:b/>
                <w:color w:val="000000"/>
                <w:sz w:val="16"/>
              </w:rPr>
              <w:t>2</w:t>
            </w:r>
          </w:p>
        </w:tc>
        <w:tc>
          <w:tcPr>
            <w:tcW w:w="22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before="13" w:line="104" w:lineRule="atLeast"/>
              <w:ind w:left="15"/>
              <w:jc w:val="center"/>
              <w:rPr>
                <w:rFonts w:hint="eastAsia"/>
                <w:color w:val="000000"/>
              </w:rPr>
            </w:pPr>
            <w:r>
              <w:rPr>
                <w:rFonts w:ascii="0" w:hAnsi="0"/>
                <w:b/>
                <w:color w:val="000000"/>
                <w:sz w:val="16"/>
              </w:rPr>
              <w:t>2</w:t>
            </w:r>
          </w:p>
        </w:tc>
        <w:tc>
          <w:tcPr>
            <w:tcW w:w="2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before="13" w:line="104" w:lineRule="atLeast"/>
              <w:ind w:left="15"/>
              <w:jc w:val="center"/>
              <w:rPr>
                <w:rFonts w:hint="eastAsia"/>
                <w:color w:val="000000"/>
              </w:rPr>
            </w:pPr>
            <w:r>
              <w:rPr>
                <w:rFonts w:ascii="0" w:hAnsi="0"/>
                <w:b/>
                <w:color w:val="000000"/>
                <w:sz w:val="16"/>
              </w:rPr>
              <w:t>2</w:t>
            </w:r>
          </w:p>
        </w:tc>
        <w:tc>
          <w:tcPr>
            <w:tcW w:w="22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before="13" w:line="104" w:lineRule="atLeast"/>
              <w:ind w:left="15"/>
              <w:jc w:val="center"/>
              <w:rPr>
                <w:rFonts w:hint="eastAsia"/>
                <w:color w:val="000000"/>
              </w:rPr>
            </w:pPr>
            <w:r>
              <w:rPr>
                <w:rFonts w:ascii="0" w:hAnsi="0"/>
                <w:b/>
                <w:color w:val="000000"/>
                <w:sz w:val="16"/>
              </w:rPr>
              <w:t>2</w:t>
            </w:r>
          </w:p>
        </w:tc>
        <w:tc>
          <w:tcPr>
            <w:tcW w:w="21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before="13" w:line="104" w:lineRule="atLeast"/>
              <w:ind w:left="15"/>
              <w:jc w:val="center"/>
              <w:rPr>
                <w:rFonts w:hint="eastAsia"/>
                <w:color w:val="000000"/>
              </w:rPr>
            </w:pPr>
            <w:r>
              <w:rPr>
                <w:rFonts w:ascii="0" w:hAnsi="0"/>
                <w:b/>
                <w:color w:val="000000"/>
                <w:sz w:val="16"/>
              </w:rPr>
              <w:t>2</w:t>
            </w:r>
          </w:p>
        </w:tc>
        <w:tc>
          <w:tcPr>
            <w:tcW w:w="26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before="13" w:line="104" w:lineRule="atLeast"/>
              <w:ind w:left="15"/>
              <w:jc w:val="center"/>
              <w:rPr>
                <w:rFonts w:hint="eastAsia"/>
                <w:color w:val="000000"/>
              </w:rPr>
            </w:pPr>
            <w:r>
              <w:rPr>
                <w:rFonts w:ascii="0" w:hAnsi="0"/>
                <w:b/>
                <w:color w:val="000000"/>
                <w:sz w:val="16"/>
              </w:rPr>
              <w:t>2</w:t>
            </w:r>
          </w:p>
        </w:tc>
        <w:tc>
          <w:tcPr>
            <w:tcW w:w="26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before="13" w:line="104" w:lineRule="atLeast"/>
              <w:ind w:left="15"/>
              <w:jc w:val="center"/>
              <w:rPr>
                <w:rFonts w:hint="eastAsia"/>
                <w:color w:val="000000"/>
              </w:rPr>
            </w:pPr>
            <w:r>
              <w:rPr>
                <w:rFonts w:ascii="0" w:hAnsi="0"/>
                <w:b/>
                <w:color w:val="000000"/>
                <w:sz w:val="16"/>
              </w:rPr>
              <w:t>2</w:t>
            </w:r>
          </w:p>
        </w:tc>
        <w:tc>
          <w:tcPr>
            <w:tcW w:w="38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before="13" w:line="104" w:lineRule="atLeast"/>
              <w:ind w:left="15"/>
              <w:jc w:val="center"/>
              <w:rPr>
                <w:rFonts w:hint="eastAsia"/>
                <w:color w:val="000000"/>
              </w:rPr>
            </w:pPr>
            <w:r>
              <w:rPr>
                <w:rFonts w:ascii="0" w:hAnsi="0"/>
                <w:b/>
                <w:color w:val="000000"/>
                <w:sz w:val="16"/>
              </w:rPr>
              <w:t>1</w:t>
            </w:r>
          </w:p>
        </w:tc>
        <w:tc>
          <w:tcPr>
            <w:tcW w:w="26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before="13" w:line="104" w:lineRule="atLeast"/>
              <w:ind w:left="15"/>
              <w:jc w:val="center"/>
              <w:rPr>
                <w:rFonts w:hint="eastAsia"/>
                <w:color w:val="000000"/>
              </w:rPr>
            </w:pPr>
            <w:r>
              <w:rPr>
                <w:rFonts w:ascii="0" w:hAnsi="0"/>
                <w:b/>
                <w:color w:val="000000"/>
                <w:sz w:val="16"/>
              </w:rPr>
              <w:t>2</w:t>
            </w:r>
          </w:p>
        </w:tc>
      </w:tr>
      <w:tr w:rsidR="00CB5527">
        <w:trPr>
          <w:trHeight w:val="246"/>
        </w:trPr>
        <w:tc>
          <w:tcPr>
            <w:tcW w:w="102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before="13" w:line="130" w:lineRule="atLeast"/>
              <w:ind w:left="15"/>
              <w:rPr>
                <w:rFonts w:ascii="0" w:hAnsi="0" w:hint="eastAsia"/>
                <w:b/>
                <w:color w:val="000000"/>
                <w:sz w:val="20"/>
              </w:rPr>
            </w:pPr>
            <w:r>
              <w:rPr>
                <w:rFonts w:ascii="0" w:hAnsi="0"/>
                <w:b/>
                <w:color w:val="000000"/>
                <w:sz w:val="20"/>
              </w:rPr>
              <w:t>Вся выборка</w:t>
            </w:r>
          </w:p>
        </w:tc>
        <w:tc>
          <w:tcPr>
            <w:tcW w:w="50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before="13" w:line="104" w:lineRule="atLeast"/>
              <w:ind w:left="15"/>
              <w:rPr>
                <w:rFonts w:ascii="0" w:hAnsi="0" w:hint="eastAsia"/>
                <w:b/>
                <w:color w:val="000000"/>
                <w:sz w:val="16"/>
              </w:rPr>
            </w:pPr>
            <w:r>
              <w:rPr>
                <w:rFonts w:ascii="0" w:hAnsi="0"/>
                <w:b/>
                <w:color w:val="000000"/>
                <w:sz w:val="16"/>
              </w:rPr>
              <w:t>26452</w:t>
            </w:r>
          </w:p>
        </w:tc>
        <w:tc>
          <w:tcPr>
            <w:tcW w:w="26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before="13" w:line="104" w:lineRule="atLeast"/>
              <w:ind w:left="15"/>
              <w:jc w:val="center"/>
              <w:rPr>
                <w:rFonts w:hint="eastAsia"/>
                <w:color w:val="000000"/>
              </w:rPr>
            </w:pPr>
            <w:r>
              <w:rPr>
                <w:rFonts w:ascii="0" w:hAnsi="0"/>
                <w:b/>
                <w:color w:val="000000"/>
                <w:sz w:val="16"/>
              </w:rPr>
              <w:t>52</w:t>
            </w:r>
          </w:p>
        </w:tc>
        <w:tc>
          <w:tcPr>
            <w:tcW w:w="26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before="13" w:line="104" w:lineRule="atLeast"/>
              <w:ind w:left="15"/>
              <w:jc w:val="center"/>
              <w:rPr>
                <w:rFonts w:hint="eastAsia"/>
                <w:color w:val="000000"/>
              </w:rPr>
            </w:pPr>
            <w:r>
              <w:rPr>
                <w:rFonts w:ascii="0" w:hAnsi="0"/>
                <w:b/>
                <w:color w:val="000000"/>
                <w:sz w:val="16"/>
              </w:rPr>
              <w:t>29</w:t>
            </w:r>
          </w:p>
        </w:tc>
        <w:tc>
          <w:tcPr>
            <w:tcW w:w="26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before="13" w:line="104" w:lineRule="atLeast"/>
              <w:ind w:left="15"/>
              <w:jc w:val="center"/>
              <w:rPr>
                <w:rFonts w:hint="eastAsia"/>
                <w:color w:val="000000"/>
              </w:rPr>
            </w:pPr>
            <w:r>
              <w:rPr>
                <w:rFonts w:ascii="0" w:hAnsi="0"/>
                <w:b/>
                <w:color w:val="000000"/>
                <w:sz w:val="16"/>
              </w:rPr>
              <w:t>20</w:t>
            </w:r>
          </w:p>
        </w:tc>
        <w:tc>
          <w:tcPr>
            <w:tcW w:w="26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before="13" w:line="104" w:lineRule="atLeast"/>
              <w:ind w:left="15"/>
              <w:jc w:val="center"/>
              <w:rPr>
                <w:rFonts w:hint="eastAsia"/>
                <w:color w:val="000000"/>
              </w:rPr>
            </w:pPr>
            <w:r>
              <w:rPr>
                <w:rFonts w:ascii="0" w:hAnsi="0"/>
                <w:b/>
                <w:color w:val="000000"/>
                <w:sz w:val="16"/>
              </w:rPr>
              <w:t>30</w:t>
            </w:r>
          </w:p>
        </w:tc>
        <w:tc>
          <w:tcPr>
            <w:tcW w:w="26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before="13" w:line="104" w:lineRule="atLeast"/>
              <w:ind w:left="15"/>
              <w:jc w:val="center"/>
              <w:rPr>
                <w:rFonts w:hint="eastAsia"/>
                <w:color w:val="000000"/>
              </w:rPr>
            </w:pPr>
            <w:r>
              <w:rPr>
                <w:rFonts w:ascii="0" w:hAnsi="0"/>
                <w:b/>
                <w:color w:val="000000"/>
                <w:sz w:val="16"/>
              </w:rPr>
              <w:t>24</w:t>
            </w:r>
          </w:p>
        </w:tc>
        <w:tc>
          <w:tcPr>
            <w:tcW w:w="26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before="13" w:line="104" w:lineRule="atLeast"/>
              <w:ind w:left="15"/>
              <w:jc w:val="center"/>
              <w:rPr>
                <w:rFonts w:hint="eastAsia"/>
                <w:color w:val="000000"/>
              </w:rPr>
            </w:pPr>
            <w:r>
              <w:rPr>
                <w:rFonts w:ascii="0" w:hAnsi="0"/>
                <w:b/>
                <w:color w:val="000000"/>
                <w:sz w:val="16"/>
              </w:rPr>
              <w:t>44</w:t>
            </w:r>
          </w:p>
        </w:tc>
        <w:tc>
          <w:tcPr>
            <w:tcW w:w="26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before="13" w:line="104" w:lineRule="atLeast"/>
              <w:ind w:left="15"/>
              <w:jc w:val="center"/>
              <w:rPr>
                <w:rFonts w:hint="eastAsia"/>
                <w:color w:val="000000"/>
              </w:rPr>
            </w:pPr>
            <w:r>
              <w:rPr>
                <w:rFonts w:ascii="0" w:hAnsi="0"/>
                <w:b/>
                <w:color w:val="000000"/>
                <w:sz w:val="16"/>
              </w:rPr>
              <w:t>41</w:t>
            </w:r>
          </w:p>
        </w:tc>
        <w:tc>
          <w:tcPr>
            <w:tcW w:w="26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before="13" w:line="104" w:lineRule="atLeast"/>
              <w:ind w:left="15"/>
              <w:jc w:val="center"/>
              <w:rPr>
                <w:rFonts w:hint="eastAsia"/>
                <w:color w:val="000000"/>
              </w:rPr>
            </w:pPr>
            <w:r>
              <w:rPr>
                <w:rFonts w:ascii="0" w:hAnsi="0"/>
                <w:b/>
                <w:color w:val="000000"/>
                <w:sz w:val="16"/>
              </w:rPr>
              <w:t>25</w:t>
            </w:r>
          </w:p>
        </w:tc>
        <w:tc>
          <w:tcPr>
            <w:tcW w:w="26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before="13" w:line="104" w:lineRule="atLeast"/>
              <w:ind w:left="15"/>
              <w:jc w:val="center"/>
              <w:rPr>
                <w:rFonts w:hint="eastAsia"/>
                <w:color w:val="000000"/>
              </w:rPr>
            </w:pPr>
            <w:r>
              <w:rPr>
                <w:rFonts w:ascii="0" w:hAnsi="0"/>
                <w:b/>
                <w:color w:val="000000"/>
                <w:sz w:val="16"/>
              </w:rPr>
              <w:t>60</w:t>
            </w:r>
          </w:p>
        </w:tc>
        <w:tc>
          <w:tcPr>
            <w:tcW w:w="26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before="13" w:line="104" w:lineRule="atLeast"/>
              <w:ind w:left="15"/>
              <w:jc w:val="center"/>
              <w:rPr>
                <w:rFonts w:hint="eastAsia"/>
                <w:color w:val="000000"/>
              </w:rPr>
            </w:pPr>
            <w:r>
              <w:rPr>
                <w:rFonts w:ascii="0" w:hAnsi="0"/>
                <w:b/>
                <w:color w:val="000000"/>
                <w:sz w:val="16"/>
              </w:rPr>
              <w:t>21</w:t>
            </w:r>
          </w:p>
        </w:tc>
        <w:tc>
          <w:tcPr>
            <w:tcW w:w="26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before="13" w:line="104" w:lineRule="atLeast"/>
              <w:ind w:left="15"/>
              <w:jc w:val="center"/>
              <w:rPr>
                <w:rFonts w:hint="eastAsia"/>
                <w:color w:val="000000"/>
              </w:rPr>
            </w:pPr>
            <w:r>
              <w:rPr>
                <w:rFonts w:ascii="0" w:hAnsi="0"/>
                <w:b/>
                <w:color w:val="000000"/>
                <w:sz w:val="16"/>
              </w:rPr>
              <w:t>21</w:t>
            </w:r>
          </w:p>
        </w:tc>
        <w:tc>
          <w:tcPr>
            <w:tcW w:w="26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before="13" w:line="104" w:lineRule="atLeast"/>
              <w:ind w:left="15"/>
              <w:jc w:val="center"/>
              <w:rPr>
                <w:rFonts w:hint="eastAsia"/>
                <w:color w:val="000000"/>
              </w:rPr>
            </w:pPr>
            <w:r>
              <w:rPr>
                <w:rFonts w:ascii="0" w:hAnsi="0"/>
                <w:b/>
                <w:color w:val="000000"/>
                <w:sz w:val="16"/>
              </w:rPr>
              <w:t>21</w:t>
            </w:r>
          </w:p>
        </w:tc>
        <w:tc>
          <w:tcPr>
            <w:tcW w:w="26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before="13" w:line="104" w:lineRule="atLeast"/>
              <w:ind w:left="15"/>
              <w:jc w:val="center"/>
              <w:rPr>
                <w:rFonts w:hint="eastAsia"/>
                <w:color w:val="000000"/>
              </w:rPr>
            </w:pPr>
            <w:r>
              <w:rPr>
                <w:rFonts w:ascii="0" w:hAnsi="0"/>
                <w:b/>
                <w:color w:val="000000"/>
                <w:sz w:val="16"/>
              </w:rPr>
              <w:t>41</w:t>
            </w:r>
          </w:p>
        </w:tc>
        <w:tc>
          <w:tcPr>
            <w:tcW w:w="26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before="13" w:line="104" w:lineRule="atLeast"/>
              <w:ind w:left="15"/>
              <w:jc w:val="center"/>
              <w:rPr>
                <w:rFonts w:hint="eastAsia"/>
                <w:color w:val="000000"/>
              </w:rPr>
            </w:pPr>
            <w:r>
              <w:rPr>
                <w:rFonts w:ascii="0" w:hAnsi="0"/>
                <w:b/>
                <w:color w:val="000000"/>
                <w:sz w:val="16"/>
              </w:rPr>
              <w:t>22</w:t>
            </w:r>
          </w:p>
        </w:tc>
        <w:tc>
          <w:tcPr>
            <w:tcW w:w="33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before="13" w:line="104" w:lineRule="atLeast"/>
              <w:ind w:left="15"/>
              <w:jc w:val="center"/>
              <w:rPr>
                <w:rFonts w:hint="eastAsia"/>
                <w:color w:val="000000"/>
              </w:rPr>
            </w:pPr>
            <w:r>
              <w:rPr>
                <w:rFonts w:ascii="0" w:hAnsi="0"/>
                <w:b/>
                <w:color w:val="000000"/>
                <w:sz w:val="16"/>
              </w:rPr>
              <w:t>85</w:t>
            </w:r>
          </w:p>
        </w:tc>
        <w:tc>
          <w:tcPr>
            <w:tcW w:w="2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before="13" w:line="104" w:lineRule="atLeast"/>
              <w:ind w:left="15"/>
              <w:jc w:val="center"/>
              <w:rPr>
                <w:rFonts w:hint="eastAsia"/>
                <w:color w:val="000000"/>
              </w:rPr>
            </w:pPr>
            <w:r>
              <w:rPr>
                <w:rFonts w:ascii="0" w:hAnsi="0"/>
                <w:b/>
                <w:color w:val="000000"/>
                <w:sz w:val="16"/>
              </w:rPr>
              <w:t>65</w:t>
            </w:r>
          </w:p>
        </w:tc>
        <w:tc>
          <w:tcPr>
            <w:tcW w:w="2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before="13" w:line="104" w:lineRule="atLeast"/>
              <w:ind w:left="15"/>
              <w:jc w:val="center"/>
              <w:rPr>
                <w:rFonts w:hint="eastAsia"/>
                <w:color w:val="000000"/>
              </w:rPr>
            </w:pPr>
            <w:r>
              <w:rPr>
                <w:rFonts w:ascii="0" w:hAnsi="0"/>
                <w:b/>
                <w:color w:val="000000"/>
                <w:sz w:val="16"/>
              </w:rPr>
              <w:t>47</w:t>
            </w:r>
          </w:p>
        </w:tc>
        <w:tc>
          <w:tcPr>
            <w:tcW w:w="2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before="13" w:line="104" w:lineRule="atLeast"/>
              <w:ind w:left="15"/>
              <w:jc w:val="center"/>
              <w:rPr>
                <w:rFonts w:hint="eastAsia"/>
                <w:color w:val="000000"/>
              </w:rPr>
            </w:pPr>
            <w:r>
              <w:rPr>
                <w:rFonts w:ascii="0" w:hAnsi="0"/>
                <w:b/>
                <w:color w:val="000000"/>
                <w:sz w:val="16"/>
              </w:rPr>
              <w:t>61</w:t>
            </w:r>
          </w:p>
        </w:tc>
        <w:tc>
          <w:tcPr>
            <w:tcW w:w="2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before="13" w:line="104" w:lineRule="atLeast"/>
              <w:ind w:left="15"/>
              <w:jc w:val="center"/>
              <w:rPr>
                <w:rFonts w:hint="eastAsia"/>
                <w:color w:val="000000"/>
              </w:rPr>
            </w:pPr>
            <w:r>
              <w:rPr>
                <w:rFonts w:ascii="0" w:hAnsi="0"/>
                <w:b/>
                <w:color w:val="000000"/>
                <w:sz w:val="16"/>
              </w:rPr>
              <w:t>47</w:t>
            </w:r>
          </w:p>
        </w:tc>
        <w:tc>
          <w:tcPr>
            <w:tcW w:w="22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before="13" w:line="104" w:lineRule="atLeast"/>
              <w:ind w:left="15"/>
              <w:jc w:val="center"/>
              <w:rPr>
                <w:rFonts w:hint="eastAsia"/>
                <w:color w:val="000000"/>
              </w:rPr>
            </w:pPr>
            <w:r>
              <w:rPr>
                <w:rFonts w:ascii="0" w:hAnsi="0"/>
                <w:b/>
                <w:color w:val="000000"/>
                <w:sz w:val="16"/>
              </w:rPr>
              <w:t>62</w:t>
            </w:r>
          </w:p>
        </w:tc>
        <w:tc>
          <w:tcPr>
            <w:tcW w:w="2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before="13" w:line="104" w:lineRule="atLeast"/>
              <w:ind w:left="15"/>
              <w:jc w:val="center"/>
              <w:rPr>
                <w:rFonts w:hint="eastAsia"/>
                <w:color w:val="000000"/>
              </w:rPr>
            </w:pPr>
            <w:r>
              <w:rPr>
                <w:rFonts w:ascii="0" w:hAnsi="0"/>
                <w:b/>
                <w:color w:val="000000"/>
                <w:sz w:val="16"/>
              </w:rPr>
              <w:t>28</w:t>
            </w:r>
          </w:p>
        </w:tc>
        <w:tc>
          <w:tcPr>
            <w:tcW w:w="22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before="13" w:line="104" w:lineRule="atLeast"/>
              <w:ind w:left="15"/>
              <w:jc w:val="center"/>
              <w:rPr>
                <w:rFonts w:hint="eastAsia"/>
                <w:color w:val="000000"/>
              </w:rPr>
            </w:pPr>
            <w:r>
              <w:rPr>
                <w:rFonts w:ascii="0" w:hAnsi="0"/>
                <w:b/>
                <w:color w:val="000000"/>
                <w:sz w:val="16"/>
              </w:rPr>
              <w:t>46</w:t>
            </w:r>
          </w:p>
        </w:tc>
        <w:tc>
          <w:tcPr>
            <w:tcW w:w="2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before="13" w:line="104" w:lineRule="atLeast"/>
              <w:ind w:left="15"/>
              <w:jc w:val="center"/>
              <w:rPr>
                <w:rFonts w:hint="eastAsia"/>
                <w:color w:val="000000"/>
              </w:rPr>
            </w:pPr>
            <w:r>
              <w:rPr>
                <w:rFonts w:ascii="0" w:hAnsi="0"/>
                <w:b/>
                <w:color w:val="000000"/>
                <w:sz w:val="16"/>
              </w:rPr>
              <w:t>61</w:t>
            </w:r>
          </w:p>
        </w:tc>
        <w:tc>
          <w:tcPr>
            <w:tcW w:w="22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before="13" w:line="104" w:lineRule="atLeast"/>
              <w:ind w:left="15"/>
              <w:jc w:val="center"/>
              <w:rPr>
                <w:rFonts w:hint="eastAsia"/>
                <w:color w:val="000000"/>
              </w:rPr>
            </w:pPr>
            <w:r>
              <w:rPr>
                <w:rFonts w:ascii="0" w:hAnsi="0"/>
                <w:b/>
                <w:color w:val="000000"/>
                <w:sz w:val="16"/>
              </w:rPr>
              <w:t>39</w:t>
            </w:r>
          </w:p>
        </w:tc>
        <w:tc>
          <w:tcPr>
            <w:tcW w:w="21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before="13" w:line="104" w:lineRule="atLeast"/>
              <w:ind w:left="15"/>
              <w:jc w:val="center"/>
              <w:rPr>
                <w:rFonts w:hint="eastAsia"/>
                <w:color w:val="000000"/>
              </w:rPr>
            </w:pPr>
            <w:r>
              <w:rPr>
                <w:rFonts w:ascii="0" w:hAnsi="0"/>
                <w:b/>
                <w:color w:val="000000"/>
                <w:sz w:val="16"/>
              </w:rPr>
              <w:t>5</w:t>
            </w:r>
          </w:p>
        </w:tc>
        <w:tc>
          <w:tcPr>
            <w:tcW w:w="26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before="13" w:line="104" w:lineRule="atLeast"/>
              <w:ind w:left="15"/>
              <w:jc w:val="center"/>
              <w:rPr>
                <w:rFonts w:hint="eastAsia"/>
                <w:color w:val="000000"/>
              </w:rPr>
            </w:pPr>
            <w:r>
              <w:rPr>
                <w:rFonts w:ascii="0" w:hAnsi="0"/>
                <w:b/>
                <w:color w:val="000000"/>
                <w:sz w:val="16"/>
              </w:rPr>
              <w:t>38</w:t>
            </w:r>
          </w:p>
        </w:tc>
        <w:tc>
          <w:tcPr>
            <w:tcW w:w="26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before="13" w:line="104" w:lineRule="atLeast"/>
              <w:ind w:left="15"/>
              <w:jc w:val="center"/>
              <w:rPr>
                <w:rFonts w:hint="eastAsia"/>
                <w:color w:val="000000"/>
              </w:rPr>
            </w:pPr>
            <w:r>
              <w:rPr>
                <w:rFonts w:ascii="0" w:hAnsi="0"/>
                <w:b/>
                <w:color w:val="000000"/>
                <w:sz w:val="16"/>
              </w:rPr>
              <w:t>42</w:t>
            </w:r>
          </w:p>
        </w:tc>
        <w:tc>
          <w:tcPr>
            <w:tcW w:w="38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before="13" w:line="104" w:lineRule="atLeast"/>
              <w:ind w:left="15"/>
              <w:jc w:val="center"/>
              <w:rPr>
                <w:rFonts w:hint="eastAsia"/>
                <w:color w:val="000000"/>
              </w:rPr>
            </w:pPr>
            <w:r>
              <w:rPr>
                <w:rFonts w:ascii="0" w:hAnsi="0"/>
                <w:b/>
                <w:color w:val="000000"/>
                <w:sz w:val="16"/>
              </w:rPr>
              <w:t>66</w:t>
            </w:r>
          </w:p>
        </w:tc>
        <w:tc>
          <w:tcPr>
            <w:tcW w:w="26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before="13" w:line="104" w:lineRule="atLeast"/>
              <w:ind w:left="15"/>
              <w:jc w:val="center"/>
              <w:rPr>
                <w:rFonts w:hint="eastAsia"/>
                <w:color w:val="000000"/>
              </w:rPr>
            </w:pPr>
            <w:r>
              <w:rPr>
                <w:rFonts w:ascii="0" w:hAnsi="0"/>
                <w:b/>
                <w:color w:val="000000"/>
                <w:sz w:val="16"/>
              </w:rPr>
              <w:t>44</w:t>
            </w:r>
          </w:p>
        </w:tc>
      </w:tr>
      <w:tr w:rsidR="00CB5527">
        <w:trPr>
          <w:trHeight w:val="246"/>
        </w:trPr>
        <w:tc>
          <w:tcPr>
            <w:tcW w:w="102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before="13" w:line="130" w:lineRule="atLeast"/>
              <w:ind w:left="15"/>
              <w:rPr>
                <w:rFonts w:ascii="0" w:hAnsi="0" w:hint="eastAsia"/>
                <w:b/>
                <w:color w:val="000000"/>
                <w:sz w:val="20"/>
              </w:rPr>
            </w:pPr>
            <w:r>
              <w:rPr>
                <w:rFonts w:ascii="0" w:hAnsi="0"/>
                <w:b/>
                <w:color w:val="000000"/>
                <w:sz w:val="20"/>
              </w:rPr>
              <w:t>Республика Адыгея</w:t>
            </w:r>
          </w:p>
        </w:tc>
        <w:tc>
          <w:tcPr>
            <w:tcW w:w="50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before="13" w:line="130" w:lineRule="atLeast"/>
              <w:ind w:left="15"/>
              <w:rPr>
                <w:rFonts w:ascii="0" w:hAnsi="0" w:hint="eastAsia"/>
                <w:color w:val="000000"/>
                <w:sz w:val="20"/>
              </w:rPr>
            </w:pPr>
            <w:r>
              <w:rPr>
                <w:rFonts w:ascii="0" w:hAnsi="0"/>
                <w:b/>
                <w:color w:val="000000"/>
                <w:sz w:val="20"/>
              </w:rPr>
              <w:t>75</w:t>
            </w:r>
          </w:p>
        </w:tc>
        <w:tc>
          <w:tcPr>
            <w:tcW w:w="26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before="13" w:line="104" w:lineRule="atLeast"/>
              <w:ind w:left="15"/>
              <w:jc w:val="center"/>
              <w:rPr>
                <w:rFonts w:hint="eastAsia"/>
                <w:color w:val="000000"/>
              </w:rPr>
            </w:pPr>
            <w:r>
              <w:rPr>
                <w:rFonts w:ascii="0" w:hAnsi="0"/>
                <w:b/>
                <w:color w:val="000000"/>
                <w:sz w:val="16"/>
              </w:rPr>
              <w:t>47</w:t>
            </w:r>
          </w:p>
        </w:tc>
        <w:tc>
          <w:tcPr>
            <w:tcW w:w="26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before="13" w:line="104" w:lineRule="atLeast"/>
              <w:ind w:left="15"/>
              <w:jc w:val="center"/>
              <w:rPr>
                <w:rFonts w:hint="eastAsia"/>
                <w:color w:val="000000"/>
              </w:rPr>
            </w:pPr>
            <w:r>
              <w:rPr>
                <w:rFonts w:ascii="0" w:hAnsi="0"/>
                <w:b/>
                <w:color w:val="000000"/>
                <w:sz w:val="16"/>
              </w:rPr>
              <w:t>28</w:t>
            </w:r>
          </w:p>
        </w:tc>
        <w:tc>
          <w:tcPr>
            <w:tcW w:w="26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before="13" w:line="104" w:lineRule="atLeast"/>
              <w:ind w:left="15"/>
              <w:jc w:val="center"/>
              <w:rPr>
                <w:rFonts w:hint="eastAsia"/>
                <w:color w:val="000000"/>
              </w:rPr>
            </w:pPr>
            <w:r>
              <w:rPr>
                <w:rFonts w:ascii="0" w:hAnsi="0"/>
                <w:b/>
                <w:color w:val="000000"/>
                <w:sz w:val="16"/>
              </w:rPr>
              <w:t>16</w:t>
            </w:r>
          </w:p>
        </w:tc>
        <w:tc>
          <w:tcPr>
            <w:tcW w:w="26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before="13" w:line="104" w:lineRule="atLeast"/>
              <w:ind w:left="15"/>
              <w:jc w:val="center"/>
              <w:rPr>
                <w:rFonts w:hint="eastAsia"/>
                <w:color w:val="000000"/>
              </w:rPr>
            </w:pPr>
            <w:r>
              <w:rPr>
                <w:rFonts w:ascii="0" w:hAnsi="0"/>
                <w:b/>
                <w:color w:val="000000"/>
                <w:sz w:val="16"/>
              </w:rPr>
              <w:t>20</w:t>
            </w:r>
          </w:p>
        </w:tc>
        <w:tc>
          <w:tcPr>
            <w:tcW w:w="26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before="13" w:line="104" w:lineRule="atLeast"/>
              <w:ind w:left="15"/>
              <w:jc w:val="center"/>
              <w:rPr>
                <w:rFonts w:hint="eastAsia"/>
                <w:color w:val="000000"/>
              </w:rPr>
            </w:pPr>
            <w:r>
              <w:rPr>
                <w:rFonts w:ascii="0" w:hAnsi="0"/>
                <w:b/>
                <w:color w:val="000000"/>
                <w:sz w:val="16"/>
              </w:rPr>
              <w:t>17</w:t>
            </w:r>
          </w:p>
        </w:tc>
        <w:tc>
          <w:tcPr>
            <w:tcW w:w="26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before="13" w:line="104" w:lineRule="atLeast"/>
              <w:ind w:left="15"/>
              <w:jc w:val="center"/>
              <w:rPr>
                <w:rFonts w:hint="eastAsia"/>
                <w:color w:val="000000"/>
              </w:rPr>
            </w:pPr>
            <w:r>
              <w:rPr>
                <w:rFonts w:ascii="0" w:hAnsi="0"/>
                <w:b/>
                <w:color w:val="000000"/>
                <w:sz w:val="16"/>
              </w:rPr>
              <w:t>48</w:t>
            </w:r>
          </w:p>
        </w:tc>
        <w:tc>
          <w:tcPr>
            <w:tcW w:w="26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before="13" w:line="104" w:lineRule="atLeast"/>
              <w:ind w:left="15"/>
              <w:jc w:val="center"/>
              <w:rPr>
                <w:rFonts w:hint="eastAsia"/>
                <w:color w:val="000000"/>
              </w:rPr>
            </w:pPr>
            <w:r>
              <w:rPr>
                <w:rFonts w:ascii="0" w:hAnsi="0"/>
                <w:b/>
                <w:color w:val="000000"/>
                <w:sz w:val="16"/>
              </w:rPr>
              <w:t>46</w:t>
            </w:r>
          </w:p>
        </w:tc>
        <w:tc>
          <w:tcPr>
            <w:tcW w:w="26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before="13" w:line="104" w:lineRule="atLeast"/>
              <w:ind w:left="15"/>
              <w:jc w:val="center"/>
              <w:rPr>
                <w:rFonts w:hint="eastAsia"/>
                <w:color w:val="000000"/>
              </w:rPr>
            </w:pPr>
            <w:r>
              <w:rPr>
                <w:rFonts w:ascii="0" w:hAnsi="0"/>
                <w:b/>
                <w:color w:val="000000"/>
                <w:sz w:val="16"/>
              </w:rPr>
              <w:t>27</w:t>
            </w:r>
          </w:p>
        </w:tc>
        <w:tc>
          <w:tcPr>
            <w:tcW w:w="26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before="13" w:line="104" w:lineRule="atLeast"/>
              <w:ind w:left="15"/>
              <w:jc w:val="center"/>
              <w:rPr>
                <w:rFonts w:hint="eastAsia"/>
                <w:color w:val="000000"/>
              </w:rPr>
            </w:pPr>
            <w:r>
              <w:rPr>
                <w:rFonts w:ascii="0" w:hAnsi="0"/>
                <w:b/>
                <w:color w:val="000000"/>
                <w:sz w:val="16"/>
              </w:rPr>
              <w:t>48</w:t>
            </w:r>
          </w:p>
        </w:tc>
        <w:tc>
          <w:tcPr>
            <w:tcW w:w="26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before="13" w:line="104" w:lineRule="atLeast"/>
              <w:ind w:left="15"/>
              <w:jc w:val="center"/>
              <w:rPr>
                <w:rFonts w:hint="eastAsia"/>
                <w:color w:val="000000"/>
              </w:rPr>
            </w:pPr>
            <w:r>
              <w:rPr>
                <w:rFonts w:ascii="0" w:hAnsi="0"/>
                <w:b/>
                <w:color w:val="000000"/>
                <w:sz w:val="16"/>
              </w:rPr>
              <w:t>13</w:t>
            </w:r>
          </w:p>
        </w:tc>
        <w:tc>
          <w:tcPr>
            <w:tcW w:w="26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before="13" w:line="104" w:lineRule="atLeast"/>
              <w:ind w:left="15"/>
              <w:jc w:val="center"/>
              <w:rPr>
                <w:rFonts w:hint="eastAsia"/>
                <w:color w:val="000000"/>
              </w:rPr>
            </w:pPr>
            <w:r>
              <w:rPr>
                <w:rFonts w:ascii="0" w:hAnsi="0"/>
                <w:b/>
                <w:color w:val="000000"/>
                <w:sz w:val="16"/>
              </w:rPr>
              <w:t>12</w:t>
            </w:r>
          </w:p>
        </w:tc>
        <w:tc>
          <w:tcPr>
            <w:tcW w:w="26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before="13" w:line="104" w:lineRule="atLeast"/>
              <w:ind w:left="15"/>
              <w:jc w:val="center"/>
              <w:rPr>
                <w:rFonts w:hint="eastAsia"/>
                <w:color w:val="000000"/>
              </w:rPr>
            </w:pPr>
            <w:r>
              <w:rPr>
                <w:rFonts w:ascii="0" w:hAnsi="0"/>
                <w:b/>
                <w:color w:val="000000"/>
                <w:sz w:val="16"/>
              </w:rPr>
              <w:t>17</w:t>
            </w:r>
          </w:p>
        </w:tc>
        <w:tc>
          <w:tcPr>
            <w:tcW w:w="26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before="13" w:line="104" w:lineRule="atLeast"/>
              <w:ind w:left="15"/>
              <w:jc w:val="center"/>
              <w:rPr>
                <w:rFonts w:hint="eastAsia"/>
                <w:color w:val="000000"/>
              </w:rPr>
            </w:pPr>
            <w:r>
              <w:rPr>
                <w:rFonts w:ascii="0" w:hAnsi="0"/>
                <w:b/>
                <w:color w:val="000000"/>
                <w:sz w:val="16"/>
              </w:rPr>
              <w:t>49</w:t>
            </w:r>
          </w:p>
        </w:tc>
        <w:tc>
          <w:tcPr>
            <w:tcW w:w="26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before="13" w:line="104" w:lineRule="atLeast"/>
              <w:ind w:left="15"/>
              <w:jc w:val="center"/>
              <w:rPr>
                <w:rFonts w:hint="eastAsia"/>
                <w:color w:val="000000"/>
              </w:rPr>
            </w:pPr>
            <w:r>
              <w:rPr>
                <w:rFonts w:ascii="0" w:hAnsi="0"/>
                <w:b/>
                <w:color w:val="000000"/>
                <w:sz w:val="16"/>
              </w:rPr>
              <w:t>24</w:t>
            </w:r>
          </w:p>
        </w:tc>
        <w:tc>
          <w:tcPr>
            <w:tcW w:w="33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before="13" w:line="104" w:lineRule="atLeast"/>
              <w:ind w:left="15"/>
              <w:jc w:val="center"/>
              <w:rPr>
                <w:rFonts w:hint="eastAsia"/>
                <w:color w:val="000000"/>
              </w:rPr>
            </w:pPr>
            <w:r>
              <w:rPr>
                <w:rFonts w:ascii="0" w:hAnsi="0"/>
                <w:b/>
                <w:color w:val="000000"/>
                <w:sz w:val="16"/>
              </w:rPr>
              <w:t>79</w:t>
            </w:r>
          </w:p>
        </w:tc>
        <w:tc>
          <w:tcPr>
            <w:tcW w:w="2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before="13" w:line="104" w:lineRule="atLeast"/>
              <w:ind w:left="15"/>
              <w:jc w:val="center"/>
              <w:rPr>
                <w:rFonts w:hint="eastAsia"/>
                <w:color w:val="000000"/>
              </w:rPr>
            </w:pPr>
            <w:r>
              <w:rPr>
                <w:rFonts w:ascii="0" w:hAnsi="0"/>
                <w:b/>
                <w:color w:val="000000"/>
                <w:sz w:val="16"/>
              </w:rPr>
              <w:t>67</w:t>
            </w:r>
          </w:p>
        </w:tc>
        <w:tc>
          <w:tcPr>
            <w:tcW w:w="2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before="13" w:line="104" w:lineRule="atLeast"/>
              <w:ind w:left="15"/>
              <w:jc w:val="center"/>
              <w:rPr>
                <w:rFonts w:hint="eastAsia"/>
                <w:color w:val="000000"/>
              </w:rPr>
            </w:pPr>
            <w:r>
              <w:rPr>
                <w:rFonts w:ascii="0" w:hAnsi="0"/>
                <w:b/>
                <w:color w:val="000000"/>
                <w:sz w:val="16"/>
              </w:rPr>
              <w:t>39</w:t>
            </w:r>
          </w:p>
        </w:tc>
        <w:tc>
          <w:tcPr>
            <w:tcW w:w="2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before="13" w:line="104" w:lineRule="atLeast"/>
              <w:ind w:left="15"/>
              <w:jc w:val="center"/>
              <w:rPr>
                <w:rFonts w:hint="eastAsia"/>
                <w:color w:val="000000"/>
              </w:rPr>
            </w:pPr>
            <w:r>
              <w:rPr>
                <w:rFonts w:ascii="0" w:hAnsi="0"/>
                <w:b/>
                <w:color w:val="000000"/>
                <w:sz w:val="16"/>
              </w:rPr>
              <w:t>68</w:t>
            </w:r>
          </w:p>
        </w:tc>
        <w:tc>
          <w:tcPr>
            <w:tcW w:w="2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before="13" w:line="104" w:lineRule="atLeast"/>
              <w:ind w:left="15"/>
              <w:jc w:val="center"/>
              <w:rPr>
                <w:rFonts w:hint="eastAsia"/>
                <w:color w:val="000000"/>
              </w:rPr>
            </w:pPr>
            <w:r>
              <w:rPr>
                <w:rFonts w:ascii="0" w:hAnsi="0"/>
                <w:b/>
                <w:color w:val="000000"/>
                <w:sz w:val="16"/>
              </w:rPr>
              <w:t>44</w:t>
            </w:r>
          </w:p>
        </w:tc>
        <w:tc>
          <w:tcPr>
            <w:tcW w:w="22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before="13" w:line="104" w:lineRule="atLeast"/>
              <w:ind w:left="15"/>
              <w:jc w:val="center"/>
              <w:rPr>
                <w:rFonts w:hint="eastAsia"/>
                <w:color w:val="000000"/>
              </w:rPr>
            </w:pPr>
            <w:r>
              <w:rPr>
                <w:rFonts w:ascii="0" w:hAnsi="0"/>
                <w:b/>
                <w:color w:val="000000"/>
                <w:sz w:val="16"/>
              </w:rPr>
              <w:t>55</w:t>
            </w:r>
          </w:p>
        </w:tc>
        <w:tc>
          <w:tcPr>
            <w:tcW w:w="2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before="13" w:line="104" w:lineRule="atLeast"/>
              <w:ind w:left="15"/>
              <w:jc w:val="center"/>
              <w:rPr>
                <w:rFonts w:hint="eastAsia"/>
                <w:color w:val="000000"/>
              </w:rPr>
            </w:pPr>
            <w:r>
              <w:rPr>
                <w:rFonts w:ascii="0" w:hAnsi="0"/>
                <w:b/>
                <w:color w:val="000000"/>
                <w:sz w:val="16"/>
              </w:rPr>
              <w:t>27</w:t>
            </w:r>
          </w:p>
        </w:tc>
        <w:tc>
          <w:tcPr>
            <w:tcW w:w="22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before="13" w:line="104" w:lineRule="atLeast"/>
              <w:ind w:left="15"/>
              <w:jc w:val="center"/>
              <w:rPr>
                <w:rFonts w:hint="eastAsia"/>
                <w:color w:val="000000"/>
              </w:rPr>
            </w:pPr>
            <w:r>
              <w:rPr>
                <w:rFonts w:ascii="0" w:hAnsi="0"/>
                <w:b/>
                <w:color w:val="000000"/>
                <w:sz w:val="16"/>
              </w:rPr>
              <w:t>34</w:t>
            </w:r>
          </w:p>
        </w:tc>
        <w:tc>
          <w:tcPr>
            <w:tcW w:w="2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before="13" w:line="104" w:lineRule="atLeast"/>
              <w:ind w:left="15"/>
              <w:jc w:val="center"/>
              <w:rPr>
                <w:rFonts w:hint="eastAsia"/>
                <w:color w:val="000000"/>
              </w:rPr>
            </w:pPr>
            <w:r>
              <w:rPr>
                <w:rFonts w:ascii="0" w:hAnsi="0"/>
                <w:b/>
                <w:color w:val="000000"/>
                <w:sz w:val="16"/>
              </w:rPr>
              <w:t>54</w:t>
            </w:r>
          </w:p>
        </w:tc>
        <w:tc>
          <w:tcPr>
            <w:tcW w:w="22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before="13" w:line="104" w:lineRule="atLeast"/>
              <w:ind w:left="15"/>
              <w:jc w:val="center"/>
              <w:rPr>
                <w:rFonts w:hint="eastAsia"/>
                <w:color w:val="000000"/>
              </w:rPr>
            </w:pPr>
            <w:r>
              <w:rPr>
                <w:rFonts w:ascii="0" w:hAnsi="0"/>
                <w:b/>
                <w:color w:val="000000"/>
                <w:sz w:val="16"/>
              </w:rPr>
              <w:t>36</w:t>
            </w:r>
          </w:p>
        </w:tc>
        <w:tc>
          <w:tcPr>
            <w:tcW w:w="21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before="13" w:line="104" w:lineRule="atLeast"/>
              <w:ind w:left="15"/>
              <w:jc w:val="center"/>
              <w:rPr>
                <w:rFonts w:hint="eastAsia"/>
                <w:color w:val="000000"/>
              </w:rPr>
            </w:pPr>
            <w:r>
              <w:rPr>
                <w:rFonts w:ascii="0" w:hAnsi="0"/>
                <w:b/>
                <w:color w:val="000000"/>
                <w:sz w:val="16"/>
              </w:rPr>
              <w:t>2</w:t>
            </w:r>
          </w:p>
        </w:tc>
        <w:tc>
          <w:tcPr>
            <w:tcW w:w="26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before="13" w:line="104" w:lineRule="atLeast"/>
              <w:ind w:left="15"/>
              <w:jc w:val="center"/>
              <w:rPr>
                <w:rFonts w:hint="eastAsia"/>
                <w:color w:val="000000"/>
              </w:rPr>
            </w:pPr>
            <w:r>
              <w:rPr>
                <w:rFonts w:ascii="0" w:hAnsi="0"/>
                <w:b/>
                <w:color w:val="000000"/>
                <w:sz w:val="16"/>
              </w:rPr>
              <w:t>33</w:t>
            </w:r>
          </w:p>
        </w:tc>
        <w:tc>
          <w:tcPr>
            <w:tcW w:w="26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before="13" w:line="104" w:lineRule="atLeast"/>
              <w:ind w:left="15"/>
              <w:jc w:val="center"/>
              <w:rPr>
                <w:rFonts w:hint="eastAsia"/>
                <w:color w:val="000000"/>
              </w:rPr>
            </w:pPr>
            <w:r>
              <w:rPr>
                <w:rFonts w:ascii="0" w:hAnsi="0"/>
                <w:b/>
                <w:color w:val="000000"/>
                <w:sz w:val="16"/>
              </w:rPr>
              <w:t>36</w:t>
            </w:r>
          </w:p>
        </w:tc>
        <w:tc>
          <w:tcPr>
            <w:tcW w:w="38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before="13" w:line="104" w:lineRule="atLeast"/>
              <w:ind w:left="15"/>
              <w:jc w:val="center"/>
              <w:rPr>
                <w:rFonts w:hint="eastAsia"/>
                <w:color w:val="000000"/>
              </w:rPr>
            </w:pPr>
            <w:r>
              <w:rPr>
                <w:rFonts w:ascii="0" w:hAnsi="0"/>
                <w:b/>
                <w:color w:val="000000"/>
                <w:sz w:val="16"/>
              </w:rPr>
              <w:t>53</w:t>
            </w:r>
          </w:p>
        </w:tc>
        <w:tc>
          <w:tcPr>
            <w:tcW w:w="26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before="13" w:line="104" w:lineRule="atLeast"/>
              <w:ind w:left="15"/>
              <w:jc w:val="center"/>
              <w:rPr>
                <w:rFonts w:hint="eastAsia"/>
                <w:color w:val="000000"/>
              </w:rPr>
            </w:pPr>
            <w:r>
              <w:rPr>
                <w:rFonts w:ascii="0" w:hAnsi="0"/>
                <w:b/>
                <w:color w:val="000000"/>
                <w:sz w:val="16"/>
              </w:rPr>
              <w:t>33</w:t>
            </w:r>
          </w:p>
        </w:tc>
      </w:tr>
      <w:tr w:rsidR="00CB5527">
        <w:trPr>
          <w:trHeight w:val="246"/>
        </w:trPr>
        <w:tc>
          <w:tcPr>
            <w:tcW w:w="102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before="13" w:line="117" w:lineRule="atLeast"/>
              <w:ind w:left="15"/>
              <w:rPr>
                <w:rFonts w:ascii="0" w:hAnsi="0" w:hint="eastAsia"/>
                <w:color w:val="000000"/>
                <w:sz w:val="18"/>
              </w:rPr>
            </w:pPr>
            <w:r>
              <w:rPr>
                <w:rFonts w:ascii="0" w:hAnsi="0"/>
                <w:color w:val="000000"/>
                <w:sz w:val="18"/>
              </w:rPr>
              <w:t xml:space="preserve">Ср. % </w:t>
            </w:r>
            <w:proofErr w:type="spellStart"/>
            <w:r>
              <w:rPr>
                <w:rFonts w:ascii="0" w:hAnsi="0"/>
                <w:color w:val="000000"/>
                <w:sz w:val="18"/>
              </w:rPr>
              <w:t>вып</w:t>
            </w:r>
            <w:proofErr w:type="spellEnd"/>
            <w:r>
              <w:rPr>
                <w:rFonts w:ascii="0" w:hAnsi="0"/>
                <w:color w:val="000000"/>
                <w:sz w:val="18"/>
              </w:rPr>
              <w:t>. уч. гр. баллов "2"</w:t>
            </w:r>
          </w:p>
        </w:tc>
        <w:tc>
          <w:tcPr>
            <w:tcW w:w="50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before="13" w:line="130" w:lineRule="atLeast"/>
              <w:ind w:left="15"/>
              <w:rPr>
                <w:rFonts w:ascii="0" w:hAnsi="0" w:hint="eastAsia"/>
                <w:color w:val="000000"/>
                <w:sz w:val="20"/>
              </w:rPr>
            </w:pPr>
            <w:r>
              <w:rPr>
                <w:rFonts w:ascii="0" w:hAnsi="0"/>
                <w:color w:val="000000"/>
                <w:sz w:val="20"/>
              </w:rPr>
              <w:t>9</w:t>
            </w:r>
          </w:p>
        </w:tc>
        <w:tc>
          <w:tcPr>
            <w:tcW w:w="26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before="13" w:line="104" w:lineRule="atLeast"/>
              <w:ind w:left="15"/>
              <w:jc w:val="center"/>
              <w:rPr>
                <w:rFonts w:hint="eastAsia"/>
                <w:color w:val="000000"/>
              </w:rPr>
            </w:pPr>
            <w:r>
              <w:rPr>
                <w:rFonts w:ascii="0" w:hAnsi="0"/>
                <w:color w:val="000000"/>
                <w:sz w:val="16"/>
              </w:rPr>
              <w:t>33</w:t>
            </w:r>
          </w:p>
        </w:tc>
        <w:tc>
          <w:tcPr>
            <w:tcW w:w="26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before="13" w:line="104" w:lineRule="atLeast"/>
              <w:ind w:left="15"/>
              <w:jc w:val="center"/>
              <w:rPr>
                <w:rFonts w:hint="eastAsia"/>
                <w:color w:val="000000"/>
              </w:rPr>
            </w:pPr>
            <w:r>
              <w:rPr>
                <w:rFonts w:ascii="0" w:hAnsi="0"/>
                <w:color w:val="000000"/>
                <w:sz w:val="16"/>
              </w:rPr>
              <w:t>11</w:t>
            </w:r>
          </w:p>
        </w:tc>
        <w:tc>
          <w:tcPr>
            <w:tcW w:w="26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before="13" w:line="104" w:lineRule="atLeast"/>
              <w:ind w:left="15"/>
              <w:jc w:val="center"/>
              <w:rPr>
                <w:rFonts w:hint="eastAsia"/>
                <w:color w:val="000000"/>
              </w:rPr>
            </w:pPr>
            <w:r>
              <w:rPr>
                <w:rFonts w:ascii="0" w:hAnsi="0"/>
                <w:color w:val="000000"/>
                <w:sz w:val="16"/>
              </w:rPr>
              <w:t>11</w:t>
            </w:r>
          </w:p>
        </w:tc>
        <w:tc>
          <w:tcPr>
            <w:tcW w:w="26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before="13" w:line="104" w:lineRule="atLeast"/>
              <w:ind w:left="15"/>
              <w:jc w:val="center"/>
              <w:rPr>
                <w:rFonts w:hint="eastAsia"/>
                <w:color w:val="000000"/>
              </w:rPr>
            </w:pPr>
            <w:r>
              <w:rPr>
                <w:rFonts w:ascii="0" w:hAnsi="0"/>
                <w:color w:val="000000"/>
                <w:sz w:val="16"/>
              </w:rPr>
              <w:t>22</w:t>
            </w:r>
          </w:p>
        </w:tc>
        <w:tc>
          <w:tcPr>
            <w:tcW w:w="26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before="13" w:line="104" w:lineRule="atLeast"/>
              <w:ind w:left="15"/>
              <w:jc w:val="center"/>
              <w:rPr>
                <w:rFonts w:hint="eastAsia"/>
                <w:color w:val="000000"/>
              </w:rPr>
            </w:pPr>
            <w:r>
              <w:rPr>
                <w:rFonts w:ascii="0" w:hAnsi="0"/>
                <w:color w:val="000000"/>
                <w:sz w:val="16"/>
              </w:rPr>
              <w:t>0</w:t>
            </w:r>
          </w:p>
        </w:tc>
        <w:tc>
          <w:tcPr>
            <w:tcW w:w="26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before="13" w:line="104" w:lineRule="atLeast"/>
              <w:ind w:left="15"/>
              <w:jc w:val="center"/>
              <w:rPr>
                <w:rFonts w:hint="eastAsia"/>
                <w:color w:val="000000"/>
              </w:rPr>
            </w:pPr>
            <w:r>
              <w:rPr>
                <w:rFonts w:ascii="0" w:hAnsi="0"/>
                <w:color w:val="000000"/>
                <w:sz w:val="16"/>
              </w:rPr>
              <w:t>44</w:t>
            </w:r>
          </w:p>
        </w:tc>
        <w:tc>
          <w:tcPr>
            <w:tcW w:w="26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before="13" w:line="104" w:lineRule="atLeast"/>
              <w:ind w:left="15"/>
              <w:jc w:val="center"/>
              <w:rPr>
                <w:rFonts w:hint="eastAsia"/>
                <w:color w:val="000000"/>
              </w:rPr>
            </w:pPr>
            <w:r>
              <w:rPr>
                <w:rFonts w:ascii="0" w:hAnsi="0"/>
                <w:color w:val="000000"/>
                <w:sz w:val="16"/>
              </w:rPr>
              <w:t>11</w:t>
            </w:r>
          </w:p>
        </w:tc>
        <w:tc>
          <w:tcPr>
            <w:tcW w:w="26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before="13" w:line="104" w:lineRule="atLeast"/>
              <w:ind w:left="15"/>
              <w:jc w:val="center"/>
              <w:rPr>
                <w:rFonts w:hint="eastAsia"/>
                <w:color w:val="000000"/>
              </w:rPr>
            </w:pPr>
            <w:r>
              <w:rPr>
                <w:rFonts w:ascii="0" w:hAnsi="0"/>
                <w:color w:val="000000"/>
                <w:sz w:val="16"/>
              </w:rPr>
              <w:t>22</w:t>
            </w:r>
          </w:p>
        </w:tc>
        <w:tc>
          <w:tcPr>
            <w:tcW w:w="26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before="13" w:line="104" w:lineRule="atLeast"/>
              <w:ind w:left="15"/>
              <w:jc w:val="center"/>
              <w:rPr>
                <w:rFonts w:hint="eastAsia"/>
                <w:color w:val="000000"/>
              </w:rPr>
            </w:pPr>
            <w:r>
              <w:rPr>
                <w:rFonts w:ascii="0" w:hAnsi="0"/>
                <w:color w:val="000000"/>
                <w:sz w:val="16"/>
              </w:rPr>
              <w:t>44</w:t>
            </w:r>
          </w:p>
        </w:tc>
        <w:tc>
          <w:tcPr>
            <w:tcW w:w="26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before="13" w:line="104" w:lineRule="atLeast"/>
              <w:ind w:left="15"/>
              <w:jc w:val="center"/>
              <w:rPr>
                <w:rFonts w:hint="eastAsia"/>
                <w:color w:val="000000"/>
              </w:rPr>
            </w:pPr>
            <w:r>
              <w:rPr>
                <w:rFonts w:ascii="0" w:hAnsi="0"/>
                <w:color w:val="000000"/>
                <w:sz w:val="16"/>
              </w:rPr>
              <w:t>0</w:t>
            </w:r>
          </w:p>
        </w:tc>
        <w:tc>
          <w:tcPr>
            <w:tcW w:w="26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before="13" w:line="104" w:lineRule="atLeast"/>
              <w:ind w:left="15"/>
              <w:jc w:val="center"/>
              <w:rPr>
                <w:rFonts w:hint="eastAsia"/>
                <w:color w:val="000000"/>
              </w:rPr>
            </w:pPr>
            <w:r>
              <w:rPr>
                <w:rFonts w:ascii="0" w:hAnsi="0"/>
                <w:color w:val="000000"/>
                <w:sz w:val="16"/>
              </w:rPr>
              <w:t>17</w:t>
            </w:r>
          </w:p>
        </w:tc>
        <w:tc>
          <w:tcPr>
            <w:tcW w:w="26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before="13" w:line="104" w:lineRule="atLeast"/>
              <w:ind w:left="15"/>
              <w:jc w:val="center"/>
              <w:rPr>
                <w:rFonts w:hint="eastAsia"/>
                <w:color w:val="000000"/>
              </w:rPr>
            </w:pPr>
            <w:r>
              <w:rPr>
                <w:rFonts w:ascii="0" w:hAnsi="0"/>
                <w:color w:val="000000"/>
                <w:sz w:val="16"/>
              </w:rPr>
              <w:t>6</w:t>
            </w:r>
          </w:p>
        </w:tc>
        <w:tc>
          <w:tcPr>
            <w:tcW w:w="26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before="13" w:line="104" w:lineRule="atLeast"/>
              <w:ind w:left="15"/>
              <w:jc w:val="center"/>
              <w:rPr>
                <w:rFonts w:hint="eastAsia"/>
                <w:color w:val="000000"/>
              </w:rPr>
            </w:pPr>
            <w:r>
              <w:rPr>
                <w:rFonts w:ascii="0" w:hAnsi="0"/>
                <w:color w:val="000000"/>
                <w:sz w:val="16"/>
              </w:rPr>
              <w:t>28</w:t>
            </w:r>
          </w:p>
        </w:tc>
        <w:tc>
          <w:tcPr>
            <w:tcW w:w="26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before="13" w:line="104" w:lineRule="atLeast"/>
              <w:ind w:left="15"/>
              <w:jc w:val="center"/>
              <w:rPr>
                <w:rFonts w:hint="eastAsia"/>
                <w:color w:val="000000"/>
              </w:rPr>
            </w:pPr>
            <w:r>
              <w:rPr>
                <w:rFonts w:ascii="0" w:hAnsi="0"/>
                <w:color w:val="000000"/>
                <w:sz w:val="16"/>
              </w:rPr>
              <w:t>22</w:t>
            </w:r>
          </w:p>
        </w:tc>
        <w:tc>
          <w:tcPr>
            <w:tcW w:w="33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before="13" w:line="104" w:lineRule="atLeast"/>
              <w:ind w:left="15"/>
              <w:jc w:val="center"/>
              <w:rPr>
                <w:rFonts w:hint="eastAsia"/>
                <w:color w:val="000000"/>
              </w:rPr>
            </w:pPr>
            <w:r>
              <w:rPr>
                <w:rFonts w:ascii="0" w:hAnsi="0"/>
                <w:color w:val="000000"/>
                <w:sz w:val="16"/>
              </w:rPr>
              <w:t>56</w:t>
            </w:r>
          </w:p>
        </w:tc>
        <w:tc>
          <w:tcPr>
            <w:tcW w:w="2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before="13" w:line="104" w:lineRule="atLeast"/>
              <w:ind w:left="15"/>
              <w:jc w:val="center"/>
              <w:rPr>
                <w:rFonts w:hint="eastAsia"/>
                <w:color w:val="000000"/>
              </w:rPr>
            </w:pPr>
            <w:r>
              <w:rPr>
                <w:rFonts w:ascii="0" w:hAnsi="0"/>
                <w:color w:val="000000"/>
                <w:sz w:val="16"/>
              </w:rPr>
              <w:t>56</w:t>
            </w:r>
          </w:p>
        </w:tc>
        <w:tc>
          <w:tcPr>
            <w:tcW w:w="2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before="13" w:line="104" w:lineRule="atLeast"/>
              <w:ind w:left="15"/>
              <w:jc w:val="center"/>
              <w:rPr>
                <w:rFonts w:hint="eastAsia"/>
                <w:color w:val="000000"/>
              </w:rPr>
            </w:pPr>
            <w:r>
              <w:rPr>
                <w:rFonts w:ascii="0" w:hAnsi="0"/>
                <w:color w:val="000000"/>
                <w:sz w:val="16"/>
              </w:rPr>
              <w:t>11</w:t>
            </w:r>
          </w:p>
        </w:tc>
        <w:tc>
          <w:tcPr>
            <w:tcW w:w="2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before="13" w:line="104" w:lineRule="atLeast"/>
              <w:ind w:left="15"/>
              <w:jc w:val="center"/>
              <w:rPr>
                <w:rFonts w:hint="eastAsia"/>
                <w:color w:val="000000"/>
              </w:rPr>
            </w:pPr>
            <w:r>
              <w:rPr>
                <w:rFonts w:ascii="0" w:hAnsi="0"/>
                <w:color w:val="000000"/>
                <w:sz w:val="16"/>
              </w:rPr>
              <w:t>50</w:t>
            </w:r>
          </w:p>
        </w:tc>
        <w:tc>
          <w:tcPr>
            <w:tcW w:w="2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before="13" w:line="104" w:lineRule="atLeast"/>
              <w:ind w:left="15"/>
              <w:jc w:val="center"/>
              <w:rPr>
                <w:rFonts w:hint="eastAsia"/>
                <w:color w:val="000000"/>
              </w:rPr>
            </w:pPr>
            <w:r>
              <w:rPr>
                <w:rFonts w:ascii="0" w:hAnsi="0"/>
                <w:color w:val="000000"/>
                <w:sz w:val="16"/>
              </w:rPr>
              <w:t>33</w:t>
            </w:r>
          </w:p>
        </w:tc>
        <w:tc>
          <w:tcPr>
            <w:tcW w:w="22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before="13" w:line="104" w:lineRule="atLeast"/>
              <w:ind w:left="15"/>
              <w:jc w:val="center"/>
              <w:rPr>
                <w:rFonts w:hint="eastAsia"/>
                <w:color w:val="000000"/>
              </w:rPr>
            </w:pPr>
            <w:r>
              <w:rPr>
                <w:rFonts w:ascii="0" w:hAnsi="0"/>
                <w:color w:val="000000"/>
                <w:sz w:val="16"/>
              </w:rPr>
              <w:t>28</w:t>
            </w:r>
          </w:p>
        </w:tc>
        <w:tc>
          <w:tcPr>
            <w:tcW w:w="2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before="13" w:line="104" w:lineRule="atLeast"/>
              <w:ind w:left="15"/>
              <w:jc w:val="center"/>
              <w:rPr>
                <w:rFonts w:hint="eastAsia"/>
                <w:color w:val="000000"/>
              </w:rPr>
            </w:pPr>
            <w:r>
              <w:rPr>
                <w:rFonts w:ascii="0" w:hAnsi="0"/>
                <w:color w:val="000000"/>
                <w:sz w:val="16"/>
              </w:rPr>
              <w:t>6</w:t>
            </w:r>
          </w:p>
        </w:tc>
        <w:tc>
          <w:tcPr>
            <w:tcW w:w="22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before="13" w:line="104" w:lineRule="atLeast"/>
              <w:ind w:left="15"/>
              <w:jc w:val="center"/>
              <w:rPr>
                <w:rFonts w:hint="eastAsia"/>
                <w:color w:val="000000"/>
              </w:rPr>
            </w:pPr>
            <w:r>
              <w:rPr>
                <w:rFonts w:ascii="0" w:hAnsi="0"/>
                <w:color w:val="000000"/>
                <w:sz w:val="16"/>
              </w:rPr>
              <w:t>17</w:t>
            </w:r>
          </w:p>
        </w:tc>
        <w:tc>
          <w:tcPr>
            <w:tcW w:w="2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before="13" w:line="104" w:lineRule="atLeast"/>
              <w:ind w:left="15"/>
              <w:jc w:val="center"/>
              <w:rPr>
                <w:rFonts w:hint="eastAsia"/>
                <w:color w:val="000000"/>
              </w:rPr>
            </w:pPr>
            <w:r>
              <w:rPr>
                <w:rFonts w:ascii="0" w:hAnsi="0"/>
                <w:color w:val="000000"/>
                <w:sz w:val="16"/>
              </w:rPr>
              <w:t>11</w:t>
            </w:r>
          </w:p>
        </w:tc>
        <w:tc>
          <w:tcPr>
            <w:tcW w:w="22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before="13" w:line="104" w:lineRule="atLeast"/>
              <w:ind w:left="15"/>
              <w:jc w:val="center"/>
              <w:rPr>
                <w:rFonts w:hint="eastAsia"/>
                <w:color w:val="000000"/>
              </w:rPr>
            </w:pPr>
            <w:r>
              <w:rPr>
                <w:rFonts w:ascii="0" w:hAnsi="0"/>
                <w:color w:val="000000"/>
                <w:sz w:val="16"/>
              </w:rPr>
              <w:t>22</w:t>
            </w:r>
          </w:p>
        </w:tc>
        <w:tc>
          <w:tcPr>
            <w:tcW w:w="21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before="13" w:line="104" w:lineRule="atLeast"/>
              <w:ind w:left="15"/>
              <w:jc w:val="center"/>
              <w:rPr>
                <w:rFonts w:hint="eastAsia"/>
                <w:color w:val="000000"/>
              </w:rPr>
            </w:pPr>
            <w:r>
              <w:rPr>
                <w:rFonts w:ascii="0" w:hAnsi="0"/>
                <w:color w:val="000000"/>
                <w:sz w:val="16"/>
              </w:rPr>
              <w:t>0</w:t>
            </w:r>
          </w:p>
        </w:tc>
        <w:tc>
          <w:tcPr>
            <w:tcW w:w="26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before="13" w:line="104" w:lineRule="atLeast"/>
              <w:ind w:left="15"/>
              <w:jc w:val="center"/>
              <w:rPr>
                <w:rFonts w:hint="eastAsia"/>
                <w:color w:val="000000"/>
              </w:rPr>
            </w:pPr>
            <w:r>
              <w:rPr>
                <w:rFonts w:ascii="0" w:hAnsi="0"/>
                <w:color w:val="000000"/>
                <w:sz w:val="16"/>
              </w:rPr>
              <w:t>17</w:t>
            </w:r>
          </w:p>
        </w:tc>
        <w:tc>
          <w:tcPr>
            <w:tcW w:w="26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before="13" w:line="104" w:lineRule="atLeast"/>
              <w:ind w:left="15"/>
              <w:jc w:val="center"/>
              <w:rPr>
                <w:rFonts w:hint="eastAsia"/>
                <w:color w:val="000000"/>
              </w:rPr>
            </w:pPr>
            <w:r>
              <w:rPr>
                <w:rFonts w:ascii="0" w:hAnsi="0"/>
                <w:color w:val="000000"/>
                <w:sz w:val="16"/>
              </w:rPr>
              <w:t>6</w:t>
            </w:r>
          </w:p>
        </w:tc>
        <w:tc>
          <w:tcPr>
            <w:tcW w:w="38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before="13" w:line="104" w:lineRule="atLeast"/>
              <w:ind w:left="15"/>
              <w:jc w:val="center"/>
              <w:rPr>
                <w:rFonts w:hint="eastAsia"/>
                <w:color w:val="000000"/>
              </w:rPr>
            </w:pPr>
            <w:r>
              <w:rPr>
                <w:rFonts w:ascii="0" w:hAnsi="0"/>
                <w:color w:val="000000"/>
                <w:sz w:val="16"/>
              </w:rPr>
              <w:t>56</w:t>
            </w:r>
          </w:p>
        </w:tc>
        <w:tc>
          <w:tcPr>
            <w:tcW w:w="26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before="13" w:line="104" w:lineRule="atLeast"/>
              <w:ind w:left="15"/>
              <w:jc w:val="center"/>
              <w:rPr>
                <w:rFonts w:hint="eastAsia"/>
                <w:color w:val="000000"/>
              </w:rPr>
            </w:pPr>
            <w:r>
              <w:rPr>
                <w:rFonts w:ascii="0" w:hAnsi="0"/>
                <w:color w:val="000000"/>
                <w:sz w:val="16"/>
              </w:rPr>
              <w:t>17</w:t>
            </w:r>
          </w:p>
        </w:tc>
      </w:tr>
      <w:tr w:rsidR="00CB5527">
        <w:trPr>
          <w:trHeight w:val="246"/>
        </w:trPr>
        <w:tc>
          <w:tcPr>
            <w:tcW w:w="102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before="13" w:line="117" w:lineRule="atLeast"/>
              <w:ind w:left="15"/>
              <w:rPr>
                <w:rFonts w:ascii="0" w:hAnsi="0" w:hint="eastAsia"/>
                <w:color w:val="000000"/>
                <w:sz w:val="18"/>
              </w:rPr>
            </w:pPr>
            <w:r>
              <w:rPr>
                <w:rFonts w:ascii="0" w:hAnsi="0"/>
                <w:color w:val="000000"/>
                <w:sz w:val="18"/>
              </w:rPr>
              <w:t xml:space="preserve">Ср. % </w:t>
            </w:r>
            <w:proofErr w:type="spellStart"/>
            <w:r>
              <w:rPr>
                <w:rFonts w:ascii="0" w:hAnsi="0"/>
                <w:color w:val="000000"/>
                <w:sz w:val="18"/>
              </w:rPr>
              <w:t>вып</w:t>
            </w:r>
            <w:proofErr w:type="spellEnd"/>
            <w:r>
              <w:rPr>
                <w:rFonts w:ascii="0" w:hAnsi="0"/>
                <w:color w:val="000000"/>
                <w:sz w:val="18"/>
              </w:rPr>
              <w:t>. уч. гр. баллов "3"</w:t>
            </w:r>
          </w:p>
        </w:tc>
        <w:tc>
          <w:tcPr>
            <w:tcW w:w="50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before="13" w:line="130" w:lineRule="atLeast"/>
              <w:ind w:left="15"/>
              <w:rPr>
                <w:rFonts w:ascii="0" w:hAnsi="0" w:hint="eastAsia"/>
                <w:color w:val="000000"/>
                <w:sz w:val="20"/>
              </w:rPr>
            </w:pPr>
            <w:r>
              <w:rPr>
                <w:rFonts w:ascii="0" w:hAnsi="0"/>
                <w:color w:val="000000"/>
                <w:sz w:val="20"/>
              </w:rPr>
              <w:t>61</w:t>
            </w:r>
          </w:p>
        </w:tc>
        <w:tc>
          <w:tcPr>
            <w:tcW w:w="26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before="13" w:line="104" w:lineRule="atLeast"/>
              <w:ind w:left="15"/>
              <w:jc w:val="center"/>
              <w:rPr>
                <w:rFonts w:hint="eastAsia"/>
                <w:color w:val="000000"/>
              </w:rPr>
            </w:pPr>
            <w:r>
              <w:rPr>
                <w:rFonts w:ascii="0" w:hAnsi="0"/>
                <w:color w:val="000000"/>
                <w:sz w:val="16"/>
              </w:rPr>
              <w:t>46</w:t>
            </w:r>
          </w:p>
        </w:tc>
        <w:tc>
          <w:tcPr>
            <w:tcW w:w="26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before="13" w:line="104" w:lineRule="atLeast"/>
              <w:ind w:left="15"/>
              <w:jc w:val="center"/>
              <w:rPr>
                <w:rFonts w:hint="eastAsia"/>
                <w:color w:val="000000"/>
              </w:rPr>
            </w:pPr>
            <w:r>
              <w:rPr>
                <w:rFonts w:ascii="0" w:hAnsi="0"/>
                <w:color w:val="000000"/>
                <w:sz w:val="16"/>
              </w:rPr>
              <w:t>31</w:t>
            </w:r>
          </w:p>
        </w:tc>
        <w:tc>
          <w:tcPr>
            <w:tcW w:w="26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before="13" w:line="104" w:lineRule="atLeast"/>
              <w:ind w:left="15"/>
              <w:jc w:val="center"/>
              <w:rPr>
                <w:rFonts w:hint="eastAsia"/>
                <w:color w:val="000000"/>
              </w:rPr>
            </w:pPr>
            <w:r>
              <w:rPr>
                <w:rFonts w:ascii="0" w:hAnsi="0"/>
                <w:color w:val="000000"/>
                <w:sz w:val="16"/>
              </w:rPr>
              <w:t>11</w:t>
            </w:r>
          </w:p>
        </w:tc>
        <w:tc>
          <w:tcPr>
            <w:tcW w:w="26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before="13" w:line="104" w:lineRule="atLeast"/>
              <w:ind w:left="15"/>
              <w:jc w:val="center"/>
              <w:rPr>
                <w:rFonts w:hint="eastAsia"/>
                <w:color w:val="000000"/>
              </w:rPr>
            </w:pPr>
            <w:r>
              <w:rPr>
                <w:rFonts w:ascii="0" w:hAnsi="0"/>
                <w:color w:val="000000"/>
                <w:sz w:val="16"/>
              </w:rPr>
              <w:t>18</w:t>
            </w:r>
          </w:p>
        </w:tc>
        <w:tc>
          <w:tcPr>
            <w:tcW w:w="26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before="13" w:line="104" w:lineRule="atLeast"/>
              <w:ind w:left="15"/>
              <w:jc w:val="center"/>
              <w:rPr>
                <w:rFonts w:hint="eastAsia"/>
                <w:color w:val="000000"/>
              </w:rPr>
            </w:pPr>
            <w:r>
              <w:rPr>
                <w:rFonts w:ascii="0" w:hAnsi="0"/>
                <w:color w:val="000000"/>
                <w:sz w:val="16"/>
              </w:rPr>
              <w:t>16</w:t>
            </w:r>
          </w:p>
        </w:tc>
        <w:tc>
          <w:tcPr>
            <w:tcW w:w="26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before="13" w:line="104" w:lineRule="atLeast"/>
              <w:ind w:left="15"/>
              <w:jc w:val="center"/>
              <w:rPr>
                <w:rFonts w:hint="eastAsia"/>
                <w:color w:val="000000"/>
              </w:rPr>
            </w:pPr>
            <w:r>
              <w:rPr>
                <w:rFonts w:ascii="0" w:hAnsi="0"/>
                <w:color w:val="000000"/>
                <w:sz w:val="16"/>
              </w:rPr>
              <w:t>47</w:t>
            </w:r>
          </w:p>
        </w:tc>
        <w:tc>
          <w:tcPr>
            <w:tcW w:w="26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before="13" w:line="104" w:lineRule="atLeast"/>
              <w:ind w:left="15"/>
              <w:jc w:val="center"/>
              <w:rPr>
                <w:rFonts w:hint="eastAsia"/>
                <w:color w:val="000000"/>
              </w:rPr>
            </w:pPr>
            <w:r>
              <w:rPr>
                <w:rFonts w:ascii="0" w:hAnsi="0"/>
                <w:color w:val="000000"/>
                <w:sz w:val="16"/>
              </w:rPr>
              <w:t>49</w:t>
            </w:r>
          </w:p>
        </w:tc>
        <w:tc>
          <w:tcPr>
            <w:tcW w:w="26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before="13" w:line="104" w:lineRule="atLeast"/>
              <w:ind w:left="15"/>
              <w:jc w:val="center"/>
              <w:rPr>
                <w:rFonts w:hint="eastAsia"/>
                <w:color w:val="000000"/>
              </w:rPr>
            </w:pPr>
            <w:r>
              <w:rPr>
                <w:rFonts w:ascii="0" w:hAnsi="0"/>
                <w:color w:val="000000"/>
                <w:sz w:val="16"/>
              </w:rPr>
              <w:t>26</w:t>
            </w:r>
          </w:p>
        </w:tc>
        <w:tc>
          <w:tcPr>
            <w:tcW w:w="26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before="13" w:line="104" w:lineRule="atLeast"/>
              <w:ind w:left="15"/>
              <w:jc w:val="center"/>
              <w:rPr>
                <w:rFonts w:hint="eastAsia"/>
                <w:color w:val="000000"/>
              </w:rPr>
            </w:pPr>
            <w:r>
              <w:rPr>
                <w:rFonts w:ascii="0" w:hAnsi="0"/>
                <w:color w:val="000000"/>
                <w:sz w:val="16"/>
              </w:rPr>
              <w:t>49</w:t>
            </w:r>
          </w:p>
        </w:tc>
        <w:tc>
          <w:tcPr>
            <w:tcW w:w="26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before="13" w:line="104" w:lineRule="atLeast"/>
              <w:ind w:left="15"/>
              <w:jc w:val="center"/>
              <w:rPr>
                <w:rFonts w:hint="eastAsia"/>
                <w:color w:val="000000"/>
              </w:rPr>
            </w:pPr>
            <w:r>
              <w:rPr>
                <w:rFonts w:ascii="0" w:hAnsi="0"/>
                <w:color w:val="000000"/>
                <w:sz w:val="16"/>
              </w:rPr>
              <w:t>13</w:t>
            </w:r>
          </w:p>
        </w:tc>
        <w:tc>
          <w:tcPr>
            <w:tcW w:w="26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before="13" w:line="104" w:lineRule="atLeast"/>
              <w:ind w:left="15"/>
              <w:jc w:val="center"/>
              <w:rPr>
                <w:rFonts w:hint="eastAsia"/>
                <w:color w:val="000000"/>
              </w:rPr>
            </w:pPr>
            <w:r>
              <w:rPr>
                <w:rFonts w:ascii="0" w:hAnsi="0"/>
                <w:color w:val="000000"/>
                <w:sz w:val="16"/>
              </w:rPr>
              <w:t>12</w:t>
            </w:r>
          </w:p>
        </w:tc>
        <w:tc>
          <w:tcPr>
            <w:tcW w:w="26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before="13" w:line="104" w:lineRule="atLeast"/>
              <w:ind w:left="15"/>
              <w:jc w:val="center"/>
              <w:rPr>
                <w:rFonts w:hint="eastAsia"/>
                <w:color w:val="000000"/>
              </w:rPr>
            </w:pPr>
            <w:r>
              <w:rPr>
                <w:rFonts w:ascii="0" w:hAnsi="0"/>
                <w:color w:val="000000"/>
                <w:sz w:val="16"/>
              </w:rPr>
              <w:t>16</w:t>
            </w:r>
          </w:p>
        </w:tc>
        <w:tc>
          <w:tcPr>
            <w:tcW w:w="26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before="13" w:line="104" w:lineRule="atLeast"/>
              <w:ind w:left="15"/>
              <w:jc w:val="center"/>
              <w:rPr>
                <w:rFonts w:hint="eastAsia"/>
                <w:color w:val="000000"/>
              </w:rPr>
            </w:pPr>
            <w:r>
              <w:rPr>
                <w:rFonts w:ascii="0" w:hAnsi="0"/>
                <w:color w:val="000000"/>
                <w:sz w:val="16"/>
              </w:rPr>
              <w:t>52</w:t>
            </w:r>
          </w:p>
        </w:tc>
        <w:tc>
          <w:tcPr>
            <w:tcW w:w="26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before="13" w:line="104" w:lineRule="atLeast"/>
              <w:ind w:left="15"/>
              <w:jc w:val="center"/>
              <w:rPr>
                <w:rFonts w:hint="eastAsia"/>
                <w:color w:val="000000"/>
              </w:rPr>
            </w:pPr>
            <w:r>
              <w:rPr>
                <w:rFonts w:ascii="0" w:hAnsi="0"/>
                <w:color w:val="000000"/>
                <w:sz w:val="16"/>
              </w:rPr>
              <w:t>25</w:t>
            </w:r>
          </w:p>
        </w:tc>
        <w:tc>
          <w:tcPr>
            <w:tcW w:w="33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before="13" w:line="104" w:lineRule="atLeast"/>
              <w:ind w:left="15"/>
              <w:jc w:val="center"/>
              <w:rPr>
                <w:rFonts w:hint="eastAsia"/>
                <w:color w:val="000000"/>
              </w:rPr>
            </w:pPr>
            <w:r>
              <w:rPr>
                <w:rFonts w:ascii="0" w:hAnsi="0"/>
                <w:color w:val="000000"/>
                <w:sz w:val="16"/>
              </w:rPr>
              <w:t>81</w:t>
            </w:r>
          </w:p>
        </w:tc>
        <w:tc>
          <w:tcPr>
            <w:tcW w:w="2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before="13" w:line="104" w:lineRule="atLeast"/>
              <w:ind w:left="15"/>
              <w:jc w:val="center"/>
              <w:rPr>
                <w:rFonts w:hint="eastAsia"/>
                <w:color w:val="000000"/>
              </w:rPr>
            </w:pPr>
            <w:r>
              <w:rPr>
                <w:rFonts w:ascii="0" w:hAnsi="0"/>
                <w:color w:val="000000"/>
                <w:sz w:val="16"/>
              </w:rPr>
              <w:t>67</w:t>
            </w:r>
          </w:p>
        </w:tc>
        <w:tc>
          <w:tcPr>
            <w:tcW w:w="2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before="13" w:line="104" w:lineRule="atLeast"/>
              <w:ind w:left="15"/>
              <w:jc w:val="center"/>
              <w:rPr>
                <w:rFonts w:hint="eastAsia"/>
                <w:color w:val="000000"/>
              </w:rPr>
            </w:pPr>
            <w:r>
              <w:rPr>
                <w:rFonts w:ascii="0" w:hAnsi="0"/>
                <w:color w:val="000000"/>
                <w:sz w:val="16"/>
              </w:rPr>
              <w:t>38</w:t>
            </w:r>
          </w:p>
        </w:tc>
        <w:tc>
          <w:tcPr>
            <w:tcW w:w="2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before="13" w:line="104" w:lineRule="atLeast"/>
              <w:ind w:left="15"/>
              <w:jc w:val="center"/>
              <w:rPr>
                <w:rFonts w:hint="eastAsia"/>
                <w:color w:val="000000"/>
              </w:rPr>
            </w:pPr>
            <w:r>
              <w:rPr>
                <w:rFonts w:ascii="0" w:hAnsi="0"/>
                <w:color w:val="000000"/>
                <w:sz w:val="16"/>
              </w:rPr>
              <w:t>68</w:t>
            </w:r>
          </w:p>
        </w:tc>
        <w:tc>
          <w:tcPr>
            <w:tcW w:w="2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before="13" w:line="104" w:lineRule="atLeast"/>
              <w:ind w:left="15"/>
              <w:jc w:val="center"/>
              <w:rPr>
                <w:rFonts w:hint="eastAsia"/>
                <w:color w:val="000000"/>
              </w:rPr>
            </w:pPr>
            <w:r>
              <w:rPr>
                <w:rFonts w:ascii="0" w:hAnsi="0"/>
                <w:color w:val="000000"/>
                <w:sz w:val="16"/>
              </w:rPr>
              <w:t>42</w:t>
            </w:r>
          </w:p>
        </w:tc>
        <w:tc>
          <w:tcPr>
            <w:tcW w:w="22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before="13" w:line="104" w:lineRule="atLeast"/>
              <w:ind w:left="15"/>
              <w:jc w:val="center"/>
              <w:rPr>
                <w:rFonts w:hint="eastAsia"/>
                <w:color w:val="000000"/>
              </w:rPr>
            </w:pPr>
            <w:r>
              <w:rPr>
                <w:rFonts w:ascii="0" w:hAnsi="0"/>
                <w:color w:val="000000"/>
                <w:sz w:val="16"/>
              </w:rPr>
              <w:t>57</w:t>
            </w:r>
          </w:p>
        </w:tc>
        <w:tc>
          <w:tcPr>
            <w:tcW w:w="2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before="13" w:line="104" w:lineRule="atLeast"/>
              <w:ind w:left="15"/>
              <w:jc w:val="center"/>
              <w:rPr>
                <w:rFonts w:hint="eastAsia"/>
                <w:color w:val="000000"/>
              </w:rPr>
            </w:pPr>
            <w:r>
              <w:rPr>
                <w:rFonts w:ascii="0" w:hAnsi="0"/>
                <w:color w:val="000000"/>
                <w:sz w:val="16"/>
              </w:rPr>
              <w:t>30</w:t>
            </w:r>
          </w:p>
        </w:tc>
        <w:tc>
          <w:tcPr>
            <w:tcW w:w="22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before="13" w:line="104" w:lineRule="atLeast"/>
              <w:ind w:left="15"/>
              <w:jc w:val="center"/>
              <w:rPr>
                <w:rFonts w:hint="eastAsia"/>
                <w:color w:val="000000"/>
              </w:rPr>
            </w:pPr>
            <w:r>
              <w:rPr>
                <w:rFonts w:ascii="0" w:hAnsi="0"/>
                <w:color w:val="000000"/>
                <w:sz w:val="16"/>
              </w:rPr>
              <w:t>33</w:t>
            </w:r>
          </w:p>
        </w:tc>
        <w:tc>
          <w:tcPr>
            <w:tcW w:w="2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before="13" w:line="104" w:lineRule="atLeast"/>
              <w:ind w:left="15"/>
              <w:jc w:val="center"/>
              <w:rPr>
                <w:rFonts w:hint="eastAsia"/>
                <w:color w:val="000000"/>
              </w:rPr>
            </w:pPr>
            <w:r>
              <w:rPr>
                <w:rFonts w:ascii="0" w:hAnsi="0"/>
                <w:color w:val="000000"/>
                <w:sz w:val="16"/>
              </w:rPr>
              <w:t>60</w:t>
            </w:r>
          </w:p>
        </w:tc>
        <w:tc>
          <w:tcPr>
            <w:tcW w:w="22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before="13" w:line="104" w:lineRule="atLeast"/>
              <w:ind w:left="15"/>
              <w:jc w:val="center"/>
              <w:rPr>
                <w:rFonts w:hint="eastAsia"/>
                <w:color w:val="000000"/>
              </w:rPr>
            </w:pPr>
            <w:r>
              <w:rPr>
                <w:rFonts w:ascii="0" w:hAnsi="0"/>
                <w:color w:val="000000"/>
                <w:sz w:val="16"/>
              </w:rPr>
              <w:t>34</w:t>
            </w:r>
          </w:p>
        </w:tc>
        <w:tc>
          <w:tcPr>
            <w:tcW w:w="21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before="13" w:line="104" w:lineRule="atLeast"/>
              <w:ind w:left="15"/>
              <w:jc w:val="center"/>
              <w:rPr>
                <w:rFonts w:hint="eastAsia"/>
                <w:color w:val="000000"/>
              </w:rPr>
            </w:pPr>
            <w:r>
              <w:rPr>
                <w:rFonts w:ascii="0" w:hAnsi="0"/>
                <w:color w:val="000000"/>
                <w:sz w:val="16"/>
              </w:rPr>
              <w:t>2</w:t>
            </w:r>
          </w:p>
        </w:tc>
        <w:tc>
          <w:tcPr>
            <w:tcW w:w="26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before="13" w:line="104" w:lineRule="atLeast"/>
              <w:ind w:left="15"/>
              <w:jc w:val="center"/>
              <w:rPr>
                <w:rFonts w:hint="eastAsia"/>
                <w:color w:val="000000"/>
              </w:rPr>
            </w:pPr>
            <w:r>
              <w:rPr>
                <w:rFonts w:ascii="0" w:hAnsi="0"/>
                <w:color w:val="000000"/>
                <w:sz w:val="16"/>
              </w:rPr>
              <w:t>33</w:t>
            </w:r>
          </w:p>
        </w:tc>
        <w:tc>
          <w:tcPr>
            <w:tcW w:w="26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before="13" w:line="104" w:lineRule="atLeast"/>
              <w:ind w:left="15"/>
              <w:jc w:val="center"/>
              <w:rPr>
                <w:rFonts w:hint="eastAsia"/>
                <w:color w:val="000000"/>
              </w:rPr>
            </w:pPr>
            <w:r>
              <w:rPr>
                <w:rFonts w:ascii="0" w:hAnsi="0"/>
                <w:color w:val="000000"/>
                <w:sz w:val="16"/>
              </w:rPr>
              <w:t>37</w:t>
            </w:r>
          </w:p>
        </w:tc>
        <w:tc>
          <w:tcPr>
            <w:tcW w:w="38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before="13" w:line="104" w:lineRule="atLeast"/>
              <w:ind w:left="15"/>
              <w:jc w:val="center"/>
              <w:rPr>
                <w:rFonts w:hint="eastAsia"/>
                <w:color w:val="000000"/>
              </w:rPr>
            </w:pPr>
            <w:r>
              <w:rPr>
                <w:rFonts w:ascii="0" w:hAnsi="0"/>
                <w:color w:val="000000"/>
                <w:sz w:val="16"/>
              </w:rPr>
              <w:t>49</w:t>
            </w:r>
          </w:p>
        </w:tc>
        <w:tc>
          <w:tcPr>
            <w:tcW w:w="26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before="13" w:line="104" w:lineRule="atLeast"/>
              <w:ind w:left="15"/>
              <w:jc w:val="center"/>
              <w:rPr>
                <w:rFonts w:hint="eastAsia"/>
                <w:color w:val="000000"/>
              </w:rPr>
            </w:pPr>
            <w:r>
              <w:rPr>
                <w:rFonts w:ascii="0" w:hAnsi="0"/>
                <w:color w:val="000000"/>
                <w:sz w:val="16"/>
              </w:rPr>
              <w:t>32</w:t>
            </w:r>
          </w:p>
        </w:tc>
      </w:tr>
      <w:tr w:rsidR="00CB5527">
        <w:trPr>
          <w:trHeight w:val="246"/>
        </w:trPr>
        <w:tc>
          <w:tcPr>
            <w:tcW w:w="102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before="13" w:line="117" w:lineRule="atLeast"/>
              <w:ind w:left="15"/>
              <w:rPr>
                <w:rFonts w:ascii="0" w:hAnsi="0" w:hint="eastAsia"/>
                <w:color w:val="000000"/>
                <w:sz w:val="18"/>
              </w:rPr>
            </w:pPr>
            <w:r>
              <w:rPr>
                <w:rFonts w:ascii="0" w:hAnsi="0"/>
                <w:color w:val="000000"/>
                <w:sz w:val="18"/>
              </w:rPr>
              <w:t xml:space="preserve">Ср. % </w:t>
            </w:r>
            <w:proofErr w:type="spellStart"/>
            <w:r>
              <w:rPr>
                <w:rFonts w:ascii="0" w:hAnsi="0"/>
                <w:color w:val="000000"/>
                <w:sz w:val="18"/>
              </w:rPr>
              <w:t>вып</w:t>
            </w:r>
            <w:proofErr w:type="spellEnd"/>
            <w:r>
              <w:rPr>
                <w:rFonts w:ascii="0" w:hAnsi="0"/>
                <w:color w:val="000000"/>
                <w:sz w:val="18"/>
              </w:rPr>
              <w:t>. уч. гр. баллов "4"</w:t>
            </w:r>
          </w:p>
        </w:tc>
        <w:tc>
          <w:tcPr>
            <w:tcW w:w="50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before="13" w:line="130" w:lineRule="atLeast"/>
              <w:ind w:left="15"/>
              <w:rPr>
                <w:rFonts w:ascii="0" w:hAnsi="0" w:hint="eastAsia"/>
                <w:color w:val="000000"/>
                <w:sz w:val="20"/>
              </w:rPr>
            </w:pPr>
            <w:r>
              <w:rPr>
                <w:rFonts w:ascii="0" w:hAnsi="0"/>
                <w:color w:val="000000"/>
                <w:sz w:val="20"/>
              </w:rPr>
              <w:t>5</w:t>
            </w:r>
          </w:p>
        </w:tc>
        <w:tc>
          <w:tcPr>
            <w:tcW w:w="26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before="13" w:line="104" w:lineRule="atLeast"/>
              <w:ind w:left="15"/>
              <w:jc w:val="center"/>
              <w:rPr>
                <w:rFonts w:hint="eastAsia"/>
                <w:color w:val="000000"/>
              </w:rPr>
            </w:pPr>
            <w:r>
              <w:rPr>
                <w:rFonts w:ascii="0" w:hAnsi="0"/>
                <w:color w:val="000000"/>
                <w:sz w:val="16"/>
              </w:rPr>
              <w:t>80</w:t>
            </w:r>
          </w:p>
        </w:tc>
        <w:tc>
          <w:tcPr>
            <w:tcW w:w="26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before="13" w:line="104" w:lineRule="atLeast"/>
              <w:ind w:left="15"/>
              <w:jc w:val="center"/>
              <w:rPr>
                <w:rFonts w:hint="eastAsia"/>
                <w:color w:val="000000"/>
              </w:rPr>
            </w:pPr>
            <w:r>
              <w:rPr>
                <w:rFonts w:ascii="0" w:hAnsi="0"/>
                <w:color w:val="000000"/>
                <w:sz w:val="16"/>
              </w:rPr>
              <w:t>20</w:t>
            </w:r>
          </w:p>
        </w:tc>
        <w:tc>
          <w:tcPr>
            <w:tcW w:w="26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before="13" w:line="104" w:lineRule="atLeast"/>
              <w:ind w:left="15"/>
              <w:jc w:val="center"/>
              <w:rPr>
                <w:rFonts w:hint="eastAsia"/>
                <w:color w:val="000000"/>
              </w:rPr>
            </w:pPr>
            <w:r>
              <w:rPr>
                <w:rFonts w:ascii="0" w:hAnsi="0"/>
                <w:color w:val="000000"/>
                <w:sz w:val="16"/>
              </w:rPr>
              <w:t>80</w:t>
            </w:r>
          </w:p>
        </w:tc>
        <w:tc>
          <w:tcPr>
            <w:tcW w:w="26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before="13" w:line="104" w:lineRule="atLeast"/>
              <w:ind w:left="15"/>
              <w:jc w:val="center"/>
              <w:rPr>
                <w:rFonts w:hint="eastAsia"/>
                <w:color w:val="000000"/>
              </w:rPr>
            </w:pPr>
            <w:r>
              <w:rPr>
                <w:rFonts w:ascii="0" w:hAnsi="0"/>
                <w:color w:val="000000"/>
                <w:sz w:val="16"/>
              </w:rPr>
              <w:t>40</w:t>
            </w:r>
          </w:p>
        </w:tc>
        <w:tc>
          <w:tcPr>
            <w:tcW w:w="26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before="13" w:line="104" w:lineRule="atLeast"/>
              <w:ind w:left="15"/>
              <w:jc w:val="center"/>
              <w:rPr>
                <w:rFonts w:hint="eastAsia"/>
                <w:color w:val="000000"/>
              </w:rPr>
            </w:pPr>
            <w:r>
              <w:rPr>
                <w:rFonts w:ascii="0" w:hAnsi="0"/>
                <w:color w:val="000000"/>
                <w:sz w:val="16"/>
              </w:rPr>
              <w:t>60</w:t>
            </w:r>
          </w:p>
        </w:tc>
        <w:tc>
          <w:tcPr>
            <w:tcW w:w="26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before="13" w:line="104" w:lineRule="atLeast"/>
              <w:ind w:left="15"/>
              <w:jc w:val="center"/>
              <w:rPr>
                <w:rFonts w:hint="eastAsia"/>
                <w:color w:val="000000"/>
              </w:rPr>
            </w:pPr>
            <w:r>
              <w:rPr>
                <w:rFonts w:ascii="0" w:hAnsi="0"/>
                <w:color w:val="000000"/>
                <w:sz w:val="16"/>
              </w:rPr>
              <w:t>70</w:t>
            </w:r>
          </w:p>
        </w:tc>
        <w:tc>
          <w:tcPr>
            <w:tcW w:w="26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before="13" w:line="104" w:lineRule="atLeast"/>
              <w:ind w:left="15"/>
              <w:jc w:val="center"/>
              <w:rPr>
                <w:rFonts w:hint="eastAsia"/>
                <w:color w:val="000000"/>
              </w:rPr>
            </w:pPr>
            <w:r>
              <w:rPr>
                <w:rFonts w:ascii="0" w:hAnsi="0"/>
                <w:color w:val="000000"/>
                <w:sz w:val="16"/>
              </w:rPr>
              <w:t>70</w:t>
            </w:r>
          </w:p>
        </w:tc>
        <w:tc>
          <w:tcPr>
            <w:tcW w:w="26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before="13" w:line="104" w:lineRule="atLeast"/>
              <w:ind w:left="15"/>
              <w:jc w:val="center"/>
              <w:rPr>
                <w:rFonts w:hint="eastAsia"/>
                <w:color w:val="000000"/>
              </w:rPr>
            </w:pPr>
            <w:r>
              <w:rPr>
                <w:rFonts w:ascii="0" w:hAnsi="0"/>
                <w:color w:val="000000"/>
                <w:sz w:val="16"/>
              </w:rPr>
              <w:t>40</w:t>
            </w:r>
          </w:p>
        </w:tc>
        <w:tc>
          <w:tcPr>
            <w:tcW w:w="26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before="13" w:line="104" w:lineRule="atLeast"/>
              <w:ind w:left="15"/>
              <w:jc w:val="center"/>
              <w:rPr>
                <w:rFonts w:hint="eastAsia"/>
                <w:color w:val="000000"/>
              </w:rPr>
            </w:pPr>
            <w:r>
              <w:rPr>
                <w:rFonts w:ascii="0" w:hAnsi="0"/>
                <w:color w:val="000000"/>
                <w:sz w:val="16"/>
              </w:rPr>
              <w:t>40</w:t>
            </w:r>
          </w:p>
        </w:tc>
        <w:tc>
          <w:tcPr>
            <w:tcW w:w="26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before="13" w:line="104" w:lineRule="atLeast"/>
              <w:ind w:left="15"/>
              <w:jc w:val="center"/>
              <w:rPr>
                <w:rFonts w:hint="eastAsia"/>
                <w:color w:val="000000"/>
              </w:rPr>
            </w:pPr>
            <w:r>
              <w:rPr>
                <w:rFonts w:ascii="0" w:hAnsi="0"/>
                <w:color w:val="000000"/>
                <w:sz w:val="16"/>
              </w:rPr>
              <w:t>40</w:t>
            </w:r>
          </w:p>
        </w:tc>
        <w:tc>
          <w:tcPr>
            <w:tcW w:w="26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before="13" w:line="104" w:lineRule="atLeast"/>
              <w:ind w:left="15"/>
              <w:jc w:val="center"/>
              <w:rPr>
                <w:rFonts w:hint="eastAsia"/>
                <w:color w:val="000000"/>
              </w:rPr>
            </w:pPr>
            <w:r>
              <w:rPr>
                <w:rFonts w:ascii="0" w:hAnsi="0"/>
                <w:color w:val="000000"/>
                <w:sz w:val="16"/>
              </w:rPr>
              <w:t>0</w:t>
            </w:r>
          </w:p>
        </w:tc>
        <w:tc>
          <w:tcPr>
            <w:tcW w:w="26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before="13" w:line="104" w:lineRule="atLeast"/>
              <w:ind w:left="15"/>
              <w:jc w:val="center"/>
              <w:rPr>
                <w:rFonts w:hint="eastAsia"/>
                <w:color w:val="000000"/>
              </w:rPr>
            </w:pPr>
            <w:r>
              <w:rPr>
                <w:rFonts w:ascii="0" w:hAnsi="0"/>
                <w:color w:val="000000"/>
                <w:sz w:val="16"/>
              </w:rPr>
              <w:t>50</w:t>
            </w:r>
          </w:p>
        </w:tc>
        <w:tc>
          <w:tcPr>
            <w:tcW w:w="26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before="13" w:line="104" w:lineRule="atLeast"/>
              <w:ind w:left="15"/>
              <w:jc w:val="center"/>
              <w:rPr>
                <w:rFonts w:hint="eastAsia"/>
                <w:color w:val="000000"/>
              </w:rPr>
            </w:pPr>
            <w:r>
              <w:rPr>
                <w:rFonts w:ascii="0" w:hAnsi="0"/>
                <w:color w:val="000000"/>
                <w:sz w:val="16"/>
              </w:rPr>
              <w:t>50</w:t>
            </w:r>
          </w:p>
        </w:tc>
        <w:tc>
          <w:tcPr>
            <w:tcW w:w="26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before="13" w:line="104" w:lineRule="atLeast"/>
              <w:ind w:left="15"/>
              <w:jc w:val="center"/>
              <w:rPr>
                <w:rFonts w:hint="eastAsia"/>
                <w:color w:val="000000"/>
              </w:rPr>
            </w:pPr>
            <w:r>
              <w:rPr>
                <w:rFonts w:ascii="0" w:hAnsi="0"/>
                <w:color w:val="000000"/>
                <w:sz w:val="16"/>
              </w:rPr>
              <w:t>20</w:t>
            </w:r>
          </w:p>
        </w:tc>
        <w:tc>
          <w:tcPr>
            <w:tcW w:w="33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before="13" w:line="104" w:lineRule="atLeast"/>
              <w:ind w:left="15"/>
              <w:jc w:val="center"/>
              <w:rPr>
                <w:rFonts w:hint="eastAsia"/>
                <w:color w:val="000000"/>
              </w:rPr>
            </w:pPr>
            <w:r>
              <w:rPr>
                <w:rFonts w:ascii="0" w:hAnsi="0"/>
                <w:color w:val="000000"/>
                <w:sz w:val="16"/>
              </w:rPr>
              <w:t>100</w:t>
            </w:r>
          </w:p>
        </w:tc>
        <w:tc>
          <w:tcPr>
            <w:tcW w:w="2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before="13" w:line="104" w:lineRule="atLeast"/>
              <w:ind w:left="15"/>
              <w:jc w:val="center"/>
              <w:rPr>
                <w:rFonts w:hint="eastAsia"/>
                <w:color w:val="000000"/>
              </w:rPr>
            </w:pPr>
            <w:r>
              <w:rPr>
                <w:rFonts w:ascii="0" w:hAnsi="0"/>
                <w:color w:val="000000"/>
                <w:sz w:val="16"/>
              </w:rPr>
              <w:t>80</w:t>
            </w:r>
          </w:p>
        </w:tc>
        <w:tc>
          <w:tcPr>
            <w:tcW w:w="2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before="13" w:line="104" w:lineRule="atLeast"/>
              <w:ind w:left="15"/>
              <w:jc w:val="center"/>
              <w:rPr>
                <w:rFonts w:hint="eastAsia"/>
                <w:color w:val="000000"/>
              </w:rPr>
            </w:pPr>
            <w:r>
              <w:rPr>
                <w:rFonts w:ascii="0" w:hAnsi="0"/>
                <w:color w:val="000000"/>
                <w:sz w:val="16"/>
              </w:rPr>
              <w:t>100</w:t>
            </w:r>
          </w:p>
        </w:tc>
        <w:tc>
          <w:tcPr>
            <w:tcW w:w="2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before="13" w:line="104" w:lineRule="atLeast"/>
              <w:ind w:left="15"/>
              <w:jc w:val="center"/>
              <w:rPr>
                <w:rFonts w:hint="eastAsia"/>
                <w:color w:val="000000"/>
              </w:rPr>
            </w:pPr>
            <w:r>
              <w:rPr>
                <w:rFonts w:ascii="0" w:hAnsi="0"/>
                <w:color w:val="000000"/>
                <w:sz w:val="16"/>
              </w:rPr>
              <w:t>100</w:t>
            </w:r>
          </w:p>
        </w:tc>
        <w:tc>
          <w:tcPr>
            <w:tcW w:w="2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before="13" w:line="104" w:lineRule="atLeast"/>
              <w:ind w:left="15"/>
              <w:jc w:val="center"/>
              <w:rPr>
                <w:rFonts w:hint="eastAsia"/>
                <w:color w:val="000000"/>
              </w:rPr>
            </w:pPr>
            <w:r>
              <w:rPr>
                <w:rFonts w:ascii="0" w:hAnsi="0"/>
                <w:color w:val="000000"/>
                <w:sz w:val="16"/>
              </w:rPr>
              <w:t>90</w:t>
            </w:r>
          </w:p>
        </w:tc>
        <w:tc>
          <w:tcPr>
            <w:tcW w:w="22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before="13" w:line="104" w:lineRule="atLeast"/>
              <w:ind w:left="15"/>
              <w:jc w:val="center"/>
              <w:rPr>
                <w:rFonts w:hint="eastAsia"/>
                <w:color w:val="000000"/>
              </w:rPr>
            </w:pPr>
            <w:r>
              <w:rPr>
                <w:rFonts w:ascii="0" w:hAnsi="0"/>
                <w:color w:val="000000"/>
                <w:sz w:val="16"/>
              </w:rPr>
              <w:t>80</w:t>
            </w:r>
          </w:p>
        </w:tc>
        <w:tc>
          <w:tcPr>
            <w:tcW w:w="2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before="13" w:line="104" w:lineRule="atLeast"/>
              <w:ind w:left="15"/>
              <w:jc w:val="center"/>
              <w:rPr>
                <w:rFonts w:hint="eastAsia"/>
                <w:color w:val="000000"/>
              </w:rPr>
            </w:pPr>
            <w:r>
              <w:rPr>
                <w:rFonts w:ascii="0" w:hAnsi="0"/>
                <w:color w:val="000000"/>
                <w:sz w:val="16"/>
              </w:rPr>
              <w:t>30</w:t>
            </w:r>
          </w:p>
        </w:tc>
        <w:tc>
          <w:tcPr>
            <w:tcW w:w="22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before="13" w:line="104" w:lineRule="atLeast"/>
              <w:ind w:left="15"/>
              <w:jc w:val="center"/>
              <w:rPr>
                <w:rFonts w:hint="eastAsia"/>
                <w:color w:val="000000"/>
              </w:rPr>
            </w:pPr>
            <w:r>
              <w:rPr>
                <w:rFonts w:ascii="0" w:hAnsi="0"/>
                <w:color w:val="000000"/>
                <w:sz w:val="16"/>
              </w:rPr>
              <w:t>80</w:t>
            </w:r>
          </w:p>
        </w:tc>
        <w:tc>
          <w:tcPr>
            <w:tcW w:w="2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before="13" w:line="104" w:lineRule="atLeast"/>
              <w:ind w:left="15"/>
              <w:jc w:val="center"/>
              <w:rPr>
                <w:rFonts w:hint="eastAsia"/>
                <w:color w:val="000000"/>
              </w:rPr>
            </w:pPr>
            <w:r>
              <w:rPr>
                <w:rFonts w:ascii="0" w:hAnsi="0"/>
                <w:color w:val="000000"/>
                <w:sz w:val="16"/>
              </w:rPr>
              <w:t>60</w:t>
            </w:r>
          </w:p>
        </w:tc>
        <w:tc>
          <w:tcPr>
            <w:tcW w:w="22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before="13" w:line="104" w:lineRule="atLeast"/>
              <w:ind w:left="15"/>
              <w:jc w:val="center"/>
              <w:rPr>
                <w:rFonts w:hint="eastAsia"/>
                <w:color w:val="000000"/>
              </w:rPr>
            </w:pPr>
            <w:r>
              <w:rPr>
                <w:rFonts w:ascii="0" w:hAnsi="0"/>
                <w:color w:val="000000"/>
                <w:sz w:val="16"/>
              </w:rPr>
              <w:t>80</w:t>
            </w:r>
          </w:p>
        </w:tc>
        <w:tc>
          <w:tcPr>
            <w:tcW w:w="21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before="13" w:line="104" w:lineRule="atLeast"/>
              <w:ind w:left="15"/>
              <w:jc w:val="center"/>
              <w:rPr>
                <w:rFonts w:hint="eastAsia"/>
                <w:color w:val="000000"/>
              </w:rPr>
            </w:pPr>
            <w:r>
              <w:rPr>
                <w:rFonts w:ascii="0" w:hAnsi="0"/>
                <w:color w:val="000000"/>
                <w:sz w:val="16"/>
              </w:rPr>
              <w:t>0</w:t>
            </w:r>
          </w:p>
        </w:tc>
        <w:tc>
          <w:tcPr>
            <w:tcW w:w="26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before="13" w:line="104" w:lineRule="atLeast"/>
              <w:ind w:left="15"/>
              <w:jc w:val="center"/>
              <w:rPr>
                <w:rFonts w:hint="eastAsia"/>
                <w:color w:val="000000"/>
              </w:rPr>
            </w:pPr>
            <w:r>
              <w:rPr>
                <w:rFonts w:ascii="0" w:hAnsi="0"/>
                <w:color w:val="000000"/>
                <w:sz w:val="16"/>
              </w:rPr>
              <w:t>70</w:t>
            </w:r>
          </w:p>
        </w:tc>
        <w:tc>
          <w:tcPr>
            <w:tcW w:w="26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before="13" w:line="104" w:lineRule="atLeast"/>
              <w:ind w:left="15"/>
              <w:jc w:val="center"/>
              <w:rPr>
                <w:rFonts w:hint="eastAsia"/>
                <w:color w:val="000000"/>
              </w:rPr>
            </w:pPr>
            <w:r>
              <w:rPr>
                <w:rFonts w:ascii="0" w:hAnsi="0"/>
                <w:color w:val="000000"/>
                <w:sz w:val="16"/>
              </w:rPr>
              <w:t>80</w:t>
            </w:r>
          </w:p>
        </w:tc>
        <w:tc>
          <w:tcPr>
            <w:tcW w:w="38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before="13" w:line="104" w:lineRule="atLeast"/>
              <w:ind w:left="15"/>
              <w:jc w:val="center"/>
              <w:rPr>
                <w:rFonts w:hint="eastAsia"/>
                <w:color w:val="000000"/>
              </w:rPr>
            </w:pPr>
            <w:r>
              <w:rPr>
                <w:rFonts w:ascii="0" w:hAnsi="0"/>
                <w:color w:val="000000"/>
                <w:sz w:val="16"/>
              </w:rPr>
              <w:t>100</w:t>
            </w:r>
          </w:p>
        </w:tc>
        <w:tc>
          <w:tcPr>
            <w:tcW w:w="26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before="13" w:line="104" w:lineRule="atLeast"/>
              <w:ind w:left="15"/>
              <w:jc w:val="center"/>
              <w:rPr>
                <w:rFonts w:hint="eastAsia"/>
                <w:color w:val="000000"/>
              </w:rPr>
            </w:pPr>
            <w:r>
              <w:rPr>
                <w:rFonts w:ascii="0" w:hAnsi="0"/>
                <w:color w:val="000000"/>
                <w:sz w:val="16"/>
              </w:rPr>
              <w:t>80</w:t>
            </w:r>
          </w:p>
        </w:tc>
      </w:tr>
      <w:tr w:rsidR="00CB5527">
        <w:trPr>
          <w:trHeight w:val="494"/>
        </w:trPr>
        <w:tc>
          <w:tcPr>
            <w:tcW w:w="102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before="13" w:line="117" w:lineRule="atLeast"/>
              <w:ind w:left="15"/>
              <w:rPr>
                <w:rFonts w:ascii="0" w:hAnsi="0" w:hint="eastAsia"/>
                <w:color w:val="000000"/>
                <w:sz w:val="18"/>
              </w:rPr>
            </w:pPr>
            <w:r>
              <w:rPr>
                <w:rFonts w:ascii="0" w:hAnsi="0"/>
                <w:color w:val="000000"/>
                <w:sz w:val="18"/>
              </w:rPr>
              <w:t xml:space="preserve">Ср. % </w:t>
            </w:r>
            <w:proofErr w:type="spellStart"/>
            <w:r>
              <w:rPr>
                <w:rFonts w:ascii="0" w:hAnsi="0"/>
                <w:color w:val="000000"/>
                <w:sz w:val="18"/>
              </w:rPr>
              <w:t>вып</w:t>
            </w:r>
            <w:proofErr w:type="spellEnd"/>
            <w:r>
              <w:rPr>
                <w:rFonts w:ascii="0" w:hAnsi="0"/>
                <w:color w:val="000000"/>
                <w:sz w:val="18"/>
              </w:rPr>
              <w:t xml:space="preserve">. уч. гр. баллов </w:t>
            </w:r>
            <w:r>
              <w:rPr>
                <w:rFonts w:ascii="0" w:hAnsi="0"/>
                <w:color w:val="000000"/>
                <w:sz w:val="18"/>
              </w:rPr>
              <w:lastRenderedPageBreak/>
              <w:t>"5"</w:t>
            </w:r>
          </w:p>
        </w:tc>
        <w:tc>
          <w:tcPr>
            <w:tcW w:w="50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before="13" w:line="130" w:lineRule="atLeast"/>
              <w:ind w:left="15"/>
              <w:rPr>
                <w:rFonts w:ascii="0" w:hAnsi="0" w:hint="eastAsia"/>
                <w:color w:val="000000"/>
                <w:sz w:val="20"/>
              </w:rPr>
            </w:pPr>
            <w:r>
              <w:rPr>
                <w:rFonts w:ascii="0" w:hAnsi="0"/>
                <w:color w:val="000000"/>
                <w:sz w:val="20"/>
              </w:rPr>
              <w:lastRenderedPageBreak/>
              <w:t>0</w:t>
            </w:r>
          </w:p>
        </w:tc>
        <w:tc>
          <w:tcPr>
            <w:tcW w:w="26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before="13" w:line="104" w:lineRule="atLeast"/>
              <w:ind w:left="15"/>
              <w:jc w:val="center"/>
              <w:rPr>
                <w:rFonts w:hint="eastAsia"/>
                <w:color w:val="000000"/>
              </w:rPr>
            </w:pPr>
            <w:r>
              <w:rPr>
                <w:rFonts w:ascii="0" w:hAnsi="0"/>
                <w:color w:val="000000"/>
                <w:sz w:val="16"/>
              </w:rPr>
              <w:t>0</w:t>
            </w:r>
          </w:p>
        </w:tc>
        <w:tc>
          <w:tcPr>
            <w:tcW w:w="26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before="13" w:line="104" w:lineRule="atLeast"/>
              <w:ind w:left="15"/>
              <w:jc w:val="center"/>
              <w:rPr>
                <w:rFonts w:hint="eastAsia"/>
                <w:color w:val="000000"/>
              </w:rPr>
            </w:pPr>
            <w:r>
              <w:rPr>
                <w:rFonts w:ascii="0" w:hAnsi="0"/>
                <w:color w:val="000000"/>
                <w:sz w:val="16"/>
              </w:rPr>
              <w:t>0</w:t>
            </w:r>
          </w:p>
        </w:tc>
        <w:tc>
          <w:tcPr>
            <w:tcW w:w="26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before="13" w:line="104" w:lineRule="atLeast"/>
              <w:ind w:left="15"/>
              <w:jc w:val="center"/>
              <w:rPr>
                <w:rFonts w:hint="eastAsia"/>
                <w:color w:val="000000"/>
              </w:rPr>
            </w:pPr>
            <w:r>
              <w:rPr>
                <w:rFonts w:ascii="0" w:hAnsi="0"/>
                <w:color w:val="000000"/>
                <w:sz w:val="16"/>
              </w:rPr>
              <w:t>0</w:t>
            </w:r>
          </w:p>
        </w:tc>
        <w:tc>
          <w:tcPr>
            <w:tcW w:w="26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before="13" w:line="104" w:lineRule="atLeast"/>
              <w:ind w:left="15"/>
              <w:jc w:val="center"/>
              <w:rPr>
                <w:rFonts w:hint="eastAsia"/>
                <w:color w:val="000000"/>
              </w:rPr>
            </w:pPr>
            <w:r>
              <w:rPr>
                <w:rFonts w:ascii="0" w:hAnsi="0"/>
                <w:color w:val="000000"/>
                <w:sz w:val="16"/>
              </w:rPr>
              <w:t>0</w:t>
            </w:r>
          </w:p>
        </w:tc>
        <w:tc>
          <w:tcPr>
            <w:tcW w:w="26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before="13" w:line="104" w:lineRule="atLeast"/>
              <w:ind w:left="15"/>
              <w:jc w:val="center"/>
              <w:rPr>
                <w:rFonts w:hint="eastAsia"/>
                <w:color w:val="000000"/>
              </w:rPr>
            </w:pPr>
            <w:r>
              <w:rPr>
                <w:rFonts w:ascii="0" w:hAnsi="0"/>
                <w:color w:val="000000"/>
                <w:sz w:val="16"/>
              </w:rPr>
              <w:t>0</w:t>
            </w:r>
          </w:p>
        </w:tc>
        <w:tc>
          <w:tcPr>
            <w:tcW w:w="26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before="13" w:line="104" w:lineRule="atLeast"/>
              <w:ind w:left="15"/>
              <w:jc w:val="center"/>
              <w:rPr>
                <w:rFonts w:hint="eastAsia"/>
                <w:color w:val="000000"/>
              </w:rPr>
            </w:pPr>
            <w:r>
              <w:rPr>
                <w:rFonts w:ascii="0" w:hAnsi="0"/>
                <w:color w:val="000000"/>
                <w:sz w:val="16"/>
              </w:rPr>
              <w:t>0</w:t>
            </w:r>
          </w:p>
        </w:tc>
        <w:tc>
          <w:tcPr>
            <w:tcW w:w="26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before="13" w:line="104" w:lineRule="atLeast"/>
              <w:ind w:left="15"/>
              <w:jc w:val="center"/>
              <w:rPr>
                <w:rFonts w:hint="eastAsia"/>
                <w:color w:val="000000"/>
              </w:rPr>
            </w:pPr>
            <w:r>
              <w:rPr>
                <w:rFonts w:ascii="0" w:hAnsi="0"/>
                <w:color w:val="000000"/>
                <w:sz w:val="16"/>
              </w:rPr>
              <w:t>0</w:t>
            </w:r>
          </w:p>
        </w:tc>
        <w:tc>
          <w:tcPr>
            <w:tcW w:w="26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before="13" w:line="104" w:lineRule="atLeast"/>
              <w:ind w:left="15"/>
              <w:jc w:val="center"/>
              <w:rPr>
                <w:rFonts w:hint="eastAsia"/>
                <w:color w:val="000000"/>
              </w:rPr>
            </w:pPr>
            <w:r>
              <w:rPr>
                <w:rFonts w:ascii="0" w:hAnsi="0"/>
                <w:color w:val="000000"/>
                <w:sz w:val="16"/>
              </w:rPr>
              <w:t>0</w:t>
            </w:r>
          </w:p>
        </w:tc>
        <w:tc>
          <w:tcPr>
            <w:tcW w:w="26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before="13" w:line="104" w:lineRule="atLeast"/>
              <w:ind w:left="15"/>
              <w:jc w:val="center"/>
              <w:rPr>
                <w:rFonts w:hint="eastAsia"/>
                <w:color w:val="000000"/>
              </w:rPr>
            </w:pPr>
            <w:r>
              <w:rPr>
                <w:rFonts w:ascii="0" w:hAnsi="0"/>
                <w:color w:val="000000"/>
                <w:sz w:val="16"/>
              </w:rPr>
              <w:t>0</w:t>
            </w:r>
          </w:p>
        </w:tc>
        <w:tc>
          <w:tcPr>
            <w:tcW w:w="26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before="13" w:line="104" w:lineRule="atLeast"/>
              <w:ind w:left="15"/>
              <w:jc w:val="center"/>
              <w:rPr>
                <w:rFonts w:hint="eastAsia"/>
                <w:color w:val="000000"/>
              </w:rPr>
            </w:pPr>
            <w:r>
              <w:rPr>
                <w:rFonts w:ascii="0" w:hAnsi="0"/>
                <w:color w:val="000000"/>
                <w:sz w:val="16"/>
              </w:rPr>
              <w:t>0</w:t>
            </w:r>
          </w:p>
        </w:tc>
        <w:tc>
          <w:tcPr>
            <w:tcW w:w="26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before="13" w:line="104" w:lineRule="atLeast"/>
              <w:ind w:left="15"/>
              <w:jc w:val="center"/>
              <w:rPr>
                <w:rFonts w:hint="eastAsia"/>
                <w:color w:val="000000"/>
              </w:rPr>
            </w:pPr>
            <w:r>
              <w:rPr>
                <w:rFonts w:ascii="0" w:hAnsi="0"/>
                <w:color w:val="000000"/>
                <w:sz w:val="16"/>
              </w:rPr>
              <w:t>0</w:t>
            </w:r>
          </w:p>
        </w:tc>
        <w:tc>
          <w:tcPr>
            <w:tcW w:w="26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before="13" w:line="104" w:lineRule="atLeast"/>
              <w:ind w:left="15"/>
              <w:jc w:val="center"/>
              <w:rPr>
                <w:rFonts w:hint="eastAsia"/>
                <w:color w:val="000000"/>
              </w:rPr>
            </w:pPr>
            <w:r>
              <w:rPr>
                <w:rFonts w:ascii="0" w:hAnsi="0"/>
                <w:color w:val="000000"/>
                <w:sz w:val="16"/>
              </w:rPr>
              <w:t>0</w:t>
            </w:r>
          </w:p>
        </w:tc>
        <w:tc>
          <w:tcPr>
            <w:tcW w:w="26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before="13" w:line="104" w:lineRule="atLeast"/>
              <w:ind w:left="15"/>
              <w:jc w:val="center"/>
              <w:rPr>
                <w:rFonts w:hint="eastAsia"/>
                <w:color w:val="000000"/>
              </w:rPr>
            </w:pPr>
            <w:r>
              <w:rPr>
                <w:rFonts w:ascii="0" w:hAnsi="0"/>
                <w:color w:val="000000"/>
                <w:sz w:val="16"/>
              </w:rPr>
              <w:t>0</w:t>
            </w:r>
          </w:p>
        </w:tc>
        <w:tc>
          <w:tcPr>
            <w:tcW w:w="26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before="13" w:line="104" w:lineRule="atLeast"/>
              <w:ind w:left="15"/>
              <w:jc w:val="center"/>
              <w:rPr>
                <w:rFonts w:hint="eastAsia"/>
                <w:color w:val="000000"/>
              </w:rPr>
            </w:pPr>
            <w:r>
              <w:rPr>
                <w:rFonts w:ascii="0" w:hAnsi="0"/>
                <w:color w:val="000000"/>
                <w:sz w:val="16"/>
              </w:rPr>
              <w:t>0</w:t>
            </w:r>
          </w:p>
        </w:tc>
        <w:tc>
          <w:tcPr>
            <w:tcW w:w="33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before="13" w:line="104" w:lineRule="atLeast"/>
              <w:ind w:left="15"/>
              <w:jc w:val="center"/>
              <w:rPr>
                <w:rFonts w:hint="eastAsia"/>
                <w:color w:val="000000"/>
              </w:rPr>
            </w:pPr>
            <w:r>
              <w:rPr>
                <w:rFonts w:ascii="0" w:hAnsi="0"/>
                <w:color w:val="000000"/>
                <w:sz w:val="16"/>
              </w:rPr>
              <w:t>0</w:t>
            </w:r>
          </w:p>
        </w:tc>
        <w:tc>
          <w:tcPr>
            <w:tcW w:w="2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before="13" w:line="104" w:lineRule="atLeast"/>
              <w:ind w:left="15"/>
              <w:jc w:val="center"/>
              <w:rPr>
                <w:rFonts w:hint="eastAsia"/>
                <w:color w:val="000000"/>
              </w:rPr>
            </w:pPr>
            <w:r>
              <w:rPr>
                <w:rFonts w:ascii="0" w:hAnsi="0"/>
                <w:color w:val="000000"/>
                <w:sz w:val="16"/>
              </w:rPr>
              <w:t>0</w:t>
            </w:r>
          </w:p>
        </w:tc>
        <w:tc>
          <w:tcPr>
            <w:tcW w:w="2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before="13" w:line="104" w:lineRule="atLeast"/>
              <w:ind w:left="15"/>
              <w:jc w:val="center"/>
              <w:rPr>
                <w:rFonts w:hint="eastAsia"/>
                <w:color w:val="000000"/>
              </w:rPr>
            </w:pPr>
            <w:r>
              <w:rPr>
                <w:rFonts w:ascii="0" w:hAnsi="0"/>
                <w:color w:val="000000"/>
                <w:sz w:val="16"/>
              </w:rPr>
              <w:t>0</w:t>
            </w:r>
          </w:p>
        </w:tc>
        <w:tc>
          <w:tcPr>
            <w:tcW w:w="2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before="13" w:line="104" w:lineRule="atLeast"/>
              <w:ind w:left="15"/>
              <w:jc w:val="center"/>
              <w:rPr>
                <w:rFonts w:hint="eastAsia"/>
                <w:color w:val="000000"/>
              </w:rPr>
            </w:pPr>
            <w:r>
              <w:rPr>
                <w:rFonts w:ascii="0" w:hAnsi="0"/>
                <w:color w:val="000000"/>
                <w:sz w:val="16"/>
              </w:rPr>
              <w:t>0</w:t>
            </w:r>
          </w:p>
        </w:tc>
        <w:tc>
          <w:tcPr>
            <w:tcW w:w="2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before="13" w:line="104" w:lineRule="atLeast"/>
              <w:ind w:left="15"/>
              <w:jc w:val="center"/>
              <w:rPr>
                <w:rFonts w:hint="eastAsia"/>
                <w:color w:val="000000"/>
              </w:rPr>
            </w:pPr>
            <w:r>
              <w:rPr>
                <w:rFonts w:ascii="0" w:hAnsi="0"/>
                <w:color w:val="000000"/>
                <w:sz w:val="16"/>
              </w:rPr>
              <w:t>0</w:t>
            </w:r>
          </w:p>
        </w:tc>
        <w:tc>
          <w:tcPr>
            <w:tcW w:w="22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before="13" w:line="104" w:lineRule="atLeast"/>
              <w:ind w:left="15"/>
              <w:jc w:val="center"/>
              <w:rPr>
                <w:rFonts w:hint="eastAsia"/>
                <w:color w:val="000000"/>
              </w:rPr>
            </w:pPr>
            <w:r>
              <w:rPr>
                <w:rFonts w:ascii="0" w:hAnsi="0"/>
                <w:color w:val="000000"/>
                <w:sz w:val="16"/>
              </w:rPr>
              <w:t>0</w:t>
            </w:r>
          </w:p>
        </w:tc>
        <w:tc>
          <w:tcPr>
            <w:tcW w:w="2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before="13" w:line="104" w:lineRule="atLeast"/>
              <w:ind w:left="15"/>
              <w:jc w:val="center"/>
              <w:rPr>
                <w:rFonts w:hint="eastAsia"/>
                <w:color w:val="000000"/>
              </w:rPr>
            </w:pPr>
            <w:r>
              <w:rPr>
                <w:rFonts w:ascii="0" w:hAnsi="0"/>
                <w:color w:val="000000"/>
                <w:sz w:val="16"/>
              </w:rPr>
              <w:t>0</w:t>
            </w:r>
          </w:p>
        </w:tc>
        <w:tc>
          <w:tcPr>
            <w:tcW w:w="22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before="13" w:line="104" w:lineRule="atLeast"/>
              <w:ind w:left="15"/>
              <w:jc w:val="center"/>
              <w:rPr>
                <w:rFonts w:hint="eastAsia"/>
                <w:color w:val="000000"/>
              </w:rPr>
            </w:pPr>
            <w:r>
              <w:rPr>
                <w:rFonts w:ascii="0" w:hAnsi="0"/>
                <w:color w:val="000000"/>
                <w:sz w:val="16"/>
              </w:rPr>
              <w:t>0</w:t>
            </w:r>
          </w:p>
        </w:tc>
        <w:tc>
          <w:tcPr>
            <w:tcW w:w="2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before="13" w:line="104" w:lineRule="atLeast"/>
              <w:ind w:left="15"/>
              <w:jc w:val="center"/>
              <w:rPr>
                <w:rFonts w:hint="eastAsia"/>
                <w:color w:val="000000"/>
              </w:rPr>
            </w:pPr>
            <w:r>
              <w:rPr>
                <w:rFonts w:ascii="0" w:hAnsi="0"/>
                <w:color w:val="000000"/>
                <w:sz w:val="16"/>
              </w:rPr>
              <w:t>0</w:t>
            </w:r>
          </w:p>
        </w:tc>
        <w:tc>
          <w:tcPr>
            <w:tcW w:w="22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before="13" w:line="104" w:lineRule="atLeast"/>
              <w:ind w:left="15"/>
              <w:jc w:val="center"/>
              <w:rPr>
                <w:rFonts w:hint="eastAsia"/>
                <w:color w:val="000000"/>
              </w:rPr>
            </w:pPr>
            <w:r>
              <w:rPr>
                <w:rFonts w:ascii="0" w:hAnsi="0"/>
                <w:color w:val="000000"/>
                <w:sz w:val="16"/>
              </w:rPr>
              <w:t>0</w:t>
            </w:r>
          </w:p>
        </w:tc>
        <w:tc>
          <w:tcPr>
            <w:tcW w:w="21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before="13" w:line="104" w:lineRule="atLeast"/>
              <w:ind w:left="15"/>
              <w:jc w:val="center"/>
              <w:rPr>
                <w:rFonts w:hint="eastAsia"/>
                <w:color w:val="000000"/>
              </w:rPr>
            </w:pPr>
            <w:r>
              <w:rPr>
                <w:rFonts w:ascii="0" w:hAnsi="0"/>
                <w:color w:val="000000"/>
                <w:sz w:val="16"/>
              </w:rPr>
              <w:t>0</w:t>
            </w:r>
          </w:p>
        </w:tc>
        <w:tc>
          <w:tcPr>
            <w:tcW w:w="26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before="13" w:line="104" w:lineRule="atLeast"/>
              <w:ind w:left="15"/>
              <w:jc w:val="center"/>
              <w:rPr>
                <w:rFonts w:hint="eastAsia"/>
                <w:color w:val="000000"/>
              </w:rPr>
            </w:pPr>
            <w:r>
              <w:rPr>
                <w:rFonts w:ascii="0" w:hAnsi="0"/>
                <w:color w:val="000000"/>
                <w:sz w:val="16"/>
              </w:rPr>
              <w:t>0</w:t>
            </w:r>
          </w:p>
        </w:tc>
        <w:tc>
          <w:tcPr>
            <w:tcW w:w="26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before="13" w:line="104" w:lineRule="atLeast"/>
              <w:ind w:left="15"/>
              <w:jc w:val="center"/>
              <w:rPr>
                <w:rFonts w:hint="eastAsia"/>
                <w:color w:val="000000"/>
              </w:rPr>
            </w:pPr>
            <w:r>
              <w:rPr>
                <w:rFonts w:ascii="0" w:hAnsi="0"/>
                <w:color w:val="000000"/>
                <w:sz w:val="16"/>
              </w:rPr>
              <w:t>0</w:t>
            </w:r>
          </w:p>
        </w:tc>
        <w:tc>
          <w:tcPr>
            <w:tcW w:w="38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before="13" w:line="104" w:lineRule="atLeast"/>
              <w:ind w:left="15"/>
              <w:jc w:val="center"/>
              <w:rPr>
                <w:rFonts w:hint="eastAsia"/>
                <w:color w:val="000000"/>
              </w:rPr>
            </w:pPr>
            <w:r>
              <w:rPr>
                <w:rFonts w:ascii="0" w:hAnsi="0"/>
                <w:color w:val="000000"/>
                <w:sz w:val="16"/>
              </w:rPr>
              <w:t>0</w:t>
            </w:r>
          </w:p>
        </w:tc>
        <w:tc>
          <w:tcPr>
            <w:tcW w:w="26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CB5527" w:rsidRDefault="00113252">
            <w:pPr>
              <w:spacing w:before="13" w:line="104" w:lineRule="atLeast"/>
              <w:ind w:left="15"/>
              <w:jc w:val="center"/>
              <w:rPr>
                <w:rFonts w:hint="eastAsia"/>
                <w:color w:val="000000"/>
              </w:rPr>
            </w:pPr>
            <w:r>
              <w:rPr>
                <w:rFonts w:ascii="0" w:hAnsi="0"/>
                <w:color w:val="000000"/>
                <w:sz w:val="16"/>
              </w:rPr>
              <w:t>0</w:t>
            </w:r>
          </w:p>
        </w:tc>
      </w:tr>
    </w:tbl>
    <w:p w:rsidR="00CB5527" w:rsidRDefault="00113252">
      <w:pPr>
        <w:ind w:firstLine="737"/>
        <w:jc w:val="both"/>
        <w:rPr>
          <w:rFonts w:hint="eastAsia"/>
        </w:rPr>
      </w:pPr>
      <w:r>
        <w:rPr>
          <w:rFonts w:ascii="Times New Roman" w:hAnsi="Times New Roman"/>
          <w:sz w:val="28"/>
          <w:szCs w:val="28"/>
        </w:rPr>
        <w:t xml:space="preserve">Как видно на гистограмме выполнения заданий по биологии разными группами, к сожалению, отсутствует группа обучающихся, получивших отметку «5». Также количество </w:t>
      </w:r>
      <w:r w:rsidR="001B3247">
        <w:rPr>
          <w:rFonts w:ascii="Times New Roman" w:hAnsi="Times New Roman"/>
          <w:sz w:val="28"/>
          <w:szCs w:val="28"/>
        </w:rPr>
        <w:t>десятиклассников,</w:t>
      </w:r>
      <w:r>
        <w:rPr>
          <w:rFonts w:ascii="Times New Roman" w:hAnsi="Times New Roman"/>
          <w:sz w:val="28"/>
          <w:szCs w:val="28"/>
        </w:rPr>
        <w:t xml:space="preserve"> вошедших в группу с отметкой «4» составило 5 человек (6,7%). По результатам выполнения всех заданий можно сделать вывод, что большой разброс в процентном соотношении (от 0% до 100%) указывает на отсутствие у участников мониторинга системных знаний по предмету.</w:t>
      </w:r>
    </w:p>
    <w:p w:rsidR="00CB5527" w:rsidRDefault="00113252">
      <w:pPr>
        <w:ind w:firstLine="737"/>
        <w:jc w:val="both"/>
        <w:rPr>
          <w:rFonts w:hint="eastAsia"/>
        </w:rPr>
      </w:pPr>
      <w:r>
        <w:rPr>
          <w:rFonts w:ascii="Times New Roman" w:hAnsi="Times New Roman"/>
          <w:sz w:val="28"/>
          <w:szCs w:val="28"/>
        </w:rPr>
        <w:t xml:space="preserve">Количество обучающихся 10-х </w:t>
      </w:r>
      <w:r w:rsidR="001B3247">
        <w:rPr>
          <w:rFonts w:ascii="Times New Roman" w:hAnsi="Times New Roman"/>
          <w:sz w:val="28"/>
          <w:szCs w:val="28"/>
        </w:rPr>
        <w:t>классов,</w:t>
      </w:r>
      <w:r>
        <w:rPr>
          <w:rFonts w:ascii="Times New Roman" w:hAnsi="Times New Roman"/>
          <w:sz w:val="28"/>
          <w:szCs w:val="28"/>
        </w:rPr>
        <w:t xml:space="preserve"> получивших отметку «3» составляет 81,33%. </w:t>
      </w:r>
      <w:r>
        <w:rPr>
          <w:rFonts w:ascii="Times New Roman" w:hAnsi="Times New Roman"/>
          <w:color w:val="000000"/>
          <w:sz w:val="28"/>
          <w:szCs w:val="28"/>
        </w:rPr>
        <w:t xml:space="preserve">В этой группе только по заданиям 6.1, 7.1, 7.2, 7.4, 8, 9.3 процент выполнения составил больше 50%. Со всеми остальными </w:t>
      </w:r>
      <w:r w:rsidR="001B3247">
        <w:rPr>
          <w:rFonts w:ascii="Times New Roman" w:hAnsi="Times New Roman"/>
          <w:color w:val="000000"/>
          <w:sz w:val="28"/>
          <w:szCs w:val="28"/>
        </w:rPr>
        <w:t>заданиям смогли</w:t>
      </w:r>
      <w:r>
        <w:rPr>
          <w:rFonts w:ascii="Times New Roman" w:hAnsi="Times New Roman"/>
          <w:color w:val="000000"/>
          <w:sz w:val="28"/>
          <w:szCs w:val="28"/>
        </w:rPr>
        <w:t xml:space="preserve"> справиться от 11 до 49%. Сложным для выполнения оказалось задание 11 (2%), которое проверяло умения моделировать процессы в организме человека на основе предложенной схемы. Примечательно, что в этой группе нет заданий с 0% выполнения. Так, с заданиями 4.3 и 11, с которыми не смог справиться ни один десятиклассник, получивший отметку «4», в этой группе смогли выполнить 12% и 2% соответственно.</w:t>
      </w:r>
    </w:p>
    <w:p w:rsidR="00CB5527" w:rsidRDefault="00113252">
      <w:pPr>
        <w:spacing w:before="13" w:line="130" w:lineRule="atLeast"/>
        <w:ind w:firstLine="737"/>
        <w:jc w:val="both"/>
        <w:rPr>
          <w:rFonts w:hint="eastAsia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Самые низкие показатели у десятиклассников, получивших отметку «2». В эту группы вошли 9 человек (12%). Самый высокий результат выполнения 56% составил по заданиям 7.1, 7.2, 13.2. По остальным заданиям показатель выполнения ниже 50%. Обучающиеся этой группы не смогли справиться с заданиями 2.3 (провести аналогию между проявлением в предложенном опыте важнейших свойств живых существ и человека), 4.2 (назвать изображенный органоид клетки), 11 (смоделировать процесс в организме человека на основе схемы). </w:t>
      </w:r>
    </w:p>
    <w:p w:rsidR="00CB5527" w:rsidRDefault="00113252">
      <w:pPr>
        <w:spacing w:before="13" w:line="130" w:lineRule="atLeast"/>
        <w:ind w:firstLine="737"/>
        <w:jc w:val="both"/>
        <w:rPr>
          <w:rFonts w:hint="eastAsia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Следует отметить, что все представленные группы обучающихся показали неуверенное владение основополагающими понятиями и представлениями о живой природе, ее уровневой организации и эволюции, и низкую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сформированность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умений объяснять результаты биологических экспериментов, решать элементарные биологические </w:t>
      </w:r>
      <w:r w:rsidR="001B3247">
        <w:rPr>
          <w:rFonts w:ascii="Times New Roman" w:hAnsi="Times New Roman"/>
          <w:color w:val="000000"/>
          <w:sz w:val="28"/>
          <w:szCs w:val="28"/>
        </w:rPr>
        <w:t>задачи.</w:t>
      </w:r>
    </w:p>
    <w:p w:rsidR="00CB5527" w:rsidRDefault="00113252" w:rsidP="00D410B8">
      <w:pPr>
        <w:spacing w:before="13" w:line="130" w:lineRule="atLeast"/>
        <w:ind w:firstLine="737"/>
        <w:jc w:val="center"/>
        <w:rPr>
          <w:rFonts w:ascii="0" w:hAnsi="0" w:hint="eastAsia"/>
          <w:b/>
          <w:color w:val="000000"/>
          <w:sz w:val="20"/>
        </w:rPr>
      </w:pPr>
      <w:r>
        <w:rPr>
          <w:rFonts w:ascii="0" w:hAnsi="0"/>
          <w:b/>
          <w:color w:val="000000"/>
          <w:sz w:val="20"/>
        </w:rPr>
        <w:t>Ср</w:t>
      </w:r>
      <w:r w:rsidR="00D410B8">
        <w:rPr>
          <w:rFonts w:ascii="0" w:hAnsi="0"/>
          <w:b/>
          <w:color w:val="000000"/>
          <w:sz w:val="20"/>
        </w:rPr>
        <w:t>едний</w:t>
      </w:r>
      <w:r>
        <w:rPr>
          <w:rFonts w:ascii="0" w:hAnsi="0"/>
          <w:b/>
          <w:color w:val="000000"/>
          <w:sz w:val="20"/>
        </w:rPr>
        <w:t xml:space="preserve"> % выполнения заданий группами учащихся</w:t>
      </w:r>
    </w:p>
    <w:p w:rsidR="00CB5527" w:rsidRDefault="00CB5527">
      <w:pPr>
        <w:spacing w:before="13" w:line="130" w:lineRule="atLeast"/>
        <w:ind w:left="15"/>
        <w:jc w:val="center"/>
        <w:rPr>
          <w:rFonts w:ascii="0" w:hAnsi="0" w:hint="eastAsia"/>
          <w:b/>
          <w:color w:val="000000"/>
          <w:sz w:val="20"/>
        </w:rPr>
      </w:pPr>
    </w:p>
    <w:p w:rsidR="00CB5527" w:rsidRDefault="00113252">
      <w:pPr>
        <w:spacing w:before="13" w:line="130" w:lineRule="atLeast"/>
        <w:ind w:left="15"/>
        <w:jc w:val="center"/>
        <w:rPr>
          <w:rFonts w:ascii="0" w:hAnsi="0" w:hint="eastAsia"/>
          <w:b/>
          <w:color w:val="000000"/>
          <w:sz w:val="20"/>
          <w:lang w:eastAsia="ru-RU" w:bidi="ar-SA"/>
        </w:rPr>
      </w:pPr>
      <w:r>
        <w:rPr>
          <w:noProof/>
          <w:lang w:eastAsia="ru-RU" w:bidi="ar-SA"/>
        </w:rPr>
        <w:lastRenderedPageBreak/>
        <w:drawing>
          <wp:inline distT="0" distB="0" distL="0" distR="0">
            <wp:extent cx="4914900" cy="2687309"/>
            <wp:effectExtent l="0" t="0" r="0" b="0"/>
            <wp:docPr id="8" name="Изображение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Изображение6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4469" cy="27089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5527" w:rsidRDefault="00D410B8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Рекомендации</w:t>
      </w:r>
      <w:r w:rsidR="00113252">
        <w:rPr>
          <w:sz w:val="28"/>
          <w:szCs w:val="28"/>
        </w:rPr>
        <w:t>:</w:t>
      </w:r>
    </w:p>
    <w:p w:rsidR="00CB5527" w:rsidRDefault="00113252">
      <w:pPr>
        <w:pStyle w:val="Default"/>
        <w:ind w:firstLine="680"/>
        <w:jc w:val="both"/>
      </w:pPr>
      <w:r>
        <w:rPr>
          <w:sz w:val="28"/>
          <w:szCs w:val="28"/>
        </w:rPr>
        <w:t>1. Выявить причины низкого индекса средних результатов и практически нулевого индекса высоких результатов по результатам НИКО биология в 10 классе.</w:t>
      </w:r>
    </w:p>
    <w:p w:rsidR="00CB5527" w:rsidRDefault="00113252">
      <w:pPr>
        <w:pStyle w:val="Default"/>
        <w:ind w:firstLine="680"/>
        <w:jc w:val="both"/>
      </w:pPr>
      <w:r>
        <w:rPr>
          <w:sz w:val="28"/>
          <w:szCs w:val="28"/>
        </w:rPr>
        <w:t>2. Выявить тех участников, которые, хотя и преодолели «официальную» минимальную границу, но имеют весьма низкие результаты, свидетельствующие о наличии проблем в подготовке таких участников</w:t>
      </w:r>
    </w:p>
    <w:p w:rsidR="00CB5527" w:rsidRDefault="00113252">
      <w:pPr>
        <w:pStyle w:val="Default"/>
        <w:ind w:firstLine="680"/>
        <w:jc w:val="both"/>
      </w:pPr>
      <w:r>
        <w:rPr>
          <w:rFonts w:ascii="TimesNewRomanPSMT" w:hAnsi="TimesNewRomanPSMT"/>
          <w:sz w:val="28"/>
          <w:szCs w:val="28"/>
        </w:rPr>
        <w:t xml:space="preserve">3. </w:t>
      </w:r>
      <w:r>
        <w:rPr>
          <w:sz w:val="28"/>
          <w:szCs w:val="28"/>
        </w:rPr>
        <w:t>Сформировать образовательные траектории для групп с разным уровнем подготовки для достижение устойчивых средних результатов обучающимися в рамках различных оценочных процедур.</w:t>
      </w:r>
    </w:p>
    <w:p w:rsidR="00CB5527" w:rsidRDefault="00CB5527">
      <w:pPr>
        <w:pStyle w:val="Default"/>
        <w:ind w:firstLine="680"/>
        <w:jc w:val="both"/>
        <w:rPr>
          <w:rFonts w:ascii="TimesNewRomanPSMT" w:hAnsi="TimesNewRomanPSMT"/>
          <w:szCs w:val="28"/>
          <w:highlight w:val="yellow"/>
        </w:rPr>
      </w:pPr>
    </w:p>
    <w:sectPr w:rsidR="00CB5527">
      <w:headerReference w:type="default" r:id="rId15"/>
      <w:pgSz w:w="11906" w:h="16838"/>
      <w:pgMar w:top="1134" w:right="850" w:bottom="720" w:left="1701" w:header="720" w:footer="0" w:gutter="0"/>
      <w:cols w:space="720"/>
      <w:formProt w:val="0"/>
      <w:titlePg/>
      <w:docGrid w:linePitch="24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3247" w:rsidRDefault="001B3247">
      <w:pPr>
        <w:rPr>
          <w:rFonts w:hint="eastAsia"/>
        </w:rPr>
      </w:pPr>
      <w:r>
        <w:separator/>
      </w:r>
    </w:p>
  </w:endnote>
  <w:endnote w:type="continuationSeparator" w:id="0">
    <w:p w:rsidR="001B3247" w:rsidRDefault="001B3247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Symbol">
    <w:altName w:val="Arial Unicode MS"/>
    <w:charset w:val="CC"/>
    <w:family w:val="roman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SimSun;宋体">
    <w:panose1 w:val="00000000000000000000"/>
    <w:charset w:val="80"/>
    <w:family w:val="roman"/>
    <w:notTrueType/>
    <w:pitch w:val="default"/>
  </w:font>
  <w:font w:name="Droid Sans Fallback">
    <w:panose1 w:val="00000000000000000000"/>
    <w:charset w:val="00"/>
    <w:family w:val="roman"/>
    <w:notTrueType/>
    <w:pitch w:val="default"/>
  </w:font>
  <w:font w:name="Droid Sans Fallback;Times New R">
    <w:panose1 w:val="00000000000000000000"/>
    <w:charset w:val="00"/>
    <w:family w:val="roman"/>
    <w:notTrueType/>
    <w:pitch w:val="default"/>
  </w:font>
  <w:font w:name="0">
    <w:altName w:val="Times New Roman"/>
    <w:charset w:val="CC"/>
    <w:family w:val="roman"/>
    <w:pitch w:val="variable"/>
  </w:font>
  <w:font w:name="TimesNewRomanPSMT">
    <w:altName w:val="Times New Roman"/>
    <w:charset w:val="CC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3247" w:rsidRDefault="001B3247">
      <w:pPr>
        <w:rPr>
          <w:rFonts w:hint="eastAsia"/>
        </w:rPr>
      </w:pPr>
      <w:r>
        <w:separator/>
      </w:r>
    </w:p>
  </w:footnote>
  <w:footnote w:type="continuationSeparator" w:id="0">
    <w:p w:rsidR="001B3247" w:rsidRDefault="001B3247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3247" w:rsidRDefault="001B3247">
    <w:pPr>
      <w:pStyle w:val="af"/>
      <w:jc w:val="center"/>
      <w:rPr>
        <w:rFonts w:hint="eastAsia"/>
      </w:rPr>
    </w:pPr>
    <w:r>
      <w:fldChar w:fldCharType="begin"/>
    </w:r>
    <w:r>
      <w:instrText>PAGE</w:instrText>
    </w:r>
    <w:r>
      <w:fldChar w:fldCharType="separate"/>
    </w:r>
    <w:r w:rsidR="0034016F">
      <w:rPr>
        <w:rFonts w:hint="eastAsia"/>
        <w:noProof/>
      </w:rPr>
      <w:t>16</w:t>
    </w:r>
    <w:r>
      <w:fldChar w:fldCharType="end"/>
    </w:r>
  </w:p>
  <w:p w:rsidR="001B3247" w:rsidRDefault="001B3247">
    <w:pPr>
      <w:pStyle w:val="af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B55868"/>
    <w:multiLevelType w:val="multilevel"/>
    <w:tmpl w:val="AE9AC18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67D10699"/>
    <w:multiLevelType w:val="multilevel"/>
    <w:tmpl w:val="8CEE3146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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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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527"/>
    <w:rsid w:val="00113252"/>
    <w:rsid w:val="001B3247"/>
    <w:rsid w:val="0034016F"/>
    <w:rsid w:val="003A1CD8"/>
    <w:rsid w:val="00874C45"/>
    <w:rsid w:val="009F5B63"/>
    <w:rsid w:val="00A57863"/>
    <w:rsid w:val="00CB5527"/>
    <w:rsid w:val="00D41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8AA23"/>
  <w15:docId w15:val="{AA704B5E-EA7D-4E3C-A5C7-DC7CA0061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Arial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pPr>
      <w:keepNext/>
      <w:shd w:val="clear" w:color="auto" w:fill="FFFFFF"/>
      <w:suppressAutoHyphens/>
      <w:overflowPunct w:val="0"/>
      <w:textAlignment w:val="baseline"/>
    </w:pPr>
    <w:rPr>
      <w:color w:val="00000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Маркеры списка"/>
    <w:qFormat/>
    <w:rPr>
      <w:rFonts w:ascii="OpenSymbol" w:eastAsia="OpenSymbol" w:hAnsi="OpenSymbol" w:cs="OpenSymbol"/>
    </w:rPr>
  </w:style>
  <w:style w:type="character" w:customStyle="1" w:styleId="a4">
    <w:name w:val="Текст выноски Знак"/>
    <w:basedOn w:val="a0"/>
    <w:qFormat/>
    <w:rPr>
      <w:rFonts w:ascii="Segoe UI" w:hAnsi="Segoe UI" w:cs="Mangal"/>
      <w:sz w:val="18"/>
      <w:szCs w:val="16"/>
    </w:rPr>
  </w:style>
  <w:style w:type="character" w:customStyle="1" w:styleId="a5">
    <w:name w:val="Верхний колонтитул Знак"/>
    <w:basedOn w:val="a0"/>
    <w:qFormat/>
    <w:rPr>
      <w:rFonts w:cs="Mangal"/>
      <w:szCs w:val="21"/>
    </w:rPr>
  </w:style>
  <w:style w:type="character" w:customStyle="1" w:styleId="a6">
    <w:name w:val="Нижний колонтитул Знак"/>
    <w:basedOn w:val="a0"/>
    <w:qFormat/>
    <w:rPr>
      <w:rFonts w:cs="Mangal"/>
      <w:szCs w:val="21"/>
    </w:rPr>
  </w:style>
  <w:style w:type="character" w:customStyle="1" w:styleId="WWCharLFO3LVL1">
    <w:name w:val="WW_CharLFO3LVL1"/>
    <w:qFormat/>
    <w:rPr>
      <w:rFonts w:ascii="OpenSymbol" w:eastAsia="OpenSymbol" w:hAnsi="OpenSymbol" w:cs="OpenSymbol"/>
    </w:rPr>
  </w:style>
  <w:style w:type="character" w:customStyle="1" w:styleId="WWCharLFO3LVL2">
    <w:name w:val="WW_CharLFO3LVL2"/>
    <w:qFormat/>
    <w:rPr>
      <w:rFonts w:ascii="OpenSymbol" w:eastAsia="OpenSymbol" w:hAnsi="OpenSymbol" w:cs="OpenSymbol"/>
    </w:rPr>
  </w:style>
  <w:style w:type="character" w:customStyle="1" w:styleId="WWCharLFO3LVL3">
    <w:name w:val="WW_CharLFO3LVL3"/>
    <w:qFormat/>
    <w:rPr>
      <w:rFonts w:ascii="OpenSymbol" w:eastAsia="OpenSymbol" w:hAnsi="OpenSymbol" w:cs="OpenSymbol"/>
    </w:rPr>
  </w:style>
  <w:style w:type="character" w:customStyle="1" w:styleId="WWCharLFO3LVL4">
    <w:name w:val="WW_CharLFO3LVL4"/>
    <w:qFormat/>
    <w:rPr>
      <w:rFonts w:ascii="OpenSymbol" w:eastAsia="OpenSymbol" w:hAnsi="OpenSymbol" w:cs="OpenSymbol"/>
    </w:rPr>
  </w:style>
  <w:style w:type="character" w:customStyle="1" w:styleId="WWCharLFO3LVL5">
    <w:name w:val="WW_CharLFO3LVL5"/>
    <w:qFormat/>
    <w:rPr>
      <w:rFonts w:ascii="OpenSymbol" w:eastAsia="OpenSymbol" w:hAnsi="OpenSymbol" w:cs="OpenSymbol"/>
    </w:rPr>
  </w:style>
  <w:style w:type="character" w:customStyle="1" w:styleId="WWCharLFO3LVL6">
    <w:name w:val="WW_CharLFO3LVL6"/>
    <w:qFormat/>
    <w:rPr>
      <w:rFonts w:ascii="OpenSymbol" w:eastAsia="OpenSymbol" w:hAnsi="OpenSymbol" w:cs="OpenSymbol"/>
    </w:rPr>
  </w:style>
  <w:style w:type="character" w:customStyle="1" w:styleId="WWCharLFO3LVL7">
    <w:name w:val="WW_CharLFO3LVL7"/>
    <w:qFormat/>
    <w:rPr>
      <w:rFonts w:ascii="OpenSymbol" w:eastAsia="OpenSymbol" w:hAnsi="OpenSymbol" w:cs="OpenSymbol"/>
    </w:rPr>
  </w:style>
  <w:style w:type="character" w:customStyle="1" w:styleId="WWCharLFO3LVL8">
    <w:name w:val="WW_CharLFO3LVL8"/>
    <w:qFormat/>
    <w:rPr>
      <w:rFonts w:ascii="OpenSymbol" w:eastAsia="OpenSymbol" w:hAnsi="OpenSymbol" w:cs="OpenSymbol"/>
    </w:rPr>
  </w:style>
  <w:style w:type="character" w:customStyle="1" w:styleId="WWCharLFO3LVL9">
    <w:name w:val="WW_CharLFO3LVL9"/>
    <w:qFormat/>
    <w:rPr>
      <w:rFonts w:ascii="OpenSymbol" w:eastAsia="OpenSymbol" w:hAnsi="OpenSymbol" w:cs="OpenSymbol"/>
    </w:rPr>
  </w:style>
  <w:style w:type="character" w:customStyle="1" w:styleId="WWCharLFO4LVL1">
    <w:name w:val="WW_CharLFO4LVL1"/>
    <w:qFormat/>
    <w:rPr>
      <w:rFonts w:ascii="OpenSymbol" w:eastAsia="OpenSymbol" w:hAnsi="OpenSymbol" w:cs="OpenSymbol"/>
    </w:rPr>
  </w:style>
  <w:style w:type="character" w:customStyle="1" w:styleId="WWCharLFO4LVL2">
    <w:name w:val="WW_CharLFO4LVL2"/>
    <w:qFormat/>
    <w:rPr>
      <w:rFonts w:ascii="OpenSymbol" w:eastAsia="OpenSymbol" w:hAnsi="OpenSymbol" w:cs="OpenSymbol"/>
    </w:rPr>
  </w:style>
  <w:style w:type="character" w:customStyle="1" w:styleId="WWCharLFO4LVL3">
    <w:name w:val="WW_CharLFO4LVL3"/>
    <w:qFormat/>
    <w:rPr>
      <w:rFonts w:ascii="OpenSymbol" w:eastAsia="OpenSymbol" w:hAnsi="OpenSymbol" w:cs="OpenSymbol"/>
    </w:rPr>
  </w:style>
  <w:style w:type="character" w:customStyle="1" w:styleId="WWCharLFO4LVL4">
    <w:name w:val="WW_CharLFO4LVL4"/>
    <w:qFormat/>
    <w:rPr>
      <w:rFonts w:ascii="OpenSymbol" w:eastAsia="OpenSymbol" w:hAnsi="OpenSymbol" w:cs="OpenSymbol"/>
    </w:rPr>
  </w:style>
  <w:style w:type="character" w:customStyle="1" w:styleId="WWCharLFO4LVL5">
    <w:name w:val="WW_CharLFO4LVL5"/>
    <w:qFormat/>
    <w:rPr>
      <w:rFonts w:ascii="OpenSymbol" w:eastAsia="OpenSymbol" w:hAnsi="OpenSymbol" w:cs="OpenSymbol"/>
    </w:rPr>
  </w:style>
  <w:style w:type="character" w:customStyle="1" w:styleId="WWCharLFO4LVL6">
    <w:name w:val="WW_CharLFO4LVL6"/>
    <w:qFormat/>
    <w:rPr>
      <w:rFonts w:ascii="OpenSymbol" w:eastAsia="OpenSymbol" w:hAnsi="OpenSymbol" w:cs="OpenSymbol"/>
    </w:rPr>
  </w:style>
  <w:style w:type="character" w:customStyle="1" w:styleId="WWCharLFO4LVL7">
    <w:name w:val="WW_CharLFO4LVL7"/>
    <w:qFormat/>
    <w:rPr>
      <w:rFonts w:ascii="OpenSymbol" w:eastAsia="OpenSymbol" w:hAnsi="OpenSymbol" w:cs="OpenSymbol"/>
    </w:rPr>
  </w:style>
  <w:style w:type="character" w:customStyle="1" w:styleId="WWCharLFO4LVL8">
    <w:name w:val="WW_CharLFO4LVL8"/>
    <w:qFormat/>
    <w:rPr>
      <w:rFonts w:ascii="OpenSymbol" w:eastAsia="OpenSymbol" w:hAnsi="OpenSymbol" w:cs="OpenSymbol"/>
    </w:rPr>
  </w:style>
  <w:style w:type="character" w:customStyle="1" w:styleId="WWCharLFO4LVL9">
    <w:name w:val="WW_CharLFO4LVL9"/>
    <w:qFormat/>
    <w:rPr>
      <w:rFonts w:ascii="OpenSymbol" w:eastAsia="OpenSymbol" w:hAnsi="OpenSymbol" w:cs="OpenSymbol"/>
    </w:rPr>
  </w:style>
  <w:style w:type="character" w:customStyle="1" w:styleId="ListLabel1">
    <w:name w:val="ListLabel 1"/>
    <w:qFormat/>
    <w:rPr>
      <w:rFonts w:cs="Wingdings"/>
    </w:rPr>
  </w:style>
  <w:style w:type="character" w:customStyle="1" w:styleId="ListLabel2">
    <w:name w:val="ListLabel 2"/>
    <w:qFormat/>
    <w:rPr>
      <w:rFonts w:cs="Wingdings"/>
    </w:rPr>
  </w:style>
  <w:style w:type="character" w:customStyle="1" w:styleId="ListLabel3">
    <w:name w:val="ListLabel 3"/>
    <w:qFormat/>
    <w:rPr>
      <w:rFonts w:cs="Wingdings"/>
    </w:rPr>
  </w:style>
  <w:style w:type="character" w:customStyle="1" w:styleId="ListLabel4">
    <w:name w:val="ListLabel 4"/>
    <w:qFormat/>
    <w:rPr>
      <w:rFonts w:cs="Wingdings"/>
    </w:rPr>
  </w:style>
  <w:style w:type="character" w:customStyle="1" w:styleId="ListLabel5">
    <w:name w:val="ListLabel 5"/>
    <w:qFormat/>
    <w:rPr>
      <w:rFonts w:cs="Wingdings"/>
    </w:rPr>
  </w:style>
  <w:style w:type="character" w:customStyle="1" w:styleId="ListLabel6">
    <w:name w:val="ListLabel 6"/>
    <w:qFormat/>
    <w:rPr>
      <w:rFonts w:cs="Wingdings"/>
    </w:rPr>
  </w:style>
  <w:style w:type="character" w:customStyle="1" w:styleId="ListLabel7">
    <w:name w:val="ListLabel 7"/>
    <w:qFormat/>
    <w:rPr>
      <w:rFonts w:cs="Wingdings"/>
    </w:rPr>
  </w:style>
  <w:style w:type="character" w:customStyle="1" w:styleId="ListLabel8">
    <w:name w:val="ListLabel 8"/>
    <w:qFormat/>
    <w:rPr>
      <w:rFonts w:cs="Wingdings"/>
    </w:rPr>
  </w:style>
  <w:style w:type="character" w:customStyle="1" w:styleId="ListLabel9">
    <w:name w:val="ListLabel 9"/>
    <w:qFormat/>
    <w:rPr>
      <w:rFonts w:cs="Wingdings"/>
    </w:rPr>
  </w:style>
  <w:style w:type="character" w:customStyle="1" w:styleId="ListLabel10">
    <w:name w:val="ListLabel 10"/>
    <w:qFormat/>
    <w:rPr>
      <w:rFonts w:cs="Wingdings"/>
    </w:rPr>
  </w:style>
  <w:style w:type="character" w:customStyle="1" w:styleId="ListLabel11">
    <w:name w:val="ListLabel 11"/>
    <w:qFormat/>
    <w:rPr>
      <w:rFonts w:cs="Wingdings"/>
    </w:rPr>
  </w:style>
  <w:style w:type="character" w:customStyle="1" w:styleId="ListLabel12">
    <w:name w:val="ListLabel 12"/>
    <w:qFormat/>
    <w:rPr>
      <w:rFonts w:cs="Wingdings"/>
    </w:rPr>
  </w:style>
  <w:style w:type="character" w:customStyle="1" w:styleId="ListLabel13">
    <w:name w:val="ListLabel 13"/>
    <w:qFormat/>
    <w:rPr>
      <w:rFonts w:cs="Wingdings"/>
    </w:rPr>
  </w:style>
  <w:style w:type="character" w:customStyle="1" w:styleId="ListLabel14">
    <w:name w:val="ListLabel 14"/>
    <w:qFormat/>
    <w:rPr>
      <w:rFonts w:cs="Wingdings"/>
    </w:rPr>
  </w:style>
  <w:style w:type="character" w:customStyle="1" w:styleId="ListLabel15">
    <w:name w:val="ListLabel 15"/>
    <w:qFormat/>
    <w:rPr>
      <w:rFonts w:cs="Wingdings"/>
    </w:rPr>
  </w:style>
  <w:style w:type="character" w:customStyle="1" w:styleId="ListLabel16">
    <w:name w:val="ListLabel 16"/>
    <w:qFormat/>
    <w:rPr>
      <w:rFonts w:cs="Wingdings"/>
    </w:rPr>
  </w:style>
  <w:style w:type="character" w:customStyle="1" w:styleId="ListLabel17">
    <w:name w:val="ListLabel 17"/>
    <w:qFormat/>
    <w:rPr>
      <w:rFonts w:cs="Wingdings"/>
    </w:rPr>
  </w:style>
  <w:style w:type="character" w:customStyle="1" w:styleId="ListLabel18">
    <w:name w:val="ListLabel 18"/>
    <w:qFormat/>
    <w:rPr>
      <w:rFonts w:cs="Wingdings"/>
    </w:rPr>
  </w:style>
  <w:style w:type="character" w:customStyle="1" w:styleId="ListLabel19">
    <w:name w:val="ListLabel 19"/>
    <w:qFormat/>
    <w:rPr>
      <w:rFonts w:cs="Wingdings"/>
    </w:rPr>
  </w:style>
  <w:style w:type="character" w:customStyle="1" w:styleId="ListLabel20">
    <w:name w:val="ListLabel 20"/>
    <w:qFormat/>
    <w:rPr>
      <w:rFonts w:cs="Wingdings"/>
    </w:rPr>
  </w:style>
  <w:style w:type="character" w:customStyle="1" w:styleId="ListLabel21">
    <w:name w:val="ListLabel 21"/>
    <w:qFormat/>
    <w:rPr>
      <w:rFonts w:cs="Wingdings"/>
    </w:rPr>
  </w:style>
  <w:style w:type="character" w:customStyle="1" w:styleId="ListLabel22">
    <w:name w:val="ListLabel 22"/>
    <w:qFormat/>
    <w:rPr>
      <w:rFonts w:cs="Wingdings"/>
    </w:rPr>
  </w:style>
  <w:style w:type="character" w:customStyle="1" w:styleId="ListLabel23">
    <w:name w:val="ListLabel 23"/>
    <w:qFormat/>
    <w:rPr>
      <w:rFonts w:cs="Wingdings"/>
    </w:rPr>
  </w:style>
  <w:style w:type="character" w:customStyle="1" w:styleId="ListLabel24">
    <w:name w:val="ListLabel 24"/>
    <w:qFormat/>
    <w:rPr>
      <w:rFonts w:cs="Wingdings"/>
    </w:rPr>
  </w:style>
  <w:style w:type="character" w:customStyle="1" w:styleId="ListLabel25">
    <w:name w:val="ListLabel 25"/>
    <w:qFormat/>
    <w:rPr>
      <w:rFonts w:cs="Wingdings"/>
    </w:rPr>
  </w:style>
  <w:style w:type="character" w:customStyle="1" w:styleId="ListLabel26">
    <w:name w:val="ListLabel 26"/>
    <w:qFormat/>
    <w:rPr>
      <w:rFonts w:cs="Wingdings"/>
    </w:rPr>
  </w:style>
  <w:style w:type="character" w:customStyle="1" w:styleId="ListLabel27">
    <w:name w:val="ListLabel 27"/>
    <w:qFormat/>
    <w:rPr>
      <w:rFonts w:cs="Wingdings"/>
    </w:rPr>
  </w:style>
  <w:style w:type="character" w:customStyle="1" w:styleId="ListLabel28">
    <w:name w:val="ListLabel 28"/>
    <w:qFormat/>
    <w:rPr>
      <w:rFonts w:cs="Wingdings"/>
    </w:rPr>
  </w:style>
  <w:style w:type="character" w:customStyle="1" w:styleId="ListLabel29">
    <w:name w:val="ListLabel 29"/>
    <w:qFormat/>
    <w:rPr>
      <w:rFonts w:cs="Wingdings"/>
    </w:rPr>
  </w:style>
  <w:style w:type="character" w:customStyle="1" w:styleId="ListLabel30">
    <w:name w:val="ListLabel 30"/>
    <w:qFormat/>
    <w:rPr>
      <w:rFonts w:cs="Wingdings"/>
    </w:rPr>
  </w:style>
  <w:style w:type="character" w:customStyle="1" w:styleId="ListLabel31">
    <w:name w:val="ListLabel 31"/>
    <w:qFormat/>
    <w:rPr>
      <w:rFonts w:cs="Wingdings"/>
    </w:rPr>
  </w:style>
  <w:style w:type="character" w:customStyle="1" w:styleId="ListLabel32">
    <w:name w:val="ListLabel 32"/>
    <w:qFormat/>
    <w:rPr>
      <w:rFonts w:cs="Wingdings"/>
    </w:rPr>
  </w:style>
  <w:style w:type="character" w:customStyle="1" w:styleId="ListLabel33">
    <w:name w:val="ListLabel 33"/>
    <w:qFormat/>
    <w:rPr>
      <w:rFonts w:cs="Wingdings"/>
    </w:rPr>
  </w:style>
  <w:style w:type="character" w:customStyle="1" w:styleId="ListLabel34">
    <w:name w:val="ListLabel 34"/>
    <w:qFormat/>
    <w:rPr>
      <w:rFonts w:cs="Wingdings"/>
    </w:rPr>
  </w:style>
  <w:style w:type="character" w:customStyle="1" w:styleId="ListLabel35">
    <w:name w:val="ListLabel 35"/>
    <w:qFormat/>
    <w:rPr>
      <w:rFonts w:cs="Wingdings"/>
    </w:rPr>
  </w:style>
  <w:style w:type="character" w:customStyle="1" w:styleId="ListLabel36">
    <w:name w:val="ListLabel 36"/>
    <w:qFormat/>
    <w:rPr>
      <w:rFonts w:cs="Wingdings"/>
    </w:rPr>
  </w:style>
  <w:style w:type="character" w:customStyle="1" w:styleId="ListLabel37">
    <w:name w:val="ListLabel 37"/>
    <w:qFormat/>
    <w:rPr>
      <w:rFonts w:cs="Wingdings"/>
    </w:rPr>
  </w:style>
  <w:style w:type="character" w:customStyle="1" w:styleId="ListLabel38">
    <w:name w:val="ListLabel 38"/>
    <w:qFormat/>
    <w:rPr>
      <w:rFonts w:cs="Wingdings"/>
    </w:rPr>
  </w:style>
  <w:style w:type="character" w:customStyle="1" w:styleId="ListLabel39">
    <w:name w:val="ListLabel 39"/>
    <w:qFormat/>
    <w:rPr>
      <w:rFonts w:cs="Wingdings"/>
    </w:rPr>
  </w:style>
  <w:style w:type="character" w:customStyle="1" w:styleId="ListLabel40">
    <w:name w:val="ListLabel 40"/>
    <w:qFormat/>
    <w:rPr>
      <w:rFonts w:cs="Wingdings"/>
    </w:rPr>
  </w:style>
  <w:style w:type="character" w:customStyle="1" w:styleId="ListLabel41">
    <w:name w:val="ListLabel 41"/>
    <w:qFormat/>
    <w:rPr>
      <w:rFonts w:cs="Wingdings"/>
    </w:rPr>
  </w:style>
  <w:style w:type="character" w:customStyle="1" w:styleId="ListLabel42">
    <w:name w:val="ListLabel 42"/>
    <w:qFormat/>
    <w:rPr>
      <w:rFonts w:cs="Wingdings"/>
    </w:rPr>
  </w:style>
  <w:style w:type="character" w:customStyle="1" w:styleId="ListLabel43">
    <w:name w:val="ListLabel 43"/>
    <w:qFormat/>
    <w:rPr>
      <w:rFonts w:cs="Wingdings"/>
    </w:rPr>
  </w:style>
  <w:style w:type="character" w:customStyle="1" w:styleId="ListLabel44">
    <w:name w:val="ListLabel 44"/>
    <w:qFormat/>
    <w:rPr>
      <w:rFonts w:cs="Wingdings"/>
    </w:rPr>
  </w:style>
  <w:style w:type="character" w:customStyle="1" w:styleId="ListLabel45">
    <w:name w:val="ListLabel 45"/>
    <w:qFormat/>
    <w:rPr>
      <w:rFonts w:cs="Wingdings"/>
    </w:rPr>
  </w:style>
  <w:style w:type="character" w:customStyle="1" w:styleId="ListLabel46">
    <w:name w:val="ListLabel 46"/>
    <w:qFormat/>
    <w:rPr>
      <w:rFonts w:cs="Wingdings"/>
    </w:rPr>
  </w:style>
  <w:style w:type="character" w:customStyle="1" w:styleId="ListLabel47">
    <w:name w:val="ListLabel 47"/>
    <w:qFormat/>
    <w:rPr>
      <w:rFonts w:cs="Wingdings"/>
    </w:rPr>
  </w:style>
  <w:style w:type="character" w:customStyle="1" w:styleId="ListLabel48">
    <w:name w:val="ListLabel 48"/>
    <w:qFormat/>
    <w:rPr>
      <w:rFonts w:cs="Wingdings"/>
    </w:rPr>
  </w:style>
  <w:style w:type="character" w:customStyle="1" w:styleId="ListLabel49">
    <w:name w:val="ListLabel 49"/>
    <w:qFormat/>
    <w:rPr>
      <w:rFonts w:cs="Wingdings"/>
    </w:rPr>
  </w:style>
  <w:style w:type="character" w:customStyle="1" w:styleId="ListLabel50">
    <w:name w:val="ListLabel 50"/>
    <w:qFormat/>
    <w:rPr>
      <w:rFonts w:cs="Wingdings"/>
    </w:rPr>
  </w:style>
  <w:style w:type="character" w:customStyle="1" w:styleId="ListLabel51">
    <w:name w:val="ListLabel 51"/>
    <w:qFormat/>
    <w:rPr>
      <w:rFonts w:cs="Wingdings"/>
    </w:rPr>
  </w:style>
  <w:style w:type="character" w:customStyle="1" w:styleId="ListLabel52">
    <w:name w:val="ListLabel 52"/>
    <w:qFormat/>
    <w:rPr>
      <w:rFonts w:cs="Wingdings"/>
    </w:rPr>
  </w:style>
  <w:style w:type="character" w:customStyle="1" w:styleId="ListLabel53">
    <w:name w:val="ListLabel 53"/>
    <w:qFormat/>
    <w:rPr>
      <w:rFonts w:cs="Wingdings"/>
    </w:rPr>
  </w:style>
  <w:style w:type="character" w:customStyle="1" w:styleId="ListLabel54">
    <w:name w:val="ListLabel 54"/>
    <w:qFormat/>
    <w:rPr>
      <w:rFonts w:cs="Wingdings"/>
    </w:rPr>
  </w:style>
  <w:style w:type="character" w:customStyle="1" w:styleId="ListLabel55">
    <w:name w:val="ListLabel 55"/>
    <w:qFormat/>
    <w:rPr>
      <w:rFonts w:cs="Wingdings"/>
    </w:rPr>
  </w:style>
  <w:style w:type="character" w:customStyle="1" w:styleId="ListLabel56">
    <w:name w:val="ListLabel 56"/>
    <w:qFormat/>
    <w:rPr>
      <w:rFonts w:cs="Wingdings"/>
    </w:rPr>
  </w:style>
  <w:style w:type="character" w:customStyle="1" w:styleId="ListLabel57">
    <w:name w:val="ListLabel 57"/>
    <w:qFormat/>
    <w:rPr>
      <w:rFonts w:cs="Wingdings"/>
    </w:rPr>
  </w:style>
  <w:style w:type="character" w:customStyle="1" w:styleId="ListLabel58">
    <w:name w:val="ListLabel 58"/>
    <w:qFormat/>
    <w:rPr>
      <w:rFonts w:cs="Wingdings"/>
    </w:rPr>
  </w:style>
  <w:style w:type="character" w:customStyle="1" w:styleId="ListLabel59">
    <w:name w:val="ListLabel 59"/>
    <w:qFormat/>
    <w:rPr>
      <w:rFonts w:cs="Wingdings"/>
    </w:rPr>
  </w:style>
  <w:style w:type="character" w:customStyle="1" w:styleId="ListLabel60">
    <w:name w:val="ListLabel 60"/>
    <w:qFormat/>
    <w:rPr>
      <w:rFonts w:cs="Wingdings"/>
    </w:rPr>
  </w:style>
  <w:style w:type="character" w:customStyle="1" w:styleId="ListLabel61">
    <w:name w:val="ListLabel 61"/>
    <w:qFormat/>
    <w:rPr>
      <w:rFonts w:cs="Wingdings"/>
    </w:rPr>
  </w:style>
  <w:style w:type="character" w:customStyle="1" w:styleId="ListLabel62">
    <w:name w:val="ListLabel 62"/>
    <w:qFormat/>
    <w:rPr>
      <w:rFonts w:cs="Wingdings"/>
    </w:rPr>
  </w:style>
  <w:style w:type="character" w:customStyle="1" w:styleId="ListLabel63">
    <w:name w:val="ListLabel 63"/>
    <w:qFormat/>
    <w:rPr>
      <w:rFonts w:cs="Wingdings"/>
    </w:rPr>
  </w:style>
  <w:style w:type="paragraph" w:styleId="a7">
    <w:name w:val="Title"/>
    <w:basedOn w:val="a"/>
    <w:next w:val="a8"/>
    <w:qFormat/>
    <w:pPr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8">
    <w:name w:val="Body Text"/>
    <w:basedOn w:val="a"/>
    <w:pPr>
      <w:spacing w:after="140" w:line="288" w:lineRule="auto"/>
    </w:pPr>
  </w:style>
  <w:style w:type="paragraph" w:styleId="a9">
    <w:name w:val="List"/>
    <w:basedOn w:val="a8"/>
  </w:style>
  <w:style w:type="paragraph" w:styleId="aa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b">
    <w:name w:val="index heading"/>
    <w:basedOn w:val="a"/>
    <w:qFormat/>
    <w:pPr>
      <w:suppressLineNumbers/>
    </w:pPr>
  </w:style>
  <w:style w:type="paragraph" w:customStyle="1" w:styleId="Standard">
    <w:name w:val="Standard"/>
    <w:qFormat/>
    <w:pPr>
      <w:keepNext/>
      <w:shd w:val="clear" w:color="auto" w:fill="FFFFFF"/>
      <w:suppressAutoHyphens/>
      <w:overflowPunct w:val="0"/>
      <w:textAlignment w:val="baseline"/>
    </w:pPr>
    <w:rPr>
      <w:rFonts w:eastAsia="SimSun;宋体"/>
      <w:color w:val="00000A"/>
      <w:sz w:val="24"/>
    </w:rPr>
  </w:style>
  <w:style w:type="paragraph" w:customStyle="1" w:styleId="ac">
    <w:name w:val="Содержимое таблицы"/>
    <w:basedOn w:val="a"/>
    <w:qFormat/>
  </w:style>
  <w:style w:type="paragraph" w:customStyle="1" w:styleId="Default">
    <w:name w:val="Default"/>
    <w:qFormat/>
    <w:pPr>
      <w:keepNext/>
      <w:shd w:val="clear" w:color="auto" w:fill="FFFFFF"/>
      <w:suppressAutoHyphens/>
      <w:overflowPunct w:val="0"/>
      <w:textAlignment w:val="baseline"/>
    </w:pPr>
    <w:rPr>
      <w:rFonts w:ascii="Times New Roman" w:eastAsia="Times New Roman" w:hAnsi="Times New Roman" w:cs="Times New Roman"/>
      <w:color w:val="000000"/>
      <w:sz w:val="24"/>
    </w:rPr>
  </w:style>
  <w:style w:type="paragraph" w:customStyle="1" w:styleId="ad">
    <w:name w:val="Заголовок таблицы"/>
    <w:basedOn w:val="ac"/>
    <w:qFormat/>
  </w:style>
  <w:style w:type="paragraph" w:styleId="ae">
    <w:name w:val="Balloon Text"/>
    <w:basedOn w:val="a"/>
    <w:qFormat/>
    <w:rPr>
      <w:rFonts w:ascii="Segoe UI" w:hAnsi="Segoe UI" w:cs="Mangal"/>
      <w:sz w:val="18"/>
      <w:szCs w:val="16"/>
    </w:rPr>
  </w:style>
  <w:style w:type="paragraph" w:styleId="af">
    <w:name w:val="header"/>
    <w:basedOn w:val="a"/>
    <w:pPr>
      <w:tabs>
        <w:tab w:val="center" w:pos="4677"/>
        <w:tab w:val="right" w:pos="9355"/>
      </w:tabs>
    </w:pPr>
    <w:rPr>
      <w:rFonts w:cs="Mangal"/>
      <w:szCs w:val="21"/>
    </w:rPr>
  </w:style>
  <w:style w:type="paragraph" w:styleId="af0">
    <w:name w:val="footer"/>
    <w:basedOn w:val="a"/>
    <w:pPr>
      <w:tabs>
        <w:tab w:val="center" w:pos="4677"/>
        <w:tab w:val="right" w:pos="9355"/>
      </w:tabs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5.wmf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image" Target="media/image4.wm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hart" Target="charts/chart2.xm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3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image" Target="media/image6.wmf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1"/>
  <c:lang val="ru-RU"/>
  <c:roundedCorners val="0"/>
  <c:style val="2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label 0</c:f>
              <c:strCache>
                <c:ptCount val="1"/>
                <c:pt idx="0">
                  <c:v>Российская Федерация</c:v>
                </c:pt>
              </c:strCache>
            </c:strRef>
          </c:tx>
          <c:spPr>
            <a:solidFill>
              <a:srgbClr val="004586"/>
            </a:solidFill>
            <a:ln>
              <a:noFill/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dLblPos val="outEnd"/>
            <c:showLegendKey val="0"/>
            <c:showVal val="0"/>
            <c:showCatName val="0"/>
            <c:showSerName val="0"/>
            <c:showPercent val="0"/>
            <c:showBubbleSize val="1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categories</c:f>
              <c:strCache>
                <c:ptCount val="22"/>
                <c:pt idx="0">
                  <c:v>1.1</c:v>
                </c:pt>
                <c:pt idx="1">
                  <c:v>1.2</c:v>
                </c:pt>
                <c:pt idx="2">
                  <c:v>1.3</c:v>
                </c:pt>
                <c:pt idx="3">
                  <c:v>2</c:v>
                </c:pt>
                <c:pt idx="4">
                  <c:v>3</c:v>
                </c:pt>
                <c:pt idx="5">
                  <c:v>4</c:v>
                </c:pt>
                <c:pt idx="6">
                  <c:v>5</c:v>
                </c:pt>
                <c:pt idx="7">
                  <c:v>6</c:v>
                </c:pt>
                <c:pt idx="8">
                  <c:v>7</c:v>
                </c:pt>
                <c:pt idx="9">
                  <c:v>8</c:v>
                </c:pt>
                <c:pt idx="10">
                  <c:v>9.1</c:v>
                </c:pt>
                <c:pt idx="11">
                  <c:v>9.2</c:v>
                </c:pt>
                <c:pt idx="12">
                  <c:v>9.3</c:v>
                </c:pt>
                <c:pt idx="13">
                  <c:v>10</c:v>
                </c:pt>
                <c:pt idx="14">
                  <c:v>11</c:v>
                </c:pt>
                <c:pt idx="15">
                  <c:v>12</c:v>
                </c:pt>
                <c:pt idx="16">
                  <c:v>13</c:v>
                </c:pt>
                <c:pt idx="17">
                  <c:v>14</c:v>
                </c:pt>
                <c:pt idx="18">
                  <c:v>15.1</c:v>
                </c:pt>
                <c:pt idx="19">
                  <c:v>15.2</c:v>
                </c:pt>
                <c:pt idx="20">
                  <c:v>16</c:v>
                </c:pt>
                <c:pt idx="21">
                  <c:v>17</c:v>
                </c:pt>
              </c:strCache>
            </c:strRef>
          </c:cat>
          <c:val>
            <c:numRef>
              <c:f>0</c:f>
              <c:numCache>
                <c:formatCode>General</c:formatCode>
                <c:ptCount val="22"/>
                <c:pt idx="0">
                  <c:v>52</c:v>
                </c:pt>
                <c:pt idx="1">
                  <c:v>30</c:v>
                </c:pt>
                <c:pt idx="2">
                  <c:v>19</c:v>
                </c:pt>
                <c:pt idx="3">
                  <c:v>32</c:v>
                </c:pt>
                <c:pt idx="4">
                  <c:v>10</c:v>
                </c:pt>
                <c:pt idx="5">
                  <c:v>16</c:v>
                </c:pt>
                <c:pt idx="6">
                  <c:v>25</c:v>
                </c:pt>
                <c:pt idx="7">
                  <c:v>16</c:v>
                </c:pt>
                <c:pt idx="8">
                  <c:v>23</c:v>
                </c:pt>
                <c:pt idx="9">
                  <c:v>23</c:v>
                </c:pt>
                <c:pt idx="10">
                  <c:v>59</c:v>
                </c:pt>
                <c:pt idx="11">
                  <c:v>66</c:v>
                </c:pt>
                <c:pt idx="12">
                  <c:v>40</c:v>
                </c:pt>
                <c:pt idx="13">
                  <c:v>75</c:v>
                </c:pt>
                <c:pt idx="14">
                  <c:v>56</c:v>
                </c:pt>
                <c:pt idx="15">
                  <c:v>27</c:v>
                </c:pt>
                <c:pt idx="16">
                  <c:v>54</c:v>
                </c:pt>
                <c:pt idx="17">
                  <c:v>42</c:v>
                </c:pt>
                <c:pt idx="18">
                  <c:v>28</c:v>
                </c:pt>
                <c:pt idx="19">
                  <c:v>6</c:v>
                </c:pt>
                <c:pt idx="20">
                  <c:v>2</c:v>
                </c:pt>
                <c:pt idx="21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00F-4F35-BA70-3F3CEEDE37CB}"/>
            </c:ext>
          </c:extLst>
        </c:ser>
        <c:ser>
          <c:idx val="1"/>
          <c:order val="1"/>
          <c:tx>
            <c:strRef>
              <c:f>label 1</c:f>
              <c:strCache>
                <c:ptCount val="1"/>
                <c:pt idx="0">
                  <c:v>Республика Адыгея</c:v>
                </c:pt>
              </c:strCache>
            </c:strRef>
          </c:tx>
          <c:spPr>
            <a:solidFill>
              <a:srgbClr val="FF420E"/>
            </a:solidFill>
            <a:ln>
              <a:noFill/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dLblPos val="outEnd"/>
            <c:showLegendKey val="0"/>
            <c:showVal val="0"/>
            <c:showCatName val="0"/>
            <c:showSerName val="0"/>
            <c:showPercent val="0"/>
            <c:showBubbleSize val="1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categories</c:f>
              <c:strCache>
                <c:ptCount val="22"/>
                <c:pt idx="0">
                  <c:v>1.1</c:v>
                </c:pt>
                <c:pt idx="1">
                  <c:v>1.2</c:v>
                </c:pt>
                <c:pt idx="2">
                  <c:v>1.3</c:v>
                </c:pt>
                <c:pt idx="3">
                  <c:v>2</c:v>
                </c:pt>
                <c:pt idx="4">
                  <c:v>3</c:v>
                </c:pt>
                <c:pt idx="5">
                  <c:v>4</c:v>
                </c:pt>
                <c:pt idx="6">
                  <c:v>5</c:v>
                </c:pt>
                <c:pt idx="7">
                  <c:v>6</c:v>
                </c:pt>
                <c:pt idx="8">
                  <c:v>7</c:v>
                </c:pt>
                <c:pt idx="9">
                  <c:v>8</c:v>
                </c:pt>
                <c:pt idx="10">
                  <c:v>9.1</c:v>
                </c:pt>
                <c:pt idx="11">
                  <c:v>9.2</c:v>
                </c:pt>
                <c:pt idx="12">
                  <c:v>9.3</c:v>
                </c:pt>
                <c:pt idx="13">
                  <c:v>10</c:v>
                </c:pt>
                <c:pt idx="14">
                  <c:v>11</c:v>
                </c:pt>
                <c:pt idx="15">
                  <c:v>12</c:v>
                </c:pt>
                <c:pt idx="16">
                  <c:v>13</c:v>
                </c:pt>
                <c:pt idx="17">
                  <c:v>14</c:v>
                </c:pt>
                <c:pt idx="18">
                  <c:v>15.1</c:v>
                </c:pt>
                <c:pt idx="19">
                  <c:v>15.2</c:v>
                </c:pt>
                <c:pt idx="20">
                  <c:v>16</c:v>
                </c:pt>
                <c:pt idx="21">
                  <c:v>17</c:v>
                </c:pt>
              </c:strCache>
            </c:strRef>
          </c:cat>
          <c:val>
            <c:numRef>
              <c:f>1</c:f>
              <c:numCache>
                <c:formatCode>General</c:formatCode>
                <c:ptCount val="22"/>
                <c:pt idx="0">
                  <c:v>62</c:v>
                </c:pt>
                <c:pt idx="1">
                  <c:v>30</c:v>
                </c:pt>
                <c:pt idx="2">
                  <c:v>19</c:v>
                </c:pt>
                <c:pt idx="3">
                  <c:v>39</c:v>
                </c:pt>
                <c:pt idx="4">
                  <c:v>12</c:v>
                </c:pt>
                <c:pt idx="5">
                  <c:v>15</c:v>
                </c:pt>
                <c:pt idx="6">
                  <c:v>30</c:v>
                </c:pt>
                <c:pt idx="7">
                  <c:v>6</c:v>
                </c:pt>
                <c:pt idx="8">
                  <c:v>22</c:v>
                </c:pt>
                <c:pt idx="9">
                  <c:v>15</c:v>
                </c:pt>
                <c:pt idx="10">
                  <c:v>45</c:v>
                </c:pt>
                <c:pt idx="11">
                  <c:v>61</c:v>
                </c:pt>
                <c:pt idx="12">
                  <c:v>37</c:v>
                </c:pt>
                <c:pt idx="13">
                  <c:v>72</c:v>
                </c:pt>
                <c:pt idx="14">
                  <c:v>57</c:v>
                </c:pt>
                <c:pt idx="15">
                  <c:v>16</c:v>
                </c:pt>
                <c:pt idx="16">
                  <c:v>50</c:v>
                </c:pt>
                <c:pt idx="17">
                  <c:v>37</c:v>
                </c:pt>
                <c:pt idx="18">
                  <c:v>34</c:v>
                </c:pt>
                <c:pt idx="19">
                  <c:v>3</c:v>
                </c:pt>
                <c:pt idx="20">
                  <c:v>0</c:v>
                </c:pt>
                <c:pt idx="21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00F-4F35-BA70-3F3CEEDE37C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55823107"/>
        <c:axId val="90554451"/>
      </c:barChart>
      <c:catAx>
        <c:axId val="55823107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>
            <a:solidFill>
              <a:srgbClr val="B3B3B3"/>
            </a:solidFill>
          </a:ln>
        </c:spPr>
        <c:txPr>
          <a:bodyPr/>
          <a:lstStyle/>
          <a:p>
            <a:pPr>
              <a:defRPr sz="1000" b="0" strike="noStrike" spc="-1">
                <a:solidFill>
                  <a:srgbClr val="000000"/>
                </a:solidFill>
                <a:uFill>
                  <a:solidFill>
                    <a:srgbClr val="FFFFFF"/>
                  </a:solidFill>
                </a:uFill>
                <a:latin typeface="Arial"/>
              </a:defRPr>
            </a:pPr>
            <a:endParaRPr lang="ru-RU"/>
          </a:p>
        </c:txPr>
        <c:crossAx val="90554451"/>
        <c:crosses val="autoZero"/>
        <c:auto val="1"/>
        <c:lblAlgn val="ctr"/>
        <c:lblOffset val="100"/>
        <c:noMultiLvlLbl val="1"/>
      </c:catAx>
      <c:valAx>
        <c:axId val="90554451"/>
        <c:scaling>
          <c:orientation val="minMax"/>
        </c:scaling>
        <c:delete val="0"/>
        <c:axPos val="l"/>
        <c:majorGridlines>
          <c:spPr>
            <a:ln>
              <a:solidFill>
                <a:srgbClr val="B3B3B3"/>
              </a:solidFill>
            </a:ln>
          </c:spPr>
        </c:majorGridlines>
        <c:numFmt formatCode="General" sourceLinked="0"/>
        <c:majorTickMark val="out"/>
        <c:minorTickMark val="none"/>
        <c:tickLblPos val="nextTo"/>
        <c:spPr>
          <a:ln>
            <a:solidFill>
              <a:srgbClr val="B3B3B3"/>
            </a:solidFill>
          </a:ln>
        </c:spPr>
        <c:txPr>
          <a:bodyPr/>
          <a:lstStyle/>
          <a:p>
            <a:pPr>
              <a:defRPr sz="1000" b="0" strike="noStrike" spc="-1">
                <a:solidFill>
                  <a:srgbClr val="000000"/>
                </a:solidFill>
                <a:uFill>
                  <a:solidFill>
                    <a:srgbClr val="FFFFFF"/>
                  </a:solidFill>
                </a:uFill>
                <a:latin typeface="Arial"/>
              </a:defRPr>
            </a:pPr>
            <a:endParaRPr lang="ru-RU"/>
          </a:p>
        </c:txPr>
        <c:crossAx val="55823107"/>
        <c:crosses val="autoZero"/>
        <c:crossBetween val="midCat"/>
      </c:valAx>
      <c:spPr>
        <a:noFill/>
        <a:ln>
          <a:solidFill>
            <a:srgbClr val="B3B3B3"/>
          </a:solidFill>
        </a:ln>
      </c:spPr>
    </c:plotArea>
    <c:legend>
      <c:legendPos val="r"/>
      <c:overlay val="0"/>
      <c:spPr>
        <a:noFill/>
        <a:ln>
          <a:noFill/>
        </a:ln>
      </c:spPr>
    </c:legend>
    <c:plotVisOnly val="1"/>
    <c:dispBlanksAs val="gap"/>
    <c:showDLblsOverMax val="1"/>
  </c:chart>
  <c:spPr>
    <a:solidFill>
      <a:srgbClr val="FFFFFF"/>
    </a:solidFill>
    <a:ln>
      <a:noFill/>
    </a:ln>
  </c:spPr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1"/>
  <c:lang val="ru-RU"/>
  <c:roundedCorners val="0"/>
  <c:style val="2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label 0</c:f>
              <c:strCache>
                <c:ptCount val="1"/>
                <c:pt idx="0">
                  <c:v>Российская Федерация</c:v>
                </c:pt>
              </c:strCache>
            </c:strRef>
          </c:tx>
          <c:spPr>
            <a:solidFill>
              <a:srgbClr val="004586"/>
            </a:solidFill>
            <a:ln>
              <a:noFill/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dLblPos val="outEnd"/>
            <c:showLegendKey val="0"/>
            <c:showVal val="0"/>
            <c:showCatName val="0"/>
            <c:showSerName val="0"/>
            <c:showPercent val="0"/>
            <c:showBubbleSize val="1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categories</c:f>
              <c:strCache>
                <c:ptCount val="29"/>
                <c:pt idx="0">
                  <c:v>1.1</c:v>
                </c:pt>
                <c:pt idx="1">
                  <c:v>1.2</c:v>
                </c:pt>
                <c:pt idx="2">
                  <c:v>2.1</c:v>
                </c:pt>
                <c:pt idx="3">
                  <c:v>2.2</c:v>
                </c:pt>
                <c:pt idx="4">
                  <c:v>2.3</c:v>
                </c:pt>
                <c:pt idx="5">
                  <c:v>3.1</c:v>
                </c:pt>
                <c:pt idx="6">
                  <c:v>3.2</c:v>
                </c:pt>
                <c:pt idx="7">
                  <c:v>3.3</c:v>
                </c:pt>
                <c:pt idx="8">
                  <c:v>4.1</c:v>
                </c:pt>
                <c:pt idx="9">
                  <c:v>4.2</c:v>
                </c:pt>
                <c:pt idx="10">
                  <c:v>4.3</c:v>
                </c:pt>
                <c:pt idx="11">
                  <c:v>5</c:v>
                </c:pt>
                <c:pt idx="12">
                  <c:v>6.1</c:v>
                </c:pt>
                <c:pt idx="13">
                  <c:v>6.2</c:v>
                </c:pt>
                <c:pt idx="14">
                  <c:v>7.1</c:v>
                </c:pt>
                <c:pt idx="15">
                  <c:v>7.2</c:v>
                </c:pt>
                <c:pt idx="16">
                  <c:v>7.3</c:v>
                </c:pt>
                <c:pt idx="17">
                  <c:v>7.4</c:v>
                </c:pt>
                <c:pt idx="18">
                  <c:v>7.5</c:v>
                </c:pt>
                <c:pt idx="19">
                  <c:v>8</c:v>
                </c:pt>
                <c:pt idx="20">
                  <c:v>9.1</c:v>
                </c:pt>
                <c:pt idx="21">
                  <c:v>9.2</c:v>
                </c:pt>
                <c:pt idx="22">
                  <c:v>9.3</c:v>
                </c:pt>
                <c:pt idx="23">
                  <c:v>10</c:v>
                </c:pt>
                <c:pt idx="24">
                  <c:v>11</c:v>
                </c:pt>
                <c:pt idx="25">
                  <c:v>12</c:v>
                </c:pt>
                <c:pt idx="26">
                  <c:v>13.1</c:v>
                </c:pt>
                <c:pt idx="27">
                  <c:v>13.2</c:v>
                </c:pt>
                <c:pt idx="28">
                  <c:v>13.3</c:v>
                </c:pt>
              </c:strCache>
            </c:strRef>
          </c:cat>
          <c:val>
            <c:numRef>
              <c:f>0</c:f>
              <c:numCache>
                <c:formatCode>General</c:formatCode>
                <c:ptCount val="29"/>
                <c:pt idx="0">
                  <c:v>52</c:v>
                </c:pt>
                <c:pt idx="1">
                  <c:v>29</c:v>
                </c:pt>
                <c:pt idx="2">
                  <c:v>20</c:v>
                </c:pt>
                <c:pt idx="3">
                  <c:v>30</c:v>
                </c:pt>
                <c:pt idx="4">
                  <c:v>24</c:v>
                </c:pt>
                <c:pt idx="5">
                  <c:v>44</c:v>
                </c:pt>
                <c:pt idx="6">
                  <c:v>41</c:v>
                </c:pt>
                <c:pt idx="7">
                  <c:v>25</c:v>
                </c:pt>
                <c:pt idx="8">
                  <c:v>60</c:v>
                </c:pt>
                <c:pt idx="9">
                  <c:v>21</c:v>
                </c:pt>
                <c:pt idx="10">
                  <c:v>21</c:v>
                </c:pt>
                <c:pt idx="11">
                  <c:v>21</c:v>
                </c:pt>
                <c:pt idx="12">
                  <c:v>41</c:v>
                </c:pt>
                <c:pt idx="13">
                  <c:v>22</c:v>
                </c:pt>
                <c:pt idx="14">
                  <c:v>85</c:v>
                </c:pt>
                <c:pt idx="15">
                  <c:v>65</c:v>
                </c:pt>
                <c:pt idx="16">
                  <c:v>47</c:v>
                </c:pt>
                <c:pt idx="17">
                  <c:v>61</c:v>
                </c:pt>
                <c:pt idx="18">
                  <c:v>47</c:v>
                </c:pt>
                <c:pt idx="19">
                  <c:v>62</c:v>
                </c:pt>
                <c:pt idx="20">
                  <c:v>28</c:v>
                </c:pt>
                <c:pt idx="21">
                  <c:v>46</c:v>
                </c:pt>
                <c:pt idx="22">
                  <c:v>61</c:v>
                </c:pt>
                <c:pt idx="23">
                  <c:v>39</c:v>
                </c:pt>
                <c:pt idx="24">
                  <c:v>5</c:v>
                </c:pt>
                <c:pt idx="25">
                  <c:v>38</c:v>
                </c:pt>
                <c:pt idx="26">
                  <c:v>42</c:v>
                </c:pt>
                <c:pt idx="27">
                  <c:v>66</c:v>
                </c:pt>
                <c:pt idx="28">
                  <c:v>44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F12-47A5-A2C7-8946A3C20004}"/>
            </c:ext>
          </c:extLst>
        </c:ser>
        <c:ser>
          <c:idx val="1"/>
          <c:order val="1"/>
          <c:tx>
            <c:strRef>
              <c:f>label 1</c:f>
              <c:strCache>
                <c:ptCount val="1"/>
                <c:pt idx="0">
                  <c:v>Республика Адыгея</c:v>
                </c:pt>
              </c:strCache>
            </c:strRef>
          </c:tx>
          <c:spPr>
            <a:solidFill>
              <a:srgbClr val="FF420E"/>
            </a:solidFill>
            <a:ln>
              <a:noFill/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dLblPos val="outEnd"/>
            <c:showLegendKey val="0"/>
            <c:showVal val="0"/>
            <c:showCatName val="0"/>
            <c:showSerName val="0"/>
            <c:showPercent val="0"/>
            <c:showBubbleSize val="1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categories</c:f>
              <c:strCache>
                <c:ptCount val="29"/>
                <c:pt idx="0">
                  <c:v>1.1</c:v>
                </c:pt>
                <c:pt idx="1">
                  <c:v>1.2</c:v>
                </c:pt>
                <c:pt idx="2">
                  <c:v>2.1</c:v>
                </c:pt>
                <c:pt idx="3">
                  <c:v>2.2</c:v>
                </c:pt>
                <c:pt idx="4">
                  <c:v>2.3</c:v>
                </c:pt>
                <c:pt idx="5">
                  <c:v>3.1</c:v>
                </c:pt>
                <c:pt idx="6">
                  <c:v>3.2</c:v>
                </c:pt>
                <c:pt idx="7">
                  <c:v>3.3</c:v>
                </c:pt>
                <c:pt idx="8">
                  <c:v>4.1</c:v>
                </c:pt>
                <c:pt idx="9">
                  <c:v>4.2</c:v>
                </c:pt>
                <c:pt idx="10">
                  <c:v>4.3</c:v>
                </c:pt>
                <c:pt idx="11">
                  <c:v>5</c:v>
                </c:pt>
                <c:pt idx="12">
                  <c:v>6.1</c:v>
                </c:pt>
                <c:pt idx="13">
                  <c:v>6.2</c:v>
                </c:pt>
                <c:pt idx="14">
                  <c:v>7.1</c:v>
                </c:pt>
                <c:pt idx="15">
                  <c:v>7.2</c:v>
                </c:pt>
                <c:pt idx="16">
                  <c:v>7.3</c:v>
                </c:pt>
                <c:pt idx="17">
                  <c:v>7.4</c:v>
                </c:pt>
                <c:pt idx="18">
                  <c:v>7.5</c:v>
                </c:pt>
                <c:pt idx="19">
                  <c:v>8</c:v>
                </c:pt>
                <c:pt idx="20">
                  <c:v>9.1</c:v>
                </c:pt>
                <c:pt idx="21">
                  <c:v>9.2</c:v>
                </c:pt>
                <c:pt idx="22">
                  <c:v>9.3</c:v>
                </c:pt>
                <c:pt idx="23">
                  <c:v>10</c:v>
                </c:pt>
                <c:pt idx="24">
                  <c:v>11</c:v>
                </c:pt>
                <c:pt idx="25">
                  <c:v>12</c:v>
                </c:pt>
                <c:pt idx="26">
                  <c:v>13.1</c:v>
                </c:pt>
                <c:pt idx="27">
                  <c:v>13.2</c:v>
                </c:pt>
                <c:pt idx="28">
                  <c:v>13.3</c:v>
                </c:pt>
              </c:strCache>
            </c:strRef>
          </c:cat>
          <c:val>
            <c:numRef>
              <c:f>1</c:f>
              <c:numCache>
                <c:formatCode>General</c:formatCode>
                <c:ptCount val="29"/>
                <c:pt idx="0">
                  <c:v>47</c:v>
                </c:pt>
                <c:pt idx="1">
                  <c:v>28</c:v>
                </c:pt>
                <c:pt idx="2">
                  <c:v>16</c:v>
                </c:pt>
                <c:pt idx="3">
                  <c:v>20</c:v>
                </c:pt>
                <c:pt idx="4">
                  <c:v>17</c:v>
                </c:pt>
                <c:pt idx="5">
                  <c:v>48</c:v>
                </c:pt>
                <c:pt idx="6">
                  <c:v>46</c:v>
                </c:pt>
                <c:pt idx="7">
                  <c:v>27</c:v>
                </c:pt>
                <c:pt idx="8">
                  <c:v>48</c:v>
                </c:pt>
                <c:pt idx="9">
                  <c:v>13</c:v>
                </c:pt>
                <c:pt idx="10">
                  <c:v>12</c:v>
                </c:pt>
                <c:pt idx="11">
                  <c:v>17</c:v>
                </c:pt>
                <c:pt idx="12">
                  <c:v>49</c:v>
                </c:pt>
                <c:pt idx="13">
                  <c:v>24</c:v>
                </c:pt>
                <c:pt idx="14">
                  <c:v>79</c:v>
                </c:pt>
                <c:pt idx="15">
                  <c:v>67</c:v>
                </c:pt>
                <c:pt idx="16">
                  <c:v>39</c:v>
                </c:pt>
                <c:pt idx="17">
                  <c:v>68</c:v>
                </c:pt>
                <c:pt idx="18">
                  <c:v>44</c:v>
                </c:pt>
                <c:pt idx="19">
                  <c:v>55</c:v>
                </c:pt>
                <c:pt idx="20">
                  <c:v>27</c:v>
                </c:pt>
                <c:pt idx="21">
                  <c:v>34</c:v>
                </c:pt>
                <c:pt idx="22">
                  <c:v>54</c:v>
                </c:pt>
                <c:pt idx="23">
                  <c:v>36</c:v>
                </c:pt>
                <c:pt idx="24">
                  <c:v>2</c:v>
                </c:pt>
                <c:pt idx="25">
                  <c:v>33</c:v>
                </c:pt>
                <c:pt idx="26">
                  <c:v>36</c:v>
                </c:pt>
                <c:pt idx="27">
                  <c:v>53</c:v>
                </c:pt>
                <c:pt idx="28">
                  <c:v>33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F12-47A5-A2C7-8946A3C2000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82246464"/>
        <c:axId val="89082789"/>
      </c:barChart>
      <c:catAx>
        <c:axId val="8224646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>
            <a:solidFill>
              <a:srgbClr val="B3B3B3"/>
            </a:solidFill>
          </a:ln>
        </c:spPr>
        <c:txPr>
          <a:bodyPr/>
          <a:lstStyle/>
          <a:p>
            <a:pPr>
              <a:defRPr sz="1000" b="0" strike="noStrike" spc="-1">
                <a:solidFill>
                  <a:srgbClr val="000000"/>
                </a:solidFill>
                <a:uFill>
                  <a:solidFill>
                    <a:srgbClr val="FFFFFF"/>
                  </a:solidFill>
                </a:uFill>
                <a:latin typeface="Arial"/>
              </a:defRPr>
            </a:pPr>
            <a:endParaRPr lang="ru-RU"/>
          </a:p>
        </c:txPr>
        <c:crossAx val="89082789"/>
        <c:crosses val="autoZero"/>
        <c:auto val="1"/>
        <c:lblAlgn val="ctr"/>
        <c:lblOffset val="100"/>
        <c:noMultiLvlLbl val="1"/>
      </c:catAx>
      <c:valAx>
        <c:axId val="89082789"/>
        <c:scaling>
          <c:orientation val="minMax"/>
        </c:scaling>
        <c:delete val="0"/>
        <c:axPos val="l"/>
        <c:majorGridlines>
          <c:spPr>
            <a:ln>
              <a:solidFill>
                <a:srgbClr val="B3B3B3"/>
              </a:solidFill>
            </a:ln>
          </c:spPr>
        </c:majorGridlines>
        <c:numFmt formatCode="General" sourceLinked="0"/>
        <c:majorTickMark val="out"/>
        <c:minorTickMark val="none"/>
        <c:tickLblPos val="nextTo"/>
        <c:spPr>
          <a:ln>
            <a:solidFill>
              <a:srgbClr val="B3B3B3"/>
            </a:solidFill>
          </a:ln>
        </c:spPr>
        <c:txPr>
          <a:bodyPr/>
          <a:lstStyle/>
          <a:p>
            <a:pPr>
              <a:defRPr sz="1000" b="0" strike="noStrike" spc="-1">
                <a:solidFill>
                  <a:srgbClr val="000000"/>
                </a:solidFill>
                <a:uFill>
                  <a:solidFill>
                    <a:srgbClr val="FFFFFF"/>
                  </a:solidFill>
                </a:uFill>
                <a:latin typeface="Arial"/>
              </a:defRPr>
            </a:pPr>
            <a:endParaRPr lang="ru-RU"/>
          </a:p>
        </c:txPr>
        <c:crossAx val="82246464"/>
        <c:crosses val="autoZero"/>
        <c:crossBetween val="midCat"/>
      </c:valAx>
      <c:spPr>
        <a:noFill/>
        <a:ln>
          <a:solidFill>
            <a:srgbClr val="B3B3B3"/>
          </a:solidFill>
        </a:ln>
      </c:spPr>
    </c:plotArea>
    <c:legend>
      <c:legendPos val="r"/>
      <c:overlay val="0"/>
      <c:spPr>
        <a:noFill/>
        <a:ln>
          <a:noFill/>
        </a:ln>
      </c:spPr>
    </c:legend>
    <c:plotVisOnly val="1"/>
    <c:dispBlanksAs val="gap"/>
    <c:showDLblsOverMax val="1"/>
  </c:chart>
  <c:spPr>
    <a:solidFill>
      <a:srgbClr val="FFFFFF"/>
    </a:solidFill>
    <a:ln>
      <a:noFill/>
    </a:ln>
  </c:spPr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4927</Words>
  <Characters>28085</Characters>
  <Application>Microsoft Office Word</Application>
  <DocSecurity>0</DocSecurity>
  <Lines>234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Станченко</dc:creator>
  <dc:description/>
  <cp:lastModifiedBy>user</cp:lastModifiedBy>
  <cp:revision>2</cp:revision>
  <cp:lastPrinted>2017-12-29T06:30:00Z</cp:lastPrinted>
  <dcterms:created xsi:type="dcterms:W3CDTF">2017-12-29T08:10:00Z</dcterms:created>
  <dcterms:modified xsi:type="dcterms:W3CDTF">2017-12-29T08:10:00Z</dcterms:modified>
  <dc:language>ru-RU</dc:language>
</cp:coreProperties>
</file>