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57594" w14:textId="3F1DF3ED" w:rsidR="00B4512B" w:rsidRDefault="00FA495B" w:rsidP="00FA495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</w:t>
      </w:r>
      <w:r w:rsidR="005647B9">
        <w:rPr>
          <w:rFonts w:ascii="Times New Roman" w:hAnsi="Times New Roman" w:cs="Times New Roman"/>
          <w:color w:val="000000"/>
          <w:sz w:val="28"/>
          <w:szCs w:val="28"/>
        </w:rPr>
        <w:t xml:space="preserve">тическая информация </w:t>
      </w:r>
    </w:p>
    <w:p w14:paraId="4C750AEA" w14:textId="77777777" w:rsidR="00585D01" w:rsidRDefault="005647B9" w:rsidP="00FA495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FA495B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="00FA495B">
        <w:rPr>
          <w:rFonts w:ascii="Times New Roman" w:hAnsi="Times New Roman" w:cs="Times New Roman"/>
          <w:color w:val="000000"/>
          <w:sz w:val="28"/>
          <w:szCs w:val="28"/>
        </w:rPr>
        <w:t xml:space="preserve"> мониторинга региональных показателей оценки </w:t>
      </w:r>
    </w:p>
    <w:p w14:paraId="7E1F77EF" w14:textId="77777777" w:rsidR="00585D01" w:rsidRDefault="00FA495B" w:rsidP="00FA495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качества подготовки обучающихся по итогам 2020-2021 года </w:t>
      </w:r>
    </w:p>
    <w:p w14:paraId="16B9757E" w14:textId="413089B3" w:rsidR="00FA495B" w:rsidRDefault="00FA495B" w:rsidP="00FA495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общеобразовательных организациях</w:t>
      </w:r>
    </w:p>
    <w:p w14:paraId="318D8B2C" w14:textId="1E20F0AD" w:rsidR="00FA495B" w:rsidRDefault="00FA495B" w:rsidP="00FA495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0BDE095" w14:textId="1C9735EF" w:rsidR="00FA495B" w:rsidRDefault="00FA495B" w:rsidP="00FA49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приказом Министерства образования и науки Республики Адыгея </w:t>
      </w:r>
      <w:r w:rsidR="005647B9">
        <w:rPr>
          <w:rFonts w:ascii="Times New Roman" w:hAnsi="Times New Roman" w:cs="Times New Roman"/>
          <w:color w:val="000000"/>
          <w:sz w:val="28"/>
          <w:szCs w:val="28"/>
        </w:rPr>
        <w:t>от 18.06.2021 №1386 «О мониторинге региональных показателей оценки качества подготовки обучающихся по итогам 2020 и 2021 учебного года» проведена оценка состояния качества подготовки обучающихся общеобразовательных организаций Республики Адыгея.</w:t>
      </w:r>
    </w:p>
    <w:p w14:paraId="6FFCCF0A" w14:textId="31A9AF85" w:rsidR="001B2448" w:rsidRDefault="001B2448" w:rsidP="00FA49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мониторинга определились следующие факторы, негативно сказывающиеся на качестве подготовки обучающихся</w:t>
      </w:r>
      <w:r w:rsidR="00B46992">
        <w:rPr>
          <w:rFonts w:ascii="Times New Roman" w:hAnsi="Times New Roman" w:cs="Times New Roman"/>
          <w:color w:val="000000"/>
          <w:sz w:val="28"/>
          <w:szCs w:val="28"/>
        </w:rPr>
        <w:t xml:space="preserve"> – 37% школ имеют низкие результаты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B8841CA" w14:textId="0E3653B0" w:rsidR="001C42C2" w:rsidRPr="00C06878" w:rsidRDefault="0088738E" w:rsidP="00C06878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878">
        <w:rPr>
          <w:rFonts w:ascii="Times New Roman" w:hAnsi="Times New Roman" w:cs="Times New Roman"/>
          <w:color w:val="000000"/>
          <w:sz w:val="28"/>
          <w:szCs w:val="28"/>
        </w:rPr>
        <w:t xml:space="preserve">Низкая эффективность внутришкольной системы объективной оценки качества подготовки обучающихся. </w:t>
      </w:r>
      <w:r w:rsidR="000C195D" w:rsidRPr="00C06878">
        <w:rPr>
          <w:rFonts w:ascii="Times New Roman" w:hAnsi="Times New Roman" w:cs="Times New Roman"/>
          <w:color w:val="000000"/>
          <w:sz w:val="28"/>
          <w:szCs w:val="28"/>
        </w:rPr>
        <w:t>Отсутствия систематического</w:t>
      </w:r>
      <w:r w:rsidRPr="00C06878">
        <w:rPr>
          <w:rFonts w:ascii="Times New Roman" w:eastAsia="Calibri" w:hAnsi="Times New Roman" w:cs="Times New Roman"/>
          <w:sz w:val="28"/>
          <w:szCs w:val="28"/>
        </w:rPr>
        <w:t xml:space="preserve"> качественно</w:t>
      </w:r>
      <w:r w:rsidR="000C195D" w:rsidRPr="00C06878">
        <w:rPr>
          <w:rFonts w:ascii="Times New Roman" w:eastAsia="Calibri" w:hAnsi="Times New Roman" w:cs="Times New Roman"/>
          <w:sz w:val="28"/>
          <w:szCs w:val="28"/>
        </w:rPr>
        <w:t>го</w:t>
      </w:r>
      <w:r w:rsidRPr="00C06878">
        <w:rPr>
          <w:rFonts w:ascii="Times New Roman" w:eastAsia="Calibri" w:hAnsi="Times New Roman" w:cs="Times New Roman"/>
          <w:sz w:val="28"/>
          <w:szCs w:val="28"/>
        </w:rPr>
        <w:t xml:space="preserve"> самообследовани</w:t>
      </w:r>
      <w:r w:rsidR="000C195D" w:rsidRPr="00C06878">
        <w:rPr>
          <w:rFonts w:ascii="Times New Roman" w:eastAsia="Calibri" w:hAnsi="Times New Roman" w:cs="Times New Roman"/>
          <w:sz w:val="28"/>
          <w:szCs w:val="28"/>
        </w:rPr>
        <w:t>я</w:t>
      </w:r>
      <w:r w:rsidRPr="00C06878">
        <w:rPr>
          <w:rFonts w:ascii="Times New Roman" w:eastAsia="Calibri" w:hAnsi="Times New Roman" w:cs="Times New Roman"/>
          <w:sz w:val="28"/>
          <w:szCs w:val="28"/>
        </w:rPr>
        <w:t>, анализ</w:t>
      </w:r>
      <w:r w:rsidR="000C195D" w:rsidRPr="00C06878">
        <w:rPr>
          <w:rFonts w:ascii="Times New Roman" w:eastAsia="Calibri" w:hAnsi="Times New Roman" w:cs="Times New Roman"/>
          <w:sz w:val="28"/>
          <w:szCs w:val="28"/>
        </w:rPr>
        <w:t>а</w:t>
      </w:r>
      <w:r w:rsidRPr="00C06878">
        <w:rPr>
          <w:rFonts w:ascii="Times New Roman" w:eastAsia="Calibri" w:hAnsi="Times New Roman" w:cs="Times New Roman"/>
          <w:sz w:val="28"/>
          <w:szCs w:val="28"/>
        </w:rPr>
        <w:t xml:space="preserve"> и, при необходимости, корректировк</w:t>
      </w:r>
      <w:r w:rsidR="000C195D" w:rsidRPr="00C06878">
        <w:rPr>
          <w:rFonts w:ascii="Times New Roman" w:eastAsia="Calibri" w:hAnsi="Times New Roman" w:cs="Times New Roman"/>
          <w:sz w:val="28"/>
          <w:szCs w:val="28"/>
        </w:rPr>
        <w:t>и</w:t>
      </w:r>
      <w:r w:rsidRPr="00C06878">
        <w:rPr>
          <w:rFonts w:ascii="Times New Roman" w:eastAsia="Calibri" w:hAnsi="Times New Roman" w:cs="Times New Roman"/>
          <w:sz w:val="28"/>
          <w:szCs w:val="28"/>
        </w:rPr>
        <w:t xml:space="preserve"> различных аспектов образовательного процесса</w:t>
      </w:r>
      <w:r w:rsidR="000C195D" w:rsidRPr="00C06878">
        <w:rPr>
          <w:rFonts w:ascii="Times New Roman" w:eastAsia="Calibri" w:hAnsi="Times New Roman" w:cs="Times New Roman"/>
          <w:sz w:val="28"/>
          <w:szCs w:val="28"/>
        </w:rPr>
        <w:t xml:space="preserve"> не позволяет оценить результативность предпринимаемых мер по развитию школы.</w:t>
      </w:r>
      <w:r w:rsidR="001C42C2" w:rsidRPr="00C06878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1C42C2" w:rsidRPr="00C06878">
        <w:rPr>
          <w:rFonts w:ascii="Times New Roman" w:eastAsia="Calibri" w:hAnsi="Times New Roman" w:cs="Times New Roman"/>
          <w:sz w:val="28"/>
          <w:szCs w:val="28"/>
        </w:rPr>
        <w:t>езультаты оценочных процедур не анализируются на предмет принятия управленческих решений, направленных на повышение уровня достижения обучающимися планируемых предметных, метапредметных результатов освоения основной образовательной программы начального общего и основного общего образования, выявления состояния и динамики уровня функциональной грамотности у обучающихся, а также не рассматривается эффективность адресных мер в отношении поставленных задач и выявленных проблем</w:t>
      </w:r>
    </w:p>
    <w:p w14:paraId="0A9D96B7" w14:textId="1C5B2582" w:rsidR="00C06878" w:rsidRPr="00C06878" w:rsidRDefault="00DE14F6" w:rsidP="00C06878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878">
        <w:rPr>
          <w:rFonts w:ascii="Times New Roman" w:eastAsia="Calibri" w:hAnsi="Times New Roman" w:cs="Times New Roman"/>
          <w:sz w:val="28"/>
          <w:szCs w:val="28"/>
        </w:rPr>
        <w:t>Недостаточная предметная</w:t>
      </w:r>
      <w:r w:rsidR="003C0560" w:rsidRPr="00C06878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C06878">
        <w:rPr>
          <w:rFonts w:ascii="Times New Roman" w:eastAsia="Calibri" w:hAnsi="Times New Roman" w:cs="Times New Roman"/>
          <w:sz w:val="28"/>
          <w:szCs w:val="28"/>
        </w:rPr>
        <w:t xml:space="preserve"> методическая компетентность педагогических работников, э</w:t>
      </w:r>
      <w:r w:rsidR="004E3577" w:rsidRPr="00C06878">
        <w:rPr>
          <w:rFonts w:ascii="Times New Roman" w:eastAsia="Calibri" w:hAnsi="Times New Roman" w:cs="Times New Roman"/>
          <w:sz w:val="28"/>
          <w:szCs w:val="28"/>
        </w:rPr>
        <w:t>ффективная методическая поддержка и консультации более опытных и квалифицированных коллег.</w:t>
      </w:r>
      <w:r w:rsidRPr="00C06878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A176DB" w:rsidRPr="00C06878">
        <w:rPr>
          <w:rFonts w:ascii="Times New Roman" w:eastAsia="Calibri" w:hAnsi="Times New Roman" w:cs="Times New Roman"/>
          <w:sz w:val="28"/>
          <w:szCs w:val="28"/>
        </w:rPr>
        <w:t xml:space="preserve">оответствие повышения квалификации </w:t>
      </w:r>
      <w:r w:rsidR="002F2299" w:rsidRPr="00C06878">
        <w:rPr>
          <w:rFonts w:ascii="Times New Roman" w:eastAsia="Calibri" w:hAnsi="Times New Roman" w:cs="Times New Roman"/>
          <w:sz w:val="28"/>
          <w:szCs w:val="28"/>
        </w:rPr>
        <w:t>реальным профессиональным дефицитам конкретных учителей, а также о</w:t>
      </w:r>
      <w:r w:rsidR="000C195D" w:rsidRPr="00C06878">
        <w:rPr>
          <w:rFonts w:ascii="Times New Roman" w:eastAsia="Calibri" w:hAnsi="Times New Roman" w:cs="Times New Roman"/>
          <w:sz w:val="28"/>
          <w:szCs w:val="28"/>
        </w:rPr>
        <w:t>ценк</w:t>
      </w:r>
      <w:r w:rsidR="00A176DB" w:rsidRPr="00C06878">
        <w:rPr>
          <w:rFonts w:ascii="Times New Roman" w:eastAsia="Calibri" w:hAnsi="Times New Roman" w:cs="Times New Roman"/>
          <w:sz w:val="28"/>
          <w:szCs w:val="28"/>
        </w:rPr>
        <w:t>а результативности по итогам повышения квалификации</w:t>
      </w:r>
      <w:r w:rsidR="002F2299" w:rsidRPr="00C06878">
        <w:rPr>
          <w:rFonts w:ascii="Times New Roman" w:eastAsia="Calibri" w:hAnsi="Times New Roman" w:cs="Times New Roman"/>
          <w:sz w:val="28"/>
          <w:szCs w:val="28"/>
        </w:rPr>
        <w:t>.</w:t>
      </w:r>
      <w:r w:rsidR="00A176DB" w:rsidRPr="00C068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6878">
        <w:rPr>
          <w:rFonts w:ascii="Times New Roman" w:eastAsia="Calibri" w:hAnsi="Times New Roman" w:cs="Times New Roman"/>
          <w:sz w:val="28"/>
          <w:szCs w:val="28"/>
        </w:rPr>
        <w:t>Не практикуется о</w:t>
      </w:r>
      <w:r w:rsidR="00C06878" w:rsidRPr="00C06878">
        <w:rPr>
          <w:rFonts w:ascii="Times New Roman" w:eastAsia="Calibri" w:hAnsi="Times New Roman" w:cs="Times New Roman"/>
          <w:sz w:val="28"/>
          <w:szCs w:val="28"/>
        </w:rPr>
        <w:t>рганизация методическими объединениями помощи учителям по составлению рабочих программ и графиков оценочных процедур</w:t>
      </w:r>
      <w:r w:rsidR="00C0687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51BC65" w14:textId="73F7000D" w:rsidR="00745233" w:rsidRPr="009A17F7" w:rsidRDefault="00B46992" w:rsidP="0088738E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Низкий уровень оснащения школ</w:t>
      </w:r>
      <w:r w:rsidR="000F267F">
        <w:rPr>
          <w:rFonts w:ascii="Times New Roman" w:eastAsia="Calibri" w:hAnsi="Times New Roman" w:cs="Times New Roman"/>
          <w:sz w:val="28"/>
          <w:szCs w:val="28"/>
        </w:rPr>
        <w:t xml:space="preserve">. Только 49% школ оснащены широкополосным интернетом, </w:t>
      </w:r>
      <w:r w:rsidR="009A17F7">
        <w:rPr>
          <w:rFonts w:ascii="Times New Roman" w:eastAsia="Calibri" w:hAnsi="Times New Roman" w:cs="Times New Roman"/>
          <w:sz w:val="28"/>
          <w:szCs w:val="28"/>
        </w:rPr>
        <w:t>31% - имеют информационно-библиотечные центры.</w:t>
      </w:r>
    </w:p>
    <w:p w14:paraId="65C9D780" w14:textId="26EB2B67" w:rsidR="009A17F7" w:rsidRPr="00DE14F6" w:rsidRDefault="009A17F7" w:rsidP="0088738E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Дефицит педагогических кадров по русскому языку, математике, физике, иностранному языку. </w:t>
      </w:r>
      <w:r w:rsidR="00DE14F6">
        <w:rPr>
          <w:rFonts w:ascii="Times New Roman" w:eastAsia="Calibri" w:hAnsi="Times New Roman" w:cs="Times New Roman"/>
          <w:sz w:val="28"/>
          <w:szCs w:val="28"/>
        </w:rPr>
        <w:t>Не получают достаточной поддержки организация сетевых партнерств и развитие применения цифровых образовательных ресурсов.</w:t>
      </w:r>
    </w:p>
    <w:p w14:paraId="26ECC651" w14:textId="29AB38C5" w:rsidR="00DE14F6" w:rsidRPr="0088738E" w:rsidRDefault="003C0560" w:rsidP="0088738E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Низкое качество профориентационной работы, при которой профессиональное самоопределение обучающихся является одним из важных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факторов повышения их мотивации на образование и, как следствие, улучшение образовательных результатов.</w:t>
      </w:r>
    </w:p>
    <w:p w14:paraId="404965C2" w14:textId="77777777" w:rsidR="0088738E" w:rsidRPr="0088738E" w:rsidRDefault="0088738E" w:rsidP="006F356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38E">
        <w:rPr>
          <w:rFonts w:ascii="Times New Roman" w:eastAsia="Calibri" w:hAnsi="Times New Roman" w:cs="Times New Roman"/>
          <w:sz w:val="28"/>
          <w:szCs w:val="28"/>
        </w:rPr>
        <w:t>Игнорируются образовательными организациями программы повышения квалификации для школьных команд, реализуемые ФГБУ «ФИОКО»:</w:t>
      </w:r>
    </w:p>
    <w:p w14:paraId="5AD1AB53" w14:textId="77777777" w:rsidR="0088738E" w:rsidRPr="0088738E" w:rsidRDefault="0088738E" w:rsidP="006F356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38E">
        <w:rPr>
          <w:rFonts w:ascii="Times New Roman" w:eastAsia="Calibri" w:hAnsi="Times New Roman" w:cs="Times New Roman"/>
          <w:sz w:val="28"/>
          <w:szCs w:val="28"/>
        </w:rPr>
        <w:t>- Обеспечение эффективного функционирования внутренней системы оценки качества образования в общеобразовательной организации</w:t>
      </w:r>
    </w:p>
    <w:p w14:paraId="38A685EA" w14:textId="77777777" w:rsidR="0088738E" w:rsidRPr="0088738E" w:rsidRDefault="0088738E" w:rsidP="006F356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38E">
        <w:rPr>
          <w:rFonts w:ascii="Times New Roman" w:eastAsia="Calibri" w:hAnsi="Times New Roman" w:cs="Times New Roman"/>
          <w:sz w:val="28"/>
          <w:szCs w:val="28"/>
        </w:rPr>
        <w:t>- Эффективное самообследование образовательной организации как основа ее устойчивого развития</w:t>
      </w:r>
    </w:p>
    <w:p w14:paraId="676C3806" w14:textId="77777777" w:rsidR="0088738E" w:rsidRPr="0088738E" w:rsidRDefault="0088738E" w:rsidP="006F356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38E">
        <w:rPr>
          <w:rFonts w:ascii="Times New Roman" w:eastAsia="Calibri" w:hAnsi="Times New Roman" w:cs="Times New Roman"/>
          <w:sz w:val="28"/>
          <w:szCs w:val="28"/>
        </w:rPr>
        <w:t>- Оценивание ответов на задания всероссийских проверочных работ (с учетом предметной направленности)</w:t>
      </w:r>
    </w:p>
    <w:p w14:paraId="3DAE2C1A" w14:textId="0D77A809" w:rsidR="0088738E" w:rsidRPr="0088738E" w:rsidRDefault="0088738E" w:rsidP="006F356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8738E">
        <w:rPr>
          <w:rFonts w:ascii="Times New Roman" w:eastAsia="Calibri" w:hAnsi="Times New Roman" w:cs="Times New Roman"/>
          <w:sz w:val="28"/>
          <w:szCs w:val="28"/>
        </w:rPr>
        <w:t>- Оценка качества образования как основа управления общеобразовательной организацией</w:t>
      </w:r>
      <w:r w:rsidR="006F356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DDEA6D4" w14:textId="77777777" w:rsidR="0088738E" w:rsidRPr="0088738E" w:rsidRDefault="0088738E" w:rsidP="006F35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38E">
        <w:rPr>
          <w:rFonts w:ascii="Times New Roman" w:eastAsia="Calibri" w:hAnsi="Times New Roman" w:cs="Times New Roman"/>
          <w:sz w:val="28"/>
          <w:szCs w:val="28"/>
        </w:rPr>
        <w:t>Не используются в педагогической деятельности электронные банки тренировочных заданий по оценке функциональной грамотности, материалы, разработанные в рамках проекта Министерства просвещения РФ «Мониторинг формирования функциональной грамотности».</w:t>
      </w:r>
    </w:p>
    <w:p w14:paraId="095A920B" w14:textId="6610DF5E" w:rsidR="0088738E" w:rsidRPr="0088738E" w:rsidRDefault="0088738E" w:rsidP="006F35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38E">
        <w:rPr>
          <w:rFonts w:ascii="Times New Roman" w:eastAsia="Calibri" w:hAnsi="Times New Roman" w:cs="Times New Roman"/>
          <w:sz w:val="28"/>
          <w:szCs w:val="28"/>
        </w:rPr>
        <w:t>Недостаточно сформированные практики школьного управления по профилактике учебной неуспешности</w:t>
      </w:r>
      <w:r w:rsidR="006F356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8738E">
        <w:rPr>
          <w:rFonts w:ascii="Times New Roman" w:eastAsia="Calibri" w:hAnsi="Times New Roman" w:cs="Times New Roman"/>
          <w:sz w:val="28"/>
          <w:szCs w:val="28"/>
        </w:rPr>
        <w:t>Отсутств</w:t>
      </w:r>
      <w:r w:rsidR="006F3569">
        <w:rPr>
          <w:rFonts w:ascii="Times New Roman" w:eastAsia="Calibri" w:hAnsi="Times New Roman" w:cs="Times New Roman"/>
          <w:sz w:val="28"/>
          <w:szCs w:val="28"/>
        </w:rPr>
        <w:t>ует</w:t>
      </w:r>
      <w:r w:rsidRPr="008873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738E">
        <w:rPr>
          <w:rFonts w:ascii="Times New Roman" w:eastAsia="Calibri" w:hAnsi="Times New Roman" w:cs="Times New Roman"/>
          <w:sz w:val="28"/>
          <w:szCs w:val="28"/>
        </w:rPr>
        <w:t>тьютерск</w:t>
      </w:r>
      <w:r w:rsidR="006F3569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88738E">
        <w:rPr>
          <w:rFonts w:ascii="Times New Roman" w:eastAsia="Calibri" w:hAnsi="Times New Roman" w:cs="Times New Roman"/>
          <w:sz w:val="28"/>
          <w:szCs w:val="28"/>
        </w:rPr>
        <w:t xml:space="preserve"> поддержк</w:t>
      </w:r>
      <w:r w:rsidR="006F3569">
        <w:rPr>
          <w:rFonts w:ascii="Times New Roman" w:eastAsia="Calibri" w:hAnsi="Times New Roman" w:cs="Times New Roman"/>
          <w:sz w:val="28"/>
          <w:szCs w:val="28"/>
        </w:rPr>
        <w:t>а</w:t>
      </w:r>
      <w:r w:rsidRPr="0088738E">
        <w:rPr>
          <w:rFonts w:ascii="Times New Roman" w:eastAsia="Calibri" w:hAnsi="Times New Roman" w:cs="Times New Roman"/>
          <w:sz w:val="28"/>
          <w:szCs w:val="28"/>
        </w:rPr>
        <w:t xml:space="preserve"> обучающихся для ликвидации учебных дефицитов и адресных образовательных программ по работе с обучающимися с трудностями в обучении на основе оценочных процедур</w:t>
      </w:r>
      <w:r w:rsidR="006F356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3DECF8C" w14:textId="77777777" w:rsidR="0088738E" w:rsidRPr="00FA495B" w:rsidRDefault="0088738E" w:rsidP="00FA49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2C116A" w14:textId="77777777" w:rsidR="00C669B9" w:rsidRDefault="00C669B9" w:rsidP="00B4512B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</w:rPr>
        <w:sectPr w:rsidR="00C669B9" w:rsidSect="006F3569">
          <w:headerReference w:type="default" r:id="rId8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E0C7EB6" w14:textId="77777777" w:rsidR="00B4512B" w:rsidRDefault="00B4512B" w:rsidP="00B640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4066050D" w14:textId="77777777" w:rsidR="007862D2" w:rsidRDefault="008B5863" w:rsidP="00B640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506D8">
        <w:rPr>
          <w:rFonts w:ascii="Times New Roman" w:hAnsi="Times New Roman" w:cs="Times New Roman"/>
          <w:color w:val="000000"/>
        </w:rPr>
        <w:t xml:space="preserve">В мониторинге </w:t>
      </w:r>
      <w:r w:rsidR="001D683D" w:rsidRPr="007506D8">
        <w:rPr>
          <w:rFonts w:ascii="Times New Roman" w:hAnsi="Times New Roman" w:cs="Times New Roman"/>
          <w:color w:val="000000"/>
        </w:rPr>
        <w:t xml:space="preserve">региональных показателей оценки качества подготовки обучающихся по итогам 2020-2021 учебного года </w:t>
      </w:r>
      <w:r w:rsidR="008F6CFB">
        <w:rPr>
          <w:rFonts w:ascii="Times New Roman" w:hAnsi="Times New Roman" w:cs="Times New Roman"/>
          <w:color w:val="000000"/>
        </w:rPr>
        <w:t>приняла</w:t>
      </w:r>
      <w:r w:rsidRPr="007506D8">
        <w:rPr>
          <w:rFonts w:ascii="Times New Roman" w:hAnsi="Times New Roman" w:cs="Times New Roman"/>
          <w:color w:val="000000"/>
        </w:rPr>
        <w:t xml:space="preserve"> </w:t>
      </w:r>
      <w:r w:rsidR="001D683D" w:rsidRPr="007506D8">
        <w:rPr>
          <w:rFonts w:ascii="Times New Roman" w:hAnsi="Times New Roman" w:cs="Times New Roman"/>
          <w:color w:val="000000"/>
        </w:rPr>
        <w:t xml:space="preserve">участие </w:t>
      </w:r>
    </w:p>
    <w:p w14:paraId="24DCA428" w14:textId="77777777" w:rsidR="001D683D" w:rsidRPr="007862D2" w:rsidRDefault="00B45F54" w:rsidP="00B6400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130</w:t>
      </w:r>
      <w:r w:rsidR="001D683D" w:rsidRPr="007862D2">
        <w:rPr>
          <w:rFonts w:ascii="Times New Roman" w:hAnsi="Times New Roman" w:cs="Times New Roman"/>
          <w:b/>
          <w:color w:val="000000"/>
        </w:rPr>
        <w:t xml:space="preserve"> </w:t>
      </w:r>
      <w:r w:rsidR="007506D8" w:rsidRPr="007862D2">
        <w:rPr>
          <w:rFonts w:ascii="Times New Roman" w:hAnsi="Times New Roman" w:cs="Times New Roman"/>
          <w:b/>
          <w:color w:val="000000"/>
        </w:rPr>
        <w:t>о</w:t>
      </w:r>
      <w:r>
        <w:rPr>
          <w:rFonts w:ascii="Times New Roman" w:hAnsi="Times New Roman" w:cs="Times New Roman"/>
          <w:b/>
          <w:color w:val="000000"/>
        </w:rPr>
        <w:t>бщеобразовательных</w:t>
      </w:r>
      <w:r w:rsidR="007506D8" w:rsidRPr="007862D2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организаций</w:t>
      </w:r>
      <w:r w:rsidR="007506D8" w:rsidRPr="007862D2">
        <w:rPr>
          <w:rFonts w:ascii="Times New Roman" w:hAnsi="Times New Roman" w:cs="Times New Roman"/>
          <w:b/>
          <w:color w:val="000000"/>
        </w:rPr>
        <w:t xml:space="preserve"> Республики Адыгея.</w:t>
      </w:r>
    </w:p>
    <w:p w14:paraId="3F92639B" w14:textId="77777777" w:rsidR="008B5863" w:rsidRDefault="008B5863" w:rsidP="00B6400D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5"/>
        <w:gridCol w:w="1317"/>
        <w:gridCol w:w="1208"/>
        <w:gridCol w:w="1252"/>
        <w:gridCol w:w="1417"/>
        <w:gridCol w:w="1276"/>
        <w:gridCol w:w="1276"/>
        <w:gridCol w:w="2410"/>
        <w:gridCol w:w="2409"/>
      </w:tblGrid>
      <w:tr w:rsidR="00A832A6" w:rsidRPr="007506D8" w14:paraId="24434128" w14:textId="77777777" w:rsidTr="007506D8">
        <w:tc>
          <w:tcPr>
            <w:tcW w:w="1605" w:type="dxa"/>
          </w:tcPr>
          <w:p w14:paraId="6E03F950" w14:textId="77777777" w:rsidR="007506D8" w:rsidRPr="007506D8" w:rsidRDefault="007506D8" w:rsidP="00B6400D">
            <w:pPr>
              <w:jc w:val="both"/>
              <w:rPr>
                <w:rFonts w:ascii="Times New Roman" w:hAnsi="Times New Roman" w:cs="Times New Roman"/>
              </w:rPr>
            </w:pPr>
            <w:r w:rsidRPr="007506D8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1317" w:type="dxa"/>
          </w:tcPr>
          <w:p w14:paraId="29806142" w14:textId="77777777" w:rsidR="007506D8" w:rsidRDefault="007506D8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14:paraId="3D1FE9BC" w14:textId="77777777" w:rsidR="007506D8" w:rsidRPr="007506D8" w:rsidRDefault="007506D8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208" w:type="dxa"/>
          </w:tcPr>
          <w:p w14:paraId="0C569316" w14:textId="77777777" w:rsidR="007506D8" w:rsidRDefault="007506D8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</w:t>
            </w:r>
          </w:p>
          <w:p w14:paraId="705578E6" w14:textId="77777777" w:rsidR="007506D8" w:rsidRPr="007506D8" w:rsidRDefault="007506D8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252" w:type="dxa"/>
          </w:tcPr>
          <w:p w14:paraId="1A0BFB74" w14:textId="77777777" w:rsidR="007506D8" w:rsidRDefault="007506D8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</w:t>
            </w:r>
          </w:p>
          <w:p w14:paraId="58BA5A32" w14:textId="77777777" w:rsidR="007506D8" w:rsidRPr="007506D8" w:rsidRDefault="007506D8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417" w:type="dxa"/>
          </w:tcPr>
          <w:p w14:paraId="00230DD4" w14:textId="77777777" w:rsidR="007506D8" w:rsidRDefault="007506D8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  <w:p w14:paraId="5BD63370" w14:textId="77777777" w:rsidR="007506D8" w:rsidRPr="007506D8" w:rsidRDefault="007506D8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276" w:type="dxa"/>
          </w:tcPr>
          <w:p w14:paraId="43803D16" w14:textId="77777777" w:rsidR="007506D8" w:rsidRPr="007506D8" w:rsidRDefault="007506D8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Гимназия</w:t>
            </w:r>
          </w:p>
        </w:tc>
        <w:tc>
          <w:tcPr>
            <w:tcW w:w="1276" w:type="dxa"/>
          </w:tcPr>
          <w:p w14:paraId="29B43E59" w14:textId="77777777" w:rsidR="007506D8" w:rsidRPr="007506D8" w:rsidRDefault="007506D8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Лицей</w:t>
            </w:r>
          </w:p>
        </w:tc>
        <w:tc>
          <w:tcPr>
            <w:tcW w:w="2410" w:type="dxa"/>
          </w:tcPr>
          <w:p w14:paraId="02C8AF82" w14:textId="77777777" w:rsidR="007506D8" w:rsidRPr="007506D8" w:rsidRDefault="007506D8" w:rsidP="00B6400D">
            <w:pPr>
              <w:jc w:val="both"/>
              <w:rPr>
                <w:rFonts w:ascii="Times New Roman" w:hAnsi="Times New Roman" w:cs="Times New Roman"/>
              </w:rPr>
            </w:pPr>
            <w:r w:rsidRPr="007506D8">
              <w:rPr>
                <w:rFonts w:ascii="Times New Roman" w:hAnsi="Times New Roman" w:cs="Times New Roman"/>
                <w:color w:val="000000"/>
              </w:rPr>
              <w:t>Школы с низкими образовательными результатами</w:t>
            </w:r>
          </w:p>
        </w:tc>
        <w:tc>
          <w:tcPr>
            <w:tcW w:w="2409" w:type="dxa"/>
          </w:tcPr>
          <w:p w14:paraId="6801B32A" w14:textId="77777777" w:rsidR="007506D8" w:rsidRPr="007506D8" w:rsidRDefault="007506D8" w:rsidP="00B6400D">
            <w:pPr>
              <w:jc w:val="both"/>
              <w:rPr>
                <w:rFonts w:ascii="Times New Roman" w:hAnsi="Times New Roman" w:cs="Times New Roman"/>
              </w:rPr>
            </w:pPr>
            <w:r w:rsidRPr="007506D8">
              <w:rPr>
                <w:rFonts w:ascii="Times New Roman" w:hAnsi="Times New Roman" w:cs="Times New Roman"/>
                <w:color w:val="000000"/>
                <w:shd w:val="clear" w:color="auto" w:fill="F3F3F3"/>
              </w:rPr>
              <w:t>Школы с признаками необъективности по итогам проведения диагностических процедур</w:t>
            </w:r>
          </w:p>
        </w:tc>
      </w:tr>
      <w:tr w:rsidR="00A832A6" w:rsidRPr="007506D8" w14:paraId="5220D42A" w14:textId="77777777" w:rsidTr="007506D8">
        <w:tc>
          <w:tcPr>
            <w:tcW w:w="1605" w:type="dxa"/>
          </w:tcPr>
          <w:p w14:paraId="43275F6B" w14:textId="77777777" w:rsidR="007506D8" w:rsidRDefault="007506D8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Гиагинский </w:t>
            </w:r>
          </w:p>
          <w:p w14:paraId="58845513" w14:textId="77777777" w:rsidR="007506D8" w:rsidRPr="007506D8" w:rsidRDefault="007506D8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317" w:type="dxa"/>
          </w:tcPr>
          <w:p w14:paraId="67C0A57F" w14:textId="77777777" w:rsidR="007506D8" w:rsidRPr="007506D8" w:rsidRDefault="007506D8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(100%)</w:t>
            </w:r>
          </w:p>
        </w:tc>
        <w:tc>
          <w:tcPr>
            <w:tcW w:w="1208" w:type="dxa"/>
          </w:tcPr>
          <w:p w14:paraId="6499F30B" w14:textId="77777777" w:rsidR="007506D8" w:rsidRPr="007506D8" w:rsidRDefault="007506D8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52" w:type="dxa"/>
          </w:tcPr>
          <w:p w14:paraId="010DDB25" w14:textId="77777777" w:rsidR="007506D8" w:rsidRPr="007506D8" w:rsidRDefault="007506D8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92EED">
              <w:rPr>
                <w:rFonts w:ascii="Times New Roman" w:hAnsi="Times New Roman" w:cs="Times New Roman"/>
              </w:rPr>
              <w:t xml:space="preserve"> (8,33</w:t>
            </w:r>
            <w:r w:rsidR="0022564E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417" w:type="dxa"/>
          </w:tcPr>
          <w:p w14:paraId="0B9CCE5F" w14:textId="77777777" w:rsidR="007506D8" w:rsidRPr="007506D8" w:rsidRDefault="007506D8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2564E">
              <w:rPr>
                <w:rFonts w:ascii="Times New Roman" w:hAnsi="Times New Roman" w:cs="Times New Roman"/>
              </w:rPr>
              <w:t>(91,67%)</w:t>
            </w:r>
          </w:p>
        </w:tc>
        <w:tc>
          <w:tcPr>
            <w:tcW w:w="1276" w:type="dxa"/>
          </w:tcPr>
          <w:p w14:paraId="19A5C145" w14:textId="77777777" w:rsidR="007506D8" w:rsidRPr="007506D8" w:rsidRDefault="007506D8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</w:tcPr>
          <w:p w14:paraId="06F4403C" w14:textId="77777777" w:rsidR="007506D8" w:rsidRPr="007506D8" w:rsidRDefault="007506D8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2410" w:type="dxa"/>
          </w:tcPr>
          <w:p w14:paraId="6350F68E" w14:textId="77777777" w:rsidR="007506D8" w:rsidRPr="007506D8" w:rsidRDefault="00FA05C4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23C6">
              <w:rPr>
                <w:rFonts w:ascii="Times New Roman" w:hAnsi="Times New Roman" w:cs="Times New Roman"/>
              </w:rPr>
              <w:t xml:space="preserve"> (16,67%)</w:t>
            </w:r>
          </w:p>
        </w:tc>
        <w:tc>
          <w:tcPr>
            <w:tcW w:w="2409" w:type="dxa"/>
          </w:tcPr>
          <w:p w14:paraId="340F82FC" w14:textId="77777777" w:rsidR="007506D8" w:rsidRPr="007506D8" w:rsidRDefault="00BC1DDE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A05C4">
              <w:rPr>
                <w:rFonts w:ascii="Times New Roman" w:hAnsi="Times New Roman" w:cs="Times New Roman"/>
              </w:rPr>
              <w:t xml:space="preserve"> (8,33%)</w:t>
            </w:r>
          </w:p>
        </w:tc>
      </w:tr>
      <w:tr w:rsidR="00A832A6" w:rsidRPr="007506D8" w14:paraId="5FAB0538" w14:textId="77777777" w:rsidTr="007506D8">
        <w:tc>
          <w:tcPr>
            <w:tcW w:w="1605" w:type="dxa"/>
          </w:tcPr>
          <w:p w14:paraId="50782832" w14:textId="77777777" w:rsidR="007506D8" w:rsidRDefault="0022564E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Кошехабльский </w:t>
            </w:r>
          </w:p>
          <w:p w14:paraId="2CAAF74F" w14:textId="77777777" w:rsidR="0022564E" w:rsidRPr="007506D8" w:rsidRDefault="0022564E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317" w:type="dxa"/>
          </w:tcPr>
          <w:p w14:paraId="35DE4FD1" w14:textId="77777777" w:rsidR="007506D8" w:rsidRPr="007506D8" w:rsidRDefault="0022564E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(100%)</w:t>
            </w:r>
          </w:p>
        </w:tc>
        <w:tc>
          <w:tcPr>
            <w:tcW w:w="1208" w:type="dxa"/>
          </w:tcPr>
          <w:p w14:paraId="2CA8CEA8" w14:textId="77777777" w:rsidR="007506D8" w:rsidRPr="007506D8" w:rsidRDefault="0022564E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52" w:type="dxa"/>
          </w:tcPr>
          <w:p w14:paraId="630CD2AE" w14:textId="77777777" w:rsidR="007506D8" w:rsidRPr="007506D8" w:rsidRDefault="0022564E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417" w:type="dxa"/>
          </w:tcPr>
          <w:p w14:paraId="7DFB3A45" w14:textId="77777777" w:rsidR="007506D8" w:rsidRPr="007506D8" w:rsidRDefault="0022564E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C3AA2">
              <w:rPr>
                <w:rFonts w:ascii="Times New Roman" w:hAnsi="Times New Roman" w:cs="Times New Roman"/>
              </w:rPr>
              <w:t xml:space="preserve"> (81,82%)</w:t>
            </w:r>
          </w:p>
        </w:tc>
        <w:tc>
          <w:tcPr>
            <w:tcW w:w="1276" w:type="dxa"/>
          </w:tcPr>
          <w:p w14:paraId="29F759D6" w14:textId="77777777" w:rsidR="007506D8" w:rsidRPr="007506D8" w:rsidRDefault="0022564E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C3AA2">
              <w:rPr>
                <w:rFonts w:ascii="Times New Roman" w:hAnsi="Times New Roman" w:cs="Times New Roman"/>
              </w:rPr>
              <w:t>(18,18%)</w:t>
            </w:r>
          </w:p>
        </w:tc>
        <w:tc>
          <w:tcPr>
            <w:tcW w:w="1276" w:type="dxa"/>
          </w:tcPr>
          <w:p w14:paraId="113E2875" w14:textId="77777777" w:rsidR="007506D8" w:rsidRPr="007506D8" w:rsidRDefault="0022564E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2410" w:type="dxa"/>
          </w:tcPr>
          <w:p w14:paraId="18A2CF72" w14:textId="77777777" w:rsidR="007506D8" w:rsidRPr="007506D8" w:rsidRDefault="00FA05C4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(27,27%)</w:t>
            </w:r>
          </w:p>
        </w:tc>
        <w:tc>
          <w:tcPr>
            <w:tcW w:w="2409" w:type="dxa"/>
          </w:tcPr>
          <w:p w14:paraId="38FD1212" w14:textId="77777777" w:rsidR="007506D8" w:rsidRPr="007506D8" w:rsidRDefault="00BC1DDE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A05C4">
              <w:rPr>
                <w:rFonts w:ascii="Times New Roman" w:hAnsi="Times New Roman" w:cs="Times New Roman"/>
              </w:rPr>
              <w:t xml:space="preserve"> (27,27%)</w:t>
            </w:r>
          </w:p>
        </w:tc>
      </w:tr>
      <w:tr w:rsidR="00A832A6" w:rsidRPr="007506D8" w14:paraId="0FB6ED38" w14:textId="77777777" w:rsidTr="007506D8">
        <w:tc>
          <w:tcPr>
            <w:tcW w:w="1605" w:type="dxa"/>
          </w:tcPr>
          <w:p w14:paraId="3EF41687" w14:textId="77777777" w:rsidR="007506D8" w:rsidRPr="007506D8" w:rsidRDefault="000C3AA2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Красногвардейский район</w:t>
            </w:r>
          </w:p>
        </w:tc>
        <w:tc>
          <w:tcPr>
            <w:tcW w:w="1317" w:type="dxa"/>
          </w:tcPr>
          <w:p w14:paraId="35110313" w14:textId="77777777" w:rsidR="007506D8" w:rsidRPr="007506D8" w:rsidRDefault="000C3AA2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(100%)</w:t>
            </w:r>
          </w:p>
        </w:tc>
        <w:tc>
          <w:tcPr>
            <w:tcW w:w="1208" w:type="dxa"/>
          </w:tcPr>
          <w:p w14:paraId="68AFB50F" w14:textId="77777777" w:rsidR="007506D8" w:rsidRPr="007506D8" w:rsidRDefault="000C3AA2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(6,25%)</w:t>
            </w:r>
          </w:p>
        </w:tc>
        <w:tc>
          <w:tcPr>
            <w:tcW w:w="1252" w:type="dxa"/>
          </w:tcPr>
          <w:p w14:paraId="37C1F364" w14:textId="77777777" w:rsidR="007506D8" w:rsidRPr="007506D8" w:rsidRDefault="000C3AA2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(31,25%)</w:t>
            </w:r>
          </w:p>
        </w:tc>
        <w:tc>
          <w:tcPr>
            <w:tcW w:w="1417" w:type="dxa"/>
          </w:tcPr>
          <w:p w14:paraId="26A30F3B" w14:textId="77777777" w:rsidR="007506D8" w:rsidRPr="007506D8" w:rsidRDefault="000C3AA2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(56,25%)</w:t>
            </w:r>
          </w:p>
        </w:tc>
        <w:tc>
          <w:tcPr>
            <w:tcW w:w="1276" w:type="dxa"/>
          </w:tcPr>
          <w:p w14:paraId="588C2459" w14:textId="77777777" w:rsidR="007506D8" w:rsidRPr="007506D8" w:rsidRDefault="000C3AA2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(6,25%)</w:t>
            </w:r>
          </w:p>
        </w:tc>
        <w:tc>
          <w:tcPr>
            <w:tcW w:w="1276" w:type="dxa"/>
          </w:tcPr>
          <w:p w14:paraId="135B42FA" w14:textId="77777777" w:rsidR="007506D8" w:rsidRPr="007506D8" w:rsidRDefault="000C3AA2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2410" w:type="dxa"/>
          </w:tcPr>
          <w:p w14:paraId="2F251FBA" w14:textId="77777777" w:rsidR="007506D8" w:rsidRPr="007506D8" w:rsidRDefault="00FA05C4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23C6">
              <w:rPr>
                <w:rFonts w:ascii="Times New Roman" w:hAnsi="Times New Roman" w:cs="Times New Roman"/>
              </w:rPr>
              <w:t xml:space="preserve"> (12,5%)</w:t>
            </w:r>
          </w:p>
        </w:tc>
        <w:tc>
          <w:tcPr>
            <w:tcW w:w="2409" w:type="dxa"/>
          </w:tcPr>
          <w:p w14:paraId="3E3EF12C" w14:textId="77777777" w:rsidR="007506D8" w:rsidRPr="007506D8" w:rsidRDefault="00BC1DDE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A05C4">
              <w:rPr>
                <w:rFonts w:ascii="Times New Roman" w:hAnsi="Times New Roman" w:cs="Times New Roman"/>
              </w:rPr>
              <w:t xml:space="preserve"> </w:t>
            </w:r>
            <w:r w:rsidR="006023C6">
              <w:rPr>
                <w:rFonts w:ascii="Times New Roman" w:hAnsi="Times New Roman" w:cs="Times New Roman"/>
              </w:rPr>
              <w:t>(18,75%)</w:t>
            </w:r>
          </w:p>
        </w:tc>
      </w:tr>
      <w:tr w:rsidR="00A832A6" w:rsidRPr="007506D8" w14:paraId="683952C9" w14:textId="77777777" w:rsidTr="007506D8">
        <w:tc>
          <w:tcPr>
            <w:tcW w:w="1605" w:type="dxa"/>
          </w:tcPr>
          <w:p w14:paraId="77B734B6" w14:textId="77777777" w:rsidR="007506D8" w:rsidRPr="007506D8" w:rsidRDefault="000C3AA2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Майкопский район</w:t>
            </w:r>
          </w:p>
        </w:tc>
        <w:tc>
          <w:tcPr>
            <w:tcW w:w="1317" w:type="dxa"/>
          </w:tcPr>
          <w:p w14:paraId="4A6E333C" w14:textId="77777777" w:rsidR="007506D8" w:rsidRPr="007506D8" w:rsidRDefault="00292EED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(100%)</w:t>
            </w:r>
          </w:p>
        </w:tc>
        <w:tc>
          <w:tcPr>
            <w:tcW w:w="1208" w:type="dxa"/>
          </w:tcPr>
          <w:p w14:paraId="00B06E3A" w14:textId="77777777" w:rsidR="007506D8" w:rsidRPr="007506D8" w:rsidRDefault="00292EED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2" w:type="dxa"/>
          </w:tcPr>
          <w:p w14:paraId="0B8149FE" w14:textId="77777777" w:rsidR="007506D8" w:rsidRPr="007506D8" w:rsidRDefault="00292EED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417" w:type="dxa"/>
          </w:tcPr>
          <w:p w14:paraId="7A003B1C" w14:textId="77777777" w:rsidR="007506D8" w:rsidRPr="007506D8" w:rsidRDefault="00292EED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(100%)</w:t>
            </w:r>
          </w:p>
        </w:tc>
        <w:tc>
          <w:tcPr>
            <w:tcW w:w="1276" w:type="dxa"/>
          </w:tcPr>
          <w:p w14:paraId="75E8A275" w14:textId="77777777" w:rsidR="007506D8" w:rsidRPr="007506D8" w:rsidRDefault="00292EED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</w:tcPr>
          <w:p w14:paraId="78AD5FB5" w14:textId="77777777" w:rsidR="007506D8" w:rsidRPr="007506D8" w:rsidRDefault="00292EED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2410" w:type="dxa"/>
          </w:tcPr>
          <w:p w14:paraId="2E3D90AD" w14:textId="77777777" w:rsidR="007506D8" w:rsidRPr="007506D8" w:rsidRDefault="00FA05C4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2409" w:type="dxa"/>
          </w:tcPr>
          <w:p w14:paraId="0AE4024F" w14:textId="77777777" w:rsidR="007506D8" w:rsidRPr="007506D8" w:rsidRDefault="00BC1DDE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23C6">
              <w:rPr>
                <w:rFonts w:ascii="Times New Roman" w:hAnsi="Times New Roman" w:cs="Times New Roman"/>
              </w:rPr>
              <w:t xml:space="preserve"> (9,09%)</w:t>
            </w:r>
          </w:p>
        </w:tc>
      </w:tr>
      <w:tr w:rsidR="00A832A6" w:rsidRPr="007506D8" w14:paraId="43C76608" w14:textId="77777777" w:rsidTr="007506D8">
        <w:tc>
          <w:tcPr>
            <w:tcW w:w="1605" w:type="dxa"/>
          </w:tcPr>
          <w:p w14:paraId="7A29CACC" w14:textId="77777777" w:rsidR="007506D8" w:rsidRDefault="00292EED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Тахтамукайский </w:t>
            </w:r>
          </w:p>
          <w:p w14:paraId="3055F5E3" w14:textId="77777777" w:rsidR="00292EED" w:rsidRPr="007506D8" w:rsidRDefault="00292EED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317" w:type="dxa"/>
          </w:tcPr>
          <w:p w14:paraId="6CC6D004" w14:textId="77777777" w:rsidR="007506D8" w:rsidRPr="007506D8" w:rsidRDefault="00292EED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(100%)</w:t>
            </w:r>
          </w:p>
        </w:tc>
        <w:tc>
          <w:tcPr>
            <w:tcW w:w="1208" w:type="dxa"/>
          </w:tcPr>
          <w:p w14:paraId="22271F64" w14:textId="77777777" w:rsidR="007506D8" w:rsidRPr="007506D8" w:rsidRDefault="00292EED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(4,55%)</w:t>
            </w:r>
          </w:p>
        </w:tc>
        <w:tc>
          <w:tcPr>
            <w:tcW w:w="1252" w:type="dxa"/>
          </w:tcPr>
          <w:p w14:paraId="51EC1592" w14:textId="77777777" w:rsidR="007506D8" w:rsidRPr="007506D8" w:rsidRDefault="00292EED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(4,55%)</w:t>
            </w:r>
          </w:p>
        </w:tc>
        <w:tc>
          <w:tcPr>
            <w:tcW w:w="1417" w:type="dxa"/>
          </w:tcPr>
          <w:p w14:paraId="69045E80" w14:textId="77777777" w:rsidR="007506D8" w:rsidRPr="007506D8" w:rsidRDefault="00292EED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((90,91%)</w:t>
            </w:r>
          </w:p>
        </w:tc>
        <w:tc>
          <w:tcPr>
            <w:tcW w:w="1276" w:type="dxa"/>
          </w:tcPr>
          <w:p w14:paraId="67AA33E2" w14:textId="77777777" w:rsidR="007506D8" w:rsidRPr="007506D8" w:rsidRDefault="00292EED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</w:tcPr>
          <w:p w14:paraId="079547B6" w14:textId="77777777" w:rsidR="007506D8" w:rsidRPr="007506D8" w:rsidRDefault="00292EED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2410" w:type="dxa"/>
          </w:tcPr>
          <w:p w14:paraId="04ECC618" w14:textId="77777777" w:rsidR="007506D8" w:rsidRPr="007506D8" w:rsidRDefault="00FA05C4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023C6">
              <w:rPr>
                <w:rFonts w:ascii="Times New Roman" w:hAnsi="Times New Roman" w:cs="Times New Roman"/>
              </w:rPr>
              <w:t xml:space="preserve"> (27,27%)</w:t>
            </w:r>
          </w:p>
        </w:tc>
        <w:tc>
          <w:tcPr>
            <w:tcW w:w="2409" w:type="dxa"/>
          </w:tcPr>
          <w:p w14:paraId="0A784A4F" w14:textId="77777777" w:rsidR="007506D8" w:rsidRPr="007506D8" w:rsidRDefault="00BC1DDE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023C6">
              <w:rPr>
                <w:rFonts w:ascii="Times New Roman" w:hAnsi="Times New Roman" w:cs="Times New Roman"/>
              </w:rPr>
              <w:t xml:space="preserve"> ((18,18%)</w:t>
            </w:r>
          </w:p>
        </w:tc>
      </w:tr>
      <w:tr w:rsidR="00A832A6" w:rsidRPr="007506D8" w14:paraId="28EFB193" w14:textId="77777777" w:rsidTr="007506D8">
        <w:tc>
          <w:tcPr>
            <w:tcW w:w="1605" w:type="dxa"/>
          </w:tcPr>
          <w:p w14:paraId="53A216A0" w14:textId="77777777" w:rsidR="007506D8" w:rsidRPr="007506D8" w:rsidRDefault="00292EED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Теучежский район</w:t>
            </w:r>
          </w:p>
        </w:tc>
        <w:tc>
          <w:tcPr>
            <w:tcW w:w="1317" w:type="dxa"/>
          </w:tcPr>
          <w:p w14:paraId="0C4ACA2D" w14:textId="77777777" w:rsidR="007506D8" w:rsidRPr="007506D8" w:rsidRDefault="00292EED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(100%)</w:t>
            </w:r>
          </w:p>
        </w:tc>
        <w:tc>
          <w:tcPr>
            <w:tcW w:w="1208" w:type="dxa"/>
          </w:tcPr>
          <w:p w14:paraId="2C3ACFDB" w14:textId="77777777" w:rsidR="007506D8" w:rsidRPr="007506D8" w:rsidRDefault="00292EED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2" w:type="dxa"/>
          </w:tcPr>
          <w:p w14:paraId="6744BE2D" w14:textId="77777777" w:rsidR="007506D8" w:rsidRPr="007506D8" w:rsidRDefault="00292EED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417" w:type="dxa"/>
          </w:tcPr>
          <w:p w14:paraId="5340B856" w14:textId="77777777" w:rsidR="007506D8" w:rsidRPr="007506D8" w:rsidRDefault="00292EED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(91,67%)</w:t>
            </w:r>
          </w:p>
        </w:tc>
        <w:tc>
          <w:tcPr>
            <w:tcW w:w="1276" w:type="dxa"/>
          </w:tcPr>
          <w:p w14:paraId="74EC9BF9" w14:textId="77777777" w:rsidR="007506D8" w:rsidRPr="007506D8" w:rsidRDefault="00292EED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(8,33%)</w:t>
            </w:r>
          </w:p>
        </w:tc>
        <w:tc>
          <w:tcPr>
            <w:tcW w:w="1276" w:type="dxa"/>
          </w:tcPr>
          <w:p w14:paraId="34288C67" w14:textId="77777777" w:rsidR="007506D8" w:rsidRPr="007506D8" w:rsidRDefault="00292EED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2410" w:type="dxa"/>
          </w:tcPr>
          <w:p w14:paraId="129F2975" w14:textId="77777777" w:rsidR="007506D8" w:rsidRPr="007506D8" w:rsidRDefault="00FA05C4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23C6">
              <w:rPr>
                <w:rFonts w:ascii="Times New Roman" w:hAnsi="Times New Roman" w:cs="Times New Roman"/>
              </w:rPr>
              <w:t xml:space="preserve"> (8,33%)</w:t>
            </w:r>
          </w:p>
        </w:tc>
        <w:tc>
          <w:tcPr>
            <w:tcW w:w="2409" w:type="dxa"/>
          </w:tcPr>
          <w:p w14:paraId="7F061F67" w14:textId="77777777" w:rsidR="007506D8" w:rsidRPr="007506D8" w:rsidRDefault="00BC1DDE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023C6">
              <w:rPr>
                <w:rFonts w:ascii="Times New Roman" w:hAnsi="Times New Roman" w:cs="Times New Roman"/>
              </w:rPr>
              <w:t xml:space="preserve"> (33,33%)</w:t>
            </w:r>
          </w:p>
        </w:tc>
      </w:tr>
      <w:tr w:rsidR="00A832A6" w:rsidRPr="007506D8" w14:paraId="523BD355" w14:textId="77777777" w:rsidTr="007506D8">
        <w:tc>
          <w:tcPr>
            <w:tcW w:w="1605" w:type="dxa"/>
          </w:tcPr>
          <w:p w14:paraId="0E7C1153" w14:textId="77777777" w:rsidR="007506D8" w:rsidRPr="007506D8" w:rsidRDefault="00292EED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Шовгеновский район</w:t>
            </w:r>
          </w:p>
        </w:tc>
        <w:tc>
          <w:tcPr>
            <w:tcW w:w="1317" w:type="dxa"/>
          </w:tcPr>
          <w:p w14:paraId="48B1441D" w14:textId="77777777" w:rsidR="007506D8" w:rsidRPr="007506D8" w:rsidRDefault="00A832A6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(100%)</w:t>
            </w:r>
          </w:p>
        </w:tc>
        <w:tc>
          <w:tcPr>
            <w:tcW w:w="1208" w:type="dxa"/>
          </w:tcPr>
          <w:p w14:paraId="538EF7C2" w14:textId="77777777" w:rsidR="007506D8" w:rsidRPr="007506D8" w:rsidRDefault="00A832A6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2" w:type="dxa"/>
          </w:tcPr>
          <w:p w14:paraId="2EC3A48B" w14:textId="77777777" w:rsidR="007506D8" w:rsidRPr="007506D8" w:rsidRDefault="00A832A6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(9,09%)</w:t>
            </w:r>
          </w:p>
        </w:tc>
        <w:tc>
          <w:tcPr>
            <w:tcW w:w="1417" w:type="dxa"/>
          </w:tcPr>
          <w:p w14:paraId="228C44E3" w14:textId="77777777" w:rsidR="007506D8" w:rsidRPr="007506D8" w:rsidRDefault="00A832A6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(72,73%)</w:t>
            </w:r>
          </w:p>
        </w:tc>
        <w:tc>
          <w:tcPr>
            <w:tcW w:w="1276" w:type="dxa"/>
          </w:tcPr>
          <w:p w14:paraId="7A3B6A84" w14:textId="77777777" w:rsidR="007506D8" w:rsidRPr="007506D8" w:rsidRDefault="00A832A6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(18,18%)</w:t>
            </w:r>
          </w:p>
        </w:tc>
        <w:tc>
          <w:tcPr>
            <w:tcW w:w="1276" w:type="dxa"/>
          </w:tcPr>
          <w:p w14:paraId="547230AE" w14:textId="77777777" w:rsidR="007506D8" w:rsidRPr="007506D8" w:rsidRDefault="00A832A6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2410" w:type="dxa"/>
          </w:tcPr>
          <w:p w14:paraId="3BC25E40" w14:textId="77777777" w:rsidR="007506D8" w:rsidRPr="007506D8" w:rsidRDefault="00FA05C4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23C6">
              <w:rPr>
                <w:rFonts w:ascii="Times New Roman" w:hAnsi="Times New Roman" w:cs="Times New Roman"/>
              </w:rPr>
              <w:t xml:space="preserve"> (18,18%)</w:t>
            </w:r>
          </w:p>
        </w:tc>
        <w:tc>
          <w:tcPr>
            <w:tcW w:w="2409" w:type="dxa"/>
          </w:tcPr>
          <w:p w14:paraId="2AA68B54" w14:textId="77777777" w:rsidR="007506D8" w:rsidRPr="007506D8" w:rsidRDefault="00BC1DDE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</w:tr>
      <w:tr w:rsidR="00A832A6" w:rsidRPr="007506D8" w14:paraId="181C7CAA" w14:textId="77777777" w:rsidTr="007506D8">
        <w:tc>
          <w:tcPr>
            <w:tcW w:w="1605" w:type="dxa"/>
          </w:tcPr>
          <w:p w14:paraId="5C273819" w14:textId="77777777" w:rsidR="00A832A6" w:rsidRDefault="00A832A6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Майкоп</w:t>
            </w:r>
          </w:p>
        </w:tc>
        <w:tc>
          <w:tcPr>
            <w:tcW w:w="1317" w:type="dxa"/>
          </w:tcPr>
          <w:p w14:paraId="679FF737" w14:textId="77777777" w:rsidR="00A832A6" w:rsidRDefault="00A832A6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(100%)</w:t>
            </w:r>
          </w:p>
        </w:tc>
        <w:tc>
          <w:tcPr>
            <w:tcW w:w="1208" w:type="dxa"/>
          </w:tcPr>
          <w:p w14:paraId="7EDBD48A" w14:textId="77777777" w:rsidR="00A832A6" w:rsidRDefault="00B45F54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(4,17 %</w:t>
            </w:r>
            <w:r w:rsidR="00A832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2" w:type="dxa"/>
          </w:tcPr>
          <w:p w14:paraId="5275B0FC" w14:textId="77777777" w:rsidR="00A832A6" w:rsidRDefault="00A832A6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(16,67%)</w:t>
            </w:r>
          </w:p>
        </w:tc>
        <w:tc>
          <w:tcPr>
            <w:tcW w:w="1417" w:type="dxa"/>
          </w:tcPr>
          <w:p w14:paraId="0813A152" w14:textId="77777777" w:rsidR="00A832A6" w:rsidRDefault="00A832A6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(54,17%) </w:t>
            </w:r>
          </w:p>
        </w:tc>
        <w:tc>
          <w:tcPr>
            <w:tcW w:w="1276" w:type="dxa"/>
          </w:tcPr>
          <w:p w14:paraId="74207E3C" w14:textId="77777777" w:rsidR="00A832A6" w:rsidRDefault="00A832A6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(18,18%)</w:t>
            </w:r>
          </w:p>
        </w:tc>
        <w:tc>
          <w:tcPr>
            <w:tcW w:w="1276" w:type="dxa"/>
          </w:tcPr>
          <w:p w14:paraId="1D97AD86" w14:textId="77777777" w:rsidR="00A832A6" w:rsidRDefault="003273B1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(16,67</w:t>
            </w:r>
            <w:r w:rsidR="00A832A6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2410" w:type="dxa"/>
          </w:tcPr>
          <w:p w14:paraId="5EE8AC8B" w14:textId="77777777" w:rsidR="00A832A6" w:rsidRDefault="00FA05C4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023C6">
              <w:rPr>
                <w:rFonts w:ascii="Times New Roman" w:hAnsi="Times New Roman" w:cs="Times New Roman"/>
              </w:rPr>
              <w:t xml:space="preserve"> (12,5%)</w:t>
            </w:r>
          </w:p>
        </w:tc>
        <w:tc>
          <w:tcPr>
            <w:tcW w:w="2409" w:type="dxa"/>
          </w:tcPr>
          <w:p w14:paraId="1F30398C" w14:textId="77777777" w:rsidR="00A832A6" w:rsidRDefault="00BC1DDE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23C6">
              <w:rPr>
                <w:rFonts w:ascii="Times New Roman" w:hAnsi="Times New Roman" w:cs="Times New Roman"/>
              </w:rPr>
              <w:t xml:space="preserve"> (18,18%)</w:t>
            </w:r>
          </w:p>
        </w:tc>
      </w:tr>
      <w:tr w:rsidR="00A832A6" w:rsidRPr="007506D8" w14:paraId="6CBA7F63" w14:textId="77777777" w:rsidTr="007506D8">
        <w:tc>
          <w:tcPr>
            <w:tcW w:w="1605" w:type="dxa"/>
          </w:tcPr>
          <w:p w14:paraId="17E74034" w14:textId="77777777" w:rsidR="00A832A6" w:rsidRDefault="00A832A6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Адыгейск</w:t>
            </w:r>
          </w:p>
        </w:tc>
        <w:tc>
          <w:tcPr>
            <w:tcW w:w="1317" w:type="dxa"/>
          </w:tcPr>
          <w:p w14:paraId="1D96D872" w14:textId="77777777" w:rsidR="00A832A6" w:rsidRDefault="00A832A6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(100%)</w:t>
            </w:r>
          </w:p>
        </w:tc>
        <w:tc>
          <w:tcPr>
            <w:tcW w:w="1208" w:type="dxa"/>
          </w:tcPr>
          <w:p w14:paraId="3EFA40D1" w14:textId="77777777" w:rsidR="00A832A6" w:rsidRDefault="00A832A6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2" w:type="dxa"/>
          </w:tcPr>
          <w:p w14:paraId="21955CA2" w14:textId="77777777" w:rsidR="00A832A6" w:rsidRDefault="00A832A6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417" w:type="dxa"/>
          </w:tcPr>
          <w:p w14:paraId="7A0F69FF" w14:textId="77777777" w:rsidR="00A832A6" w:rsidRDefault="00A832A6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(100%)</w:t>
            </w:r>
          </w:p>
        </w:tc>
        <w:tc>
          <w:tcPr>
            <w:tcW w:w="1276" w:type="dxa"/>
          </w:tcPr>
          <w:p w14:paraId="3C624FDA" w14:textId="77777777" w:rsidR="00A832A6" w:rsidRDefault="00A832A6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76" w:type="dxa"/>
          </w:tcPr>
          <w:p w14:paraId="229E2D8C" w14:textId="77777777" w:rsidR="00A832A6" w:rsidRDefault="00A832A6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2410" w:type="dxa"/>
          </w:tcPr>
          <w:p w14:paraId="2946150C" w14:textId="77777777" w:rsidR="00A832A6" w:rsidRDefault="00FA05C4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23C6">
              <w:rPr>
                <w:rFonts w:ascii="Times New Roman" w:hAnsi="Times New Roman" w:cs="Times New Roman"/>
              </w:rPr>
              <w:t xml:space="preserve"> (16,67%)</w:t>
            </w:r>
          </w:p>
        </w:tc>
        <w:tc>
          <w:tcPr>
            <w:tcW w:w="2409" w:type="dxa"/>
          </w:tcPr>
          <w:p w14:paraId="00A24840" w14:textId="77777777" w:rsidR="00A832A6" w:rsidRDefault="00BC1DDE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023C6">
              <w:rPr>
                <w:rFonts w:ascii="Times New Roman" w:hAnsi="Times New Roman" w:cs="Times New Roman"/>
              </w:rPr>
              <w:t xml:space="preserve"> (50%)</w:t>
            </w:r>
          </w:p>
        </w:tc>
      </w:tr>
      <w:tr w:rsidR="00A832A6" w:rsidRPr="007506D8" w14:paraId="521429E9" w14:textId="77777777" w:rsidTr="007506D8">
        <w:tc>
          <w:tcPr>
            <w:tcW w:w="1605" w:type="dxa"/>
          </w:tcPr>
          <w:p w14:paraId="49B5E563" w14:textId="77777777" w:rsidR="00A832A6" w:rsidRDefault="00A832A6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ОО, подведомственные </w:t>
            </w:r>
          </w:p>
          <w:p w14:paraId="622DE60C" w14:textId="77777777" w:rsidR="00A832A6" w:rsidRDefault="00A832A6" w:rsidP="00B6400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</w:t>
            </w:r>
          </w:p>
        </w:tc>
        <w:tc>
          <w:tcPr>
            <w:tcW w:w="1317" w:type="dxa"/>
          </w:tcPr>
          <w:p w14:paraId="15DF4775" w14:textId="77777777" w:rsidR="00A832A6" w:rsidRDefault="00A832A6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06F2D">
              <w:rPr>
                <w:rFonts w:ascii="Times New Roman" w:hAnsi="Times New Roman" w:cs="Times New Roman"/>
              </w:rPr>
              <w:t xml:space="preserve"> (100%)</w:t>
            </w:r>
          </w:p>
        </w:tc>
        <w:tc>
          <w:tcPr>
            <w:tcW w:w="1208" w:type="dxa"/>
          </w:tcPr>
          <w:p w14:paraId="31C518F7" w14:textId="77777777" w:rsidR="00A832A6" w:rsidRDefault="00A832A6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52" w:type="dxa"/>
          </w:tcPr>
          <w:p w14:paraId="715B7DD1" w14:textId="77777777" w:rsidR="00A832A6" w:rsidRDefault="00A832A6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417" w:type="dxa"/>
          </w:tcPr>
          <w:p w14:paraId="5DF69CB5" w14:textId="77777777" w:rsidR="00A832A6" w:rsidRDefault="00A832A6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06F2D">
              <w:rPr>
                <w:rFonts w:ascii="Times New Roman" w:hAnsi="Times New Roman" w:cs="Times New Roman"/>
              </w:rPr>
              <w:t xml:space="preserve"> (80%)</w:t>
            </w:r>
          </w:p>
        </w:tc>
        <w:tc>
          <w:tcPr>
            <w:tcW w:w="1276" w:type="dxa"/>
          </w:tcPr>
          <w:p w14:paraId="58E6A73D" w14:textId="77777777" w:rsidR="00A832A6" w:rsidRDefault="00A832A6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06F2D">
              <w:rPr>
                <w:rFonts w:ascii="Times New Roman" w:hAnsi="Times New Roman" w:cs="Times New Roman"/>
              </w:rPr>
              <w:t xml:space="preserve"> (20%)</w:t>
            </w:r>
          </w:p>
        </w:tc>
        <w:tc>
          <w:tcPr>
            <w:tcW w:w="1276" w:type="dxa"/>
          </w:tcPr>
          <w:p w14:paraId="23AAC70C" w14:textId="77777777" w:rsidR="00A832A6" w:rsidRDefault="00A832A6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2410" w:type="dxa"/>
          </w:tcPr>
          <w:p w14:paraId="69A2E2CF" w14:textId="77777777" w:rsidR="00A832A6" w:rsidRDefault="00FA05C4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23C6">
              <w:rPr>
                <w:rFonts w:ascii="Times New Roman" w:hAnsi="Times New Roman" w:cs="Times New Roman"/>
              </w:rPr>
              <w:t xml:space="preserve"> (20%)</w:t>
            </w:r>
          </w:p>
        </w:tc>
        <w:tc>
          <w:tcPr>
            <w:tcW w:w="2409" w:type="dxa"/>
          </w:tcPr>
          <w:p w14:paraId="28E41C08" w14:textId="77777777" w:rsidR="00A832A6" w:rsidRDefault="00BC1DDE" w:rsidP="00B64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</w:tr>
      <w:tr w:rsidR="00B06F2D" w:rsidRPr="007506D8" w14:paraId="17A68746" w14:textId="77777777" w:rsidTr="007506D8">
        <w:tc>
          <w:tcPr>
            <w:tcW w:w="1605" w:type="dxa"/>
          </w:tcPr>
          <w:p w14:paraId="6A98A2AA" w14:textId="77777777" w:rsidR="00B06F2D" w:rsidRPr="007862D2" w:rsidRDefault="00B06F2D" w:rsidP="00B640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62D2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317" w:type="dxa"/>
          </w:tcPr>
          <w:p w14:paraId="7CA5377C" w14:textId="77777777" w:rsidR="00B06F2D" w:rsidRPr="007862D2" w:rsidRDefault="00B45F54" w:rsidP="00B6400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1208" w:type="dxa"/>
          </w:tcPr>
          <w:p w14:paraId="694E872E" w14:textId="77777777" w:rsidR="00B06F2D" w:rsidRPr="007862D2" w:rsidRDefault="00BE1697" w:rsidP="00B6400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52" w:type="dxa"/>
          </w:tcPr>
          <w:p w14:paraId="04A4E8B9" w14:textId="77777777" w:rsidR="00B06F2D" w:rsidRPr="007862D2" w:rsidRDefault="00B06F2D" w:rsidP="00B640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62D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17" w:type="dxa"/>
          </w:tcPr>
          <w:p w14:paraId="4580C218" w14:textId="77777777" w:rsidR="00B06F2D" w:rsidRPr="007862D2" w:rsidRDefault="007862D2" w:rsidP="00B640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62D2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1276" w:type="dxa"/>
          </w:tcPr>
          <w:p w14:paraId="77A2F818" w14:textId="77777777" w:rsidR="00B06F2D" w:rsidRPr="007862D2" w:rsidRDefault="007862D2" w:rsidP="00B640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62D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6" w:type="dxa"/>
          </w:tcPr>
          <w:p w14:paraId="4214A7B4" w14:textId="77777777" w:rsidR="00B06F2D" w:rsidRPr="007862D2" w:rsidRDefault="003273B1" w:rsidP="00B6400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</w:tcPr>
          <w:p w14:paraId="2D728F51" w14:textId="77777777" w:rsidR="00B06F2D" w:rsidRPr="007862D2" w:rsidRDefault="00FA05C4" w:rsidP="00B6400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409" w:type="dxa"/>
          </w:tcPr>
          <w:p w14:paraId="1EF0D19F" w14:textId="77777777" w:rsidR="00B06F2D" w:rsidRPr="007862D2" w:rsidRDefault="00BC1DDE" w:rsidP="00B6400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</w:tbl>
    <w:p w14:paraId="6AA038FB" w14:textId="77777777" w:rsidR="008B5863" w:rsidRDefault="008B5863" w:rsidP="00B6400D">
      <w:pPr>
        <w:jc w:val="both"/>
        <w:rPr>
          <w:rFonts w:ascii="Times New Roman" w:hAnsi="Times New Roman" w:cs="Times New Roman"/>
        </w:rPr>
      </w:pPr>
    </w:p>
    <w:p w14:paraId="1FB6EA00" w14:textId="77777777" w:rsidR="008F6CFB" w:rsidRDefault="008F6CFB" w:rsidP="00B640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Российской Федерации сложилась система оценки качества образования, которая позволяет проводить мониторинг подготовки обучающихся на различных этапах обучения, выявлять проблемы в освоении основных образовательных программ начального, основного и среднего общего образования. Система содержит целый комплекс процедур оценки качества образования и государственной аттестации:</w:t>
      </w:r>
    </w:p>
    <w:p w14:paraId="473BBC4B" w14:textId="77777777" w:rsidR="008F6CFB" w:rsidRDefault="008F6CFB" w:rsidP="00B640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единый государственный экзамен (далее – ЕГЭ);</w:t>
      </w:r>
    </w:p>
    <w:p w14:paraId="59B36F39" w14:textId="77777777" w:rsidR="008F6CFB" w:rsidRDefault="008F6CFB" w:rsidP="00B640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основной государственный экзамен (далее – ОГЭ)</w:t>
      </w:r>
    </w:p>
    <w:p w14:paraId="53BEBFB6" w14:textId="77777777" w:rsidR="008F6CFB" w:rsidRDefault="008F6CFB" w:rsidP="00B640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национальное исследование качества образования (далее – НИКО);</w:t>
      </w:r>
    </w:p>
    <w:p w14:paraId="57CD996F" w14:textId="77777777" w:rsidR="008F6CFB" w:rsidRDefault="008F6CFB" w:rsidP="00B640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всероссийские проверочные работы (далее – ВПР);</w:t>
      </w:r>
    </w:p>
    <w:p w14:paraId="05841BE2" w14:textId="77777777" w:rsidR="008F6CFB" w:rsidRDefault="008F6CFB" w:rsidP="00B640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международные сравнительные исследования качества образования.</w:t>
      </w:r>
    </w:p>
    <w:p w14:paraId="382E5770" w14:textId="77777777" w:rsidR="008F6CFB" w:rsidRDefault="008F6CFB" w:rsidP="00B640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 Республике Адыгея этот комплекс дополняется централизованным мониторингом образовательных достижений </w:t>
      </w:r>
      <w:r w:rsidR="00FF7EAF">
        <w:rPr>
          <w:rFonts w:ascii="Times New Roman" w:hAnsi="Times New Roman" w:cs="Times New Roman"/>
        </w:rPr>
        <w:t xml:space="preserve">обучающихся </w:t>
      </w:r>
      <w:r>
        <w:rPr>
          <w:rFonts w:ascii="Times New Roman" w:hAnsi="Times New Roman" w:cs="Times New Roman"/>
        </w:rPr>
        <w:t>(в том чи</w:t>
      </w:r>
      <w:r w:rsidR="00E623B9">
        <w:rPr>
          <w:rFonts w:ascii="Times New Roman" w:hAnsi="Times New Roman" w:cs="Times New Roman"/>
        </w:rPr>
        <w:t>сле метапред</w:t>
      </w:r>
      <w:r w:rsidR="00FF7EAF">
        <w:rPr>
          <w:rFonts w:ascii="Times New Roman" w:hAnsi="Times New Roman" w:cs="Times New Roman"/>
        </w:rPr>
        <w:t>метных и личностных)</w:t>
      </w:r>
      <w:r w:rsidR="00E623B9">
        <w:rPr>
          <w:rFonts w:ascii="Times New Roman" w:hAnsi="Times New Roman" w:cs="Times New Roman"/>
        </w:rPr>
        <w:t>.</w:t>
      </w:r>
    </w:p>
    <w:p w14:paraId="64DD2F37" w14:textId="77777777" w:rsidR="00E623B9" w:rsidRDefault="00E623B9" w:rsidP="00B640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 соответствии с </w:t>
      </w:r>
      <w:r w:rsidR="00B45F54">
        <w:rPr>
          <w:rFonts w:ascii="Times New Roman" w:hAnsi="Times New Roman" w:cs="Times New Roman"/>
        </w:rPr>
        <w:t xml:space="preserve">Концепцией региональной системы оценки </w:t>
      </w:r>
      <w:proofErr w:type="gramStart"/>
      <w:r w:rsidR="00B45F54">
        <w:rPr>
          <w:rFonts w:ascii="Times New Roman" w:hAnsi="Times New Roman" w:cs="Times New Roman"/>
        </w:rPr>
        <w:t xml:space="preserve">качества </w:t>
      </w:r>
      <w:r>
        <w:rPr>
          <w:rFonts w:ascii="Times New Roman" w:hAnsi="Times New Roman" w:cs="Times New Roman"/>
        </w:rPr>
        <w:t xml:space="preserve"> подготовки</w:t>
      </w:r>
      <w:proofErr w:type="gramEnd"/>
      <w:r>
        <w:rPr>
          <w:rFonts w:ascii="Times New Roman" w:hAnsi="Times New Roman" w:cs="Times New Roman"/>
        </w:rPr>
        <w:t xml:space="preserve"> обучающихся определены региональные показатели, по которым ежегодно</w:t>
      </w:r>
      <w:r w:rsidR="00FF7EAF">
        <w:rPr>
          <w:rFonts w:ascii="Times New Roman" w:hAnsi="Times New Roman" w:cs="Times New Roman"/>
        </w:rPr>
        <w:t xml:space="preserve"> должен</w:t>
      </w:r>
      <w:r>
        <w:rPr>
          <w:rFonts w:ascii="Times New Roman" w:hAnsi="Times New Roman" w:cs="Times New Roman"/>
        </w:rPr>
        <w:t xml:space="preserve"> проводит</w:t>
      </w:r>
      <w:r w:rsidR="007C49C2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ся мониторинг. </w:t>
      </w:r>
    </w:p>
    <w:p w14:paraId="14692E6B" w14:textId="77777777" w:rsidR="00B6400D" w:rsidRDefault="00E623B9" w:rsidP="00B640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22685C1" w14:textId="77777777" w:rsidR="00E623B9" w:rsidRPr="002645BE" w:rsidRDefault="00E623B9" w:rsidP="00B640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45BE">
        <w:rPr>
          <w:rFonts w:ascii="Times New Roman" w:hAnsi="Times New Roman" w:cs="Times New Roman"/>
          <w:b/>
        </w:rPr>
        <w:t>Мониторинг по итогам 2020-2021 учебного года проводился по следующим показателям:</w:t>
      </w:r>
    </w:p>
    <w:p w14:paraId="3AE61082" w14:textId="77777777" w:rsidR="00E623B9" w:rsidRDefault="00E623B9" w:rsidP="00B6400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7142B70" w14:textId="77777777" w:rsidR="00B6400D" w:rsidRDefault="00E623B9" w:rsidP="00B640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E623B9">
        <w:rPr>
          <w:rFonts w:ascii="Times New Roman" w:hAnsi="Times New Roman" w:cs="Times New Roman"/>
        </w:rPr>
        <w:t>оля участников ЕГЭ, не преодолевших минимальную границу хотя бы по одному предмету</w:t>
      </w:r>
      <w:r w:rsidR="00B6400D">
        <w:rPr>
          <w:rFonts w:ascii="Times New Roman" w:hAnsi="Times New Roman" w:cs="Times New Roman"/>
        </w:rPr>
        <w:t xml:space="preserve"> (не достигших базового уровня) – для выпускников </w:t>
      </w:r>
    </w:p>
    <w:p w14:paraId="4BD323DB" w14:textId="77777777" w:rsidR="00E623B9" w:rsidRDefault="00B6400D" w:rsidP="00B640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класса</w:t>
      </w:r>
      <w:r w:rsidR="00E623B9">
        <w:rPr>
          <w:rFonts w:ascii="Times New Roman" w:hAnsi="Times New Roman" w:cs="Times New Roman"/>
        </w:rPr>
        <w:t>;</w:t>
      </w:r>
    </w:p>
    <w:p w14:paraId="7E135CED" w14:textId="77777777" w:rsidR="00E623B9" w:rsidRDefault="00E623B9" w:rsidP="00B640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доля участников ЕГЭ, получивших более 80 баллов хотя бы по одному предмету (достигших повышенного уровня) – для выпускников 11 класса;</w:t>
      </w:r>
    </w:p>
    <w:p w14:paraId="47E0DE2B" w14:textId="77777777" w:rsidR="00B6400D" w:rsidRDefault="00B6400D" w:rsidP="00B640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доля участников ЕГЭ, преодолевших минимальную границу по всем предметам (достигших планируемых предметных результатов освоения основной образовательной программы среднего общего образования базового уровня);</w:t>
      </w:r>
    </w:p>
    <w:p w14:paraId="18B7EB05" w14:textId="77777777" w:rsidR="00B6400D" w:rsidRDefault="00B6400D" w:rsidP="00B640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доля участников ОГЭ, получивших «3» и «4» по всем предметам (достигших планируемых предметных р</w:t>
      </w:r>
      <w:r w:rsidR="000D5DBC">
        <w:rPr>
          <w:rFonts w:ascii="Times New Roman" w:hAnsi="Times New Roman" w:cs="Times New Roman"/>
        </w:rPr>
        <w:t>езультатов освоения основной обр</w:t>
      </w:r>
      <w:r>
        <w:rPr>
          <w:rFonts w:ascii="Times New Roman" w:hAnsi="Times New Roman" w:cs="Times New Roman"/>
        </w:rPr>
        <w:t>азовательной программы основного общего образования базового уровня);</w:t>
      </w:r>
    </w:p>
    <w:p w14:paraId="62BFD8A9" w14:textId="77777777" w:rsidR="00B6400D" w:rsidRDefault="00B6400D" w:rsidP="00B640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доля участников ОГЭ, получивших «2» хотя бы по одному предмету (не достигших базового уровня) – для выпускников 9 класса;</w:t>
      </w:r>
    </w:p>
    <w:p w14:paraId="74E7ADEC" w14:textId="77777777" w:rsidR="00B6400D" w:rsidRDefault="00B6400D" w:rsidP="00B640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доля участников ОГЭ, получивших «5» хотя бы по одному предмету (достигших повышенного уровня) – для выпускников 9 класса;</w:t>
      </w:r>
    </w:p>
    <w:p w14:paraId="77083177" w14:textId="77777777" w:rsidR="00B6400D" w:rsidRDefault="00B6400D" w:rsidP="00B640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доля участников ВПР, получивших «3» и «4» по всем предметам (</w:t>
      </w:r>
      <w:r w:rsidR="003608C7">
        <w:rPr>
          <w:rFonts w:ascii="Times New Roman" w:hAnsi="Times New Roman" w:cs="Times New Roman"/>
        </w:rPr>
        <w:t xml:space="preserve">достигших планируемых предметных результатов освоения основной образовательной </w:t>
      </w:r>
      <w:proofErr w:type="gramStart"/>
      <w:r w:rsidR="003608C7">
        <w:rPr>
          <w:rFonts w:ascii="Times New Roman" w:hAnsi="Times New Roman" w:cs="Times New Roman"/>
        </w:rPr>
        <w:t>программы  начального</w:t>
      </w:r>
      <w:proofErr w:type="gramEnd"/>
      <w:r w:rsidR="003608C7">
        <w:rPr>
          <w:rFonts w:ascii="Times New Roman" w:hAnsi="Times New Roman" w:cs="Times New Roman"/>
        </w:rPr>
        <w:t xml:space="preserve"> общего образования) - для обучающихся 4-8 классов;</w:t>
      </w:r>
    </w:p>
    <w:p w14:paraId="105E9074" w14:textId="77777777" w:rsidR="003608C7" w:rsidRDefault="003608C7" w:rsidP="00B6400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доля участников ВПР, получивших «2» хотя бы по одному предмету (не достигших базового уровня) - для обучающихся 4-8 классов;</w:t>
      </w:r>
    </w:p>
    <w:p w14:paraId="16D86D1D" w14:textId="77777777" w:rsidR="003608C7" w:rsidRDefault="003608C7" w:rsidP="003608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доля участников ВПР, получивших «5» по всем предметам (достигших повышенного уровня) - для обучающихся 4-8 классов;</w:t>
      </w:r>
    </w:p>
    <w:p w14:paraId="07DEA324" w14:textId="77777777" w:rsidR="003608C7" w:rsidRDefault="003608C7" w:rsidP="003608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доля участников региональных исследований по оценке метапредметных результатов освоения ООП НОО, ООП ООО, ООП СОО, получивших</w:t>
      </w:r>
      <w:r w:rsidR="00C64CD9">
        <w:rPr>
          <w:rFonts w:ascii="Times New Roman" w:hAnsi="Times New Roman" w:cs="Times New Roman"/>
        </w:rPr>
        <w:t xml:space="preserve"> «2» (не достигших базового уровня)</w:t>
      </w:r>
      <w:r>
        <w:rPr>
          <w:rFonts w:ascii="Times New Roman" w:hAnsi="Times New Roman" w:cs="Times New Roman"/>
        </w:rPr>
        <w:t xml:space="preserve"> </w:t>
      </w:r>
      <w:r w:rsidR="00C64CD9">
        <w:rPr>
          <w:rFonts w:ascii="Times New Roman" w:hAnsi="Times New Roman" w:cs="Times New Roman"/>
        </w:rPr>
        <w:t>– д</w:t>
      </w:r>
      <w:r w:rsidR="009E749C">
        <w:rPr>
          <w:rFonts w:ascii="Times New Roman" w:hAnsi="Times New Roman" w:cs="Times New Roman"/>
        </w:rPr>
        <w:t>ля обучающихся 4, 9, 11 классов.</w:t>
      </w:r>
    </w:p>
    <w:p w14:paraId="03255900" w14:textId="77777777" w:rsidR="00C64CD9" w:rsidRDefault="00C64CD9" w:rsidP="00C64CD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Источниками данных для проведения мониторинга являются результаты ЕГЭ, ОГЭ, ВПР и региональных исследований по оценке метапредметных результатов, размещенные в Системе электронного мониторинга Республики Адыгея.</w:t>
      </w:r>
    </w:p>
    <w:p w14:paraId="4AD3FBF6" w14:textId="77777777" w:rsidR="00DB0CC5" w:rsidRDefault="00DB0CC5" w:rsidP="00C64CD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175F798" w14:textId="77777777" w:rsidR="00DB0CC5" w:rsidRDefault="00DB0CC5" w:rsidP="00DB0CC5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65A849EC" w14:textId="77777777" w:rsidR="00DB0CC5" w:rsidRDefault="00DB0CC5" w:rsidP="006C2819">
      <w:pPr>
        <w:spacing w:after="0" w:line="240" w:lineRule="auto"/>
        <w:rPr>
          <w:rFonts w:ascii="Times New Roman" w:hAnsi="Times New Roman" w:cs="Times New Roman"/>
        </w:rPr>
      </w:pPr>
    </w:p>
    <w:p w14:paraId="0428DC6C" w14:textId="77777777" w:rsidR="006C2819" w:rsidRDefault="006C2819" w:rsidP="006C2819">
      <w:pPr>
        <w:spacing w:after="0" w:line="240" w:lineRule="auto"/>
        <w:rPr>
          <w:rFonts w:ascii="Times New Roman" w:hAnsi="Times New Roman" w:cs="Times New Roman"/>
        </w:rPr>
      </w:pPr>
    </w:p>
    <w:p w14:paraId="2E9CCE1D" w14:textId="77777777" w:rsidR="006C2819" w:rsidRDefault="006C2819" w:rsidP="006C2819">
      <w:pPr>
        <w:spacing w:after="0" w:line="240" w:lineRule="auto"/>
        <w:rPr>
          <w:rFonts w:ascii="Times New Roman" w:hAnsi="Times New Roman" w:cs="Times New Roman"/>
        </w:rPr>
      </w:pPr>
    </w:p>
    <w:p w14:paraId="509BEED3" w14:textId="77777777" w:rsidR="006C2819" w:rsidRDefault="006C2819" w:rsidP="006C2819">
      <w:pPr>
        <w:spacing w:after="0" w:line="240" w:lineRule="auto"/>
        <w:rPr>
          <w:rFonts w:ascii="Times New Roman" w:hAnsi="Times New Roman" w:cs="Times New Roman"/>
        </w:rPr>
      </w:pPr>
    </w:p>
    <w:p w14:paraId="0925E8A7" w14:textId="77777777" w:rsidR="006C2819" w:rsidRDefault="006C2819" w:rsidP="006C2819">
      <w:pPr>
        <w:spacing w:after="0" w:line="240" w:lineRule="auto"/>
        <w:rPr>
          <w:rFonts w:ascii="Times New Roman" w:hAnsi="Times New Roman" w:cs="Times New Roman"/>
        </w:rPr>
      </w:pPr>
    </w:p>
    <w:p w14:paraId="0E5AF389" w14:textId="77777777" w:rsidR="00DB0CC5" w:rsidRDefault="00DB0CC5" w:rsidP="00DB0CC5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523D9055" w14:textId="77777777" w:rsidR="00DB0CC5" w:rsidRDefault="00DB0CC5" w:rsidP="00DB0CC5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1ED6E43F" w14:textId="77777777" w:rsidR="00DB0CC5" w:rsidRPr="00B45F54" w:rsidRDefault="00E4591C" w:rsidP="00B45F54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Региональные показатели по результатам единого государственного</w:t>
      </w:r>
      <w:r w:rsidR="00DB0CC5" w:rsidRPr="00B45F54">
        <w:rPr>
          <w:rFonts w:ascii="Times New Roman" w:hAnsi="Times New Roman" w:cs="Times New Roman"/>
          <w:b/>
        </w:rPr>
        <w:t xml:space="preserve"> экзамен</w:t>
      </w:r>
      <w:r>
        <w:rPr>
          <w:rFonts w:ascii="Times New Roman" w:hAnsi="Times New Roman" w:cs="Times New Roman"/>
          <w:b/>
        </w:rPr>
        <w:t>а 2021 г.</w:t>
      </w:r>
      <w:r w:rsidR="00DB0CC5" w:rsidRPr="00B45F54">
        <w:rPr>
          <w:rFonts w:ascii="Times New Roman" w:hAnsi="Times New Roman" w:cs="Times New Roman"/>
          <w:b/>
        </w:rPr>
        <w:t xml:space="preserve"> (далее – ЕГЭ)</w:t>
      </w:r>
    </w:p>
    <w:p w14:paraId="34FF16C9" w14:textId="77777777" w:rsidR="00DB0CC5" w:rsidRDefault="00DB0CC5" w:rsidP="00DB0CC5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5"/>
        <w:gridCol w:w="2498"/>
        <w:gridCol w:w="2790"/>
        <w:gridCol w:w="3196"/>
        <w:gridCol w:w="3298"/>
      </w:tblGrid>
      <w:tr w:rsidR="00DB0CC5" w14:paraId="5DC57DF8" w14:textId="77777777" w:rsidTr="00DB0CC5">
        <w:tc>
          <w:tcPr>
            <w:tcW w:w="2542" w:type="dxa"/>
          </w:tcPr>
          <w:p w14:paraId="3919E4F4" w14:textId="77777777" w:rsidR="00DB0CC5" w:rsidRDefault="00DB0CC5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2547" w:type="dxa"/>
          </w:tcPr>
          <w:p w14:paraId="31712681" w14:textId="77777777" w:rsidR="00DB0CC5" w:rsidRPr="00DB0CC5" w:rsidRDefault="00DB0CC5" w:rsidP="00DB0CC5">
            <w:pPr>
              <w:jc w:val="center"/>
              <w:rPr>
                <w:rFonts w:ascii="Times New Roman" w:hAnsi="Times New Roman" w:cs="Times New Roman"/>
              </w:rPr>
            </w:pPr>
            <w:r w:rsidRPr="00DB0CC5">
              <w:rPr>
                <w:rFonts w:ascii="Times New Roman" w:hAnsi="Times New Roman" w:cs="Times New Roman"/>
              </w:rPr>
              <w:t xml:space="preserve">общее количество </w:t>
            </w:r>
          </w:p>
          <w:p w14:paraId="5CDEEFBD" w14:textId="77777777" w:rsidR="00DB0CC5" w:rsidRPr="00DB0CC5" w:rsidRDefault="00DB0CC5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участников ЕГЭ </w:t>
            </w:r>
          </w:p>
          <w:p w14:paraId="6FA00D6F" w14:textId="77777777" w:rsidR="00DB0CC5" w:rsidRDefault="00DB0CC5" w:rsidP="00DB0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</w:tcPr>
          <w:p w14:paraId="6A304B1D" w14:textId="77777777" w:rsidR="00DB0CC5" w:rsidRPr="00DB0CC5" w:rsidRDefault="00AD3335" w:rsidP="00DB0CC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1.1  </w:t>
            </w:r>
            <w:r w:rsidR="003F7316">
              <w:rPr>
                <w:rFonts w:ascii="Times New Roman" w:hAnsi="Times New Roman" w:cs="Times New Roman"/>
              </w:rPr>
              <w:t>доля</w:t>
            </w:r>
            <w:proofErr w:type="gramEnd"/>
            <w:r w:rsidR="00DB0CC5" w:rsidRPr="00DB0CC5">
              <w:rPr>
                <w:rFonts w:ascii="Times New Roman" w:hAnsi="Times New Roman" w:cs="Times New Roman"/>
              </w:rPr>
              <w:t xml:space="preserve"> участников, </w:t>
            </w:r>
          </w:p>
          <w:p w14:paraId="59BE9809" w14:textId="77777777" w:rsidR="00DB0CC5" w:rsidRPr="00DB0CC5" w:rsidRDefault="00DB0CC5" w:rsidP="00DB0CC5">
            <w:pPr>
              <w:jc w:val="center"/>
              <w:rPr>
                <w:rFonts w:ascii="Times New Roman" w:hAnsi="Times New Roman" w:cs="Times New Roman"/>
              </w:rPr>
            </w:pPr>
            <w:r w:rsidRPr="00DB0CC5">
              <w:rPr>
                <w:rFonts w:ascii="Times New Roman" w:hAnsi="Times New Roman" w:cs="Times New Roman"/>
              </w:rPr>
              <w:t>не преодолевших минимальную</w:t>
            </w:r>
          </w:p>
          <w:p w14:paraId="7FDB7ED0" w14:textId="77777777" w:rsidR="00DB0CC5" w:rsidRDefault="00DB0CC5" w:rsidP="00DB0CC5">
            <w:pPr>
              <w:jc w:val="center"/>
              <w:rPr>
                <w:rFonts w:ascii="Times New Roman" w:hAnsi="Times New Roman" w:cs="Times New Roman"/>
              </w:rPr>
            </w:pPr>
            <w:r w:rsidRPr="00DB0CC5">
              <w:rPr>
                <w:rFonts w:ascii="Times New Roman" w:hAnsi="Times New Roman" w:cs="Times New Roman"/>
              </w:rPr>
              <w:t xml:space="preserve"> границу хотя бы по одному предмету</w:t>
            </w:r>
            <w:r w:rsidR="0047195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261" w:type="dxa"/>
          </w:tcPr>
          <w:p w14:paraId="229CE0D5" w14:textId="77777777" w:rsidR="00DB0CC5" w:rsidRDefault="00AD3335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 </w:t>
            </w:r>
            <w:r w:rsidR="003F7316">
              <w:rPr>
                <w:rFonts w:ascii="Times New Roman" w:hAnsi="Times New Roman" w:cs="Times New Roman"/>
              </w:rPr>
              <w:t>доля</w:t>
            </w:r>
            <w:r w:rsidR="00DB0CC5" w:rsidRPr="00DB0CC5">
              <w:rPr>
                <w:rFonts w:ascii="Times New Roman" w:hAnsi="Times New Roman" w:cs="Times New Roman"/>
              </w:rPr>
              <w:t xml:space="preserve"> участников ЕГЭ, получивших более 80 баллов хотя бы по одному предмету</w:t>
            </w:r>
          </w:p>
          <w:p w14:paraId="776A1B2D" w14:textId="77777777" w:rsidR="00AD3335" w:rsidRDefault="00AD3335" w:rsidP="00DB0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3CA17859" w14:textId="77777777" w:rsidR="00DB0CC5" w:rsidRPr="00DB0CC5" w:rsidRDefault="00AD3335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 </w:t>
            </w:r>
            <w:r w:rsidR="003F7316">
              <w:rPr>
                <w:rFonts w:ascii="Times New Roman" w:hAnsi="Times New Roman" w:cs="Times New Roman"/>
              </w:rPr>
              <w:t>доля</w:t>
            </w:r>
            <w:r w:rsidR="00DB0CC5" w:rsidRPr="00DB0CC5">
              <w:rPr>
                <w:rFonts w:ascii="Times New Roman" w:hAnsi="Times New Roman" w:cs="Times New Roman"/>
              </w:rPr>
              <w:t xml:space="preserve"> участников ЕГЭ, </w:t>
            </w:r>
          </w:p>
          <w:p w14:paraId="1992B07F" w14:textId="77777777" w:rsidR="00DB0CC5" w:rsidRPr="00DB0CC5" w:rsidRDefault="00DB0CC5" w:rsidP="00DB0CC5">
            <w:pPr>
              <w:jc w:val="center"/>
              <w:rPr>
                <w:rFonts w:ascii="Times New Roman" w:hAnsi="Times New Roman" w:cs="Times New Roman"/>
              </w:rPr>
            </w:pPr>
            <w:r w:rsidRPr="00DB0CC5">
              <w:rPr>
                <w:rFonts w:ascii="Times New Roman" w:hAnsi="Times New Roman" w:cs="Times New Roman"/>
              </w:rPr>
              <w:t xml:space="preserve">преодолевших </w:t>
            </w:r>
          </w:p>
          <w:p w14:paraId="2B89BA86" w14:textId="77777777" w:rsidR="00DB0CC5" w:rsidRDefault="00DB0CC5" w:rsidP="00DB0CC5">
            <w:pPr>
              <w:jc w:val="center"/>
              <w:rPr>
                <w:rFonts w:ascii="Times New Roman" w:hAnsi="Times New Roman" w:cs="Times New Roman"/>
              </w:rPr>
            </w:pPr>
            <w:r w:rsidRPr="00DB0CC5">
              <w:rPr>
                <w:rFonts w:ascii="Times New Roman" w:hAnsi="Times New Roman" w:cs="Times New Roman"/>
              </w:rPr>
              <w:t>минимальную границу по всем предметам, но получивших менее 80 баллов по всем предметам</w:t>
            </w:r>
            <w:r w:rsidR="00AD333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0CC5" w14:paraId="382C7030" w14:textId="77777777" w:rsidTr="00DB0CC5">
        <w:tc>
          <w:tcPr>
            <w:tcW w:w="2542" w:type="dxa"/>
          </w:tcPr>
          <w:p w14:paraId="7C7E8462" w14:textId="77777777" w:rsidR="00DB0CC5" w:rsidRPr="00F02091" w:rsidRDefault="00DB0CC5" w:rsidP="00DB0CC5">
            <w:pPr>
              <w:pBdr>
                <w:left w:val="single" w:sz="12" w:space="4" w:color="2AA1D3"/>
              </w:pBd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444953"/>
                <w:kern w:val="36"/>
                <w:lang w:eastAsia="ru-RU"/>
              </w:rPr>
            </w:pPr>
            <w:r w:rsidRPr="00F02091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Гиагинский район</w:t>
            </w:r>
          </w:p>
        </w:tc>
        <w:tc>
          <w:tcPr>
            <w:tcW w:w="2547" w:type="dxa"/>
          </w:tcPr>
          <w:p w14:paraId="1CA99605" w14:textId="77777777" w:rsidR="00DB0CC5" w:rsidRDefault="00767AD3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103 </w:t>
            </w:r>
            <w:proofErr w:type="gramStart"/>
            <w:r>
              <w:rPr>
                <w:rFonts w:ascii="Times New Roman" w:hAnsi="Times New Roman" w:cs="Times New Roman"/>
              </w:rPr>
              <w:t>чел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44" w:type="dxa"/>
          </w:tcPr>
          <w:p w14:paraId="30ECFF61" w14:textId="77777777" w:rsidR="00DB0CC5" w:rsidRDefault="00C97C56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24,27%</w:t>
            </w:r>
          </w:p>
        </w:tc>
        <w:tc>
          <w:tcPr>
            <w:tcW w:w="3261" w:type="dxa"/>
          </w:tcPr>
          <w:p w14:paraId="0F0E039C" w14:textId="77777777" w:rsidR="00DB0CC5" w:rsidRDefault="00C97C56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11,65%</w:t>
            </w:r>
          </w:p>
        </w:tc>
        <w:tc>
          <w:tcPr>
            <w:tcW w:w="3366" w:type="dxa"/>
          </w:tcPr>
          <w:p w14:paraId="27AD2335" w14:textId="77777777" w:rsidR="00DB0CC5" w:rsidRDefault="00C97C56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62,14%</w:t>
            </w:r>
          </w:p>
        </w:tc>
      </w:tr>
      <w:tr w:rsidR="00DB0CC5" w14:paraId="1FF7D7AD" w14:textId="77777777" w:rsidTr="00DB0CC5">
        <w:tc>
          <w:tcPr>
            <w:tcW w:w="2542" w:type="dxa"/>
          </w:tcPr>
          <w:p w14:paraId="1BD8A34D" w14:textId="77777777" w:rsidR="00DB0CC5" w:rsidRDefault="00DB0CC5" w:rsidP="00DB0CC5">
            <w:pPr>
              <w:rPr>
                <w:rFonts w:ascii="Times New Roman" w:hAnsi="Times New Roman" w:cs="Times New Roman"/>
              </w:rPr>
            </w:pPr>
            <w:r w:rsidRPr="00DB0CC5">
              <w:rPr>
                <w:rFonts w:ascii="Times New Roman" w:hAnsi="Times New Roman" w:cs="Times New Roman"/>
              </w:rPr>
              <w:t>Кошехабльский район</w:t>
            </w:r>
          </w:p>
        </w:tc>
        <w:tc>
          <w:tcPr>
            <w:tcW w:w="2547" w:type="dxa"/>
          </w:tcPr>
          <w:p w14:paraId="60FD8DD9" w14:textId="77777777" w:rsidR="00DB0CC5" w:rsidRDefault="00C97C56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</w:t>
            </w:r>
            <w:proofErr w:type="gramStart"/>
            <w:r>
              <w:rPr>
                <w:rFonts w:ascii="Times New Roman" w:hAnsi="Times New Roman" w:cs="Times New Roman"/>
              </w:rPr>
              <w:t>чел</w:t>
            </w:r>
            <w:proofErr w:type="gramEnd"/>
          </w:p>
        </w:tc>
        <w:tc>
          <w:tcPr>
            <w:tcW w:w="2844" w:type="dxa"/>
          </w:tcPr>
          <w:p w14:paraId="7A37A59B" w14:textId="77777777" w:rsidR="00DB0CC5" w:rsidRDefault="00C97C56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22,22%</w:t>
            </w:r>
          </w:p>
        </w:tc>
        <w:tc>
          <w:tcPr>
            <w:tcW w:w="3261" w:type="dxa"/>
          </w:tcPr>
          <w:p w14:paraId="43D91B1A" w14:textId="77777777" w:rsidR="00DB0CC5" w:rsidRDefault="00C97C56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19,19%</w:t>
            </w:r>
          </w:p>
        </w:tc>
        <w:tc>
          <w:tcPr>
            <w:tcW w:w="3366" w:type="dxa"/>
          </w:tcPr>
          <w:p w14:paraId="7AF18E95" w14:textId="77777777" w:rsidR="00DB0CC5" w:rsidRDefault="00C97C56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58,58%</w:t>
            </w:r>
          </w:p>
        </w:tc>
      </w:tr>
      <w:tr w:rsidR="00DB0CC5" w14:paraId="4BA87647" w14:textId="77777777" w:rsidTr="00DB0CC5">
        <w:tc>
          <w:tcPr>
            <w:tcW w:w="2542" w:type="dxa"/>
          </w:tcPr>
          <w:p w14:paraId="0219D0E8" w14:textId="77777777" w:rsidR="00DB0CC5" w:rsidRDefault="00DB0CC5" w:rsidP="00DB0CC5">
            <w:pPr>
              <w:rPr>
                <w:rFonts w:ascii="Times New Roman" w:hAnsi="Times New Roman" w:cs="Times New Roman"/>
              </w:rPr>
            </w:pPr>
            <w:r w:rsidRPr="00DB0CC5">
              <w:rPr>
                <w:rFonts w:ascii="Times New Roman" w:hAnsi="Times New Roman" w:cs="Times New Roman"/>
              </w:rPr>
              <w:t>Красногвардейский район</w:t>
            </w:r>
          </w:p>
        </w:tc>
        <w:tc>
          <w:tcPr>
            <w:tcW w:w="2547" w:type="dxa"/>
          </w:tcPr>
          <w:p w14:paraId="33700B94" w14:textId="77777777" w:rsidR="00DB0CC5" w:rsidRDefault="00C97C56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 чел.</w:t>
            </w:r>
          </w:p>
        </w:tc>
        <w:tc>
          <w:tcPr>
            <w:tcW w:w="2844" w:type="dxa"/>
          </w:tcPr>
          <w:p w14:paraId="6C79088E" w14:textId="77777777" w:rsidR="00DB0CC5" w:rsidRDefault="00C97C56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13,21%</w:t>
            </w:r>
          </w:p>
        </w:tc>
        <w:tc>
          <w:tcPr>
            <w:tcW w:w="3261" w:type="dxa"/>
          </w:tcPr>
          <w:p w14:paraId="7A4A0D9E" w14:textId="77777777" w:rsidR="00DB0CC5" w:rsidRDefault="00C97C56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24,53%</w:t>
            </w:r>
          </w:p>
        </w:tc>
        <w:tc>
          <w:tcPr>
            <w:tcW w:w="3366" w:type="dxa"/>
          </w:tcPr>
          <w:p w14:paraId="05F9651B" w14:textId="77777777" w:rsidR="00DB0CC5" w:rsidRDefault="00C97C56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62,26%</w:t>
            </w:r>
          </w:p>
        </w:tc>
      </w:tr>
      <w:tr w:rsidR="00DB0CC5" w14:paraId="62EA5BBB" w14:textId="77777777" w:rsidTr="00DB0CC5">
        <w:tc>
          <w:tcPr>
            <w:tcW w:w="2542" w:type="dxa"/>
          </w:tcPr>
          <w:p w14:paraId="18CE67D9" w14:textId="77777777" w:rsidR="00DB0CC5" w:rsidRDefault="00DB0CC5" w:rsidP="00DB0CC5">
            <w:pPr>
              <w:rPr>
                <w:rFonts w:ascii="Times New Roman" w:hAnsi="Times New Roman" w:cs="Times New Roman"/>
              </w:rPr>
            </w:pPr>
            <w:r w:rsidRPr="00DB0CC5">
              <w:rPr>
                <w:rFonts w:ascii="Times New Roman" w:hAnsi="Times New Roman" w:cs="Times New Roman"/>
              </w:rPr>
              <w:t>Майкопский район</w:t>
            </w:r>
          </w:p>
        </w:tc>
        <w:tc>
          <w:tcPr>
            <w:tcW w:w="2547" w:type="dxa"/>
          </w:tcPr>
          <w:p w14:paraId="4172B272" w14:textId="77777777" w:rsidR="00DB0CC5" w:rsidRDefault="00C97C56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 чел.</w:t>
            </w:r>
          </w:p>
        </w:tc>
        <w:tc>
          <w:tcPr>
            <w:tcW w:w="2844" w:type="dxa"/>
          </w:tcPr>
          <w:p w14:paraId="6834853F" w14:textId="77777777" w:rsidR="00DB0CC5" w:rsidRDefault="00C97C56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26,07%</w:t>
            </w:r>
          </w:p>
        </w:tc>
        <w:tc>
          <w:tcPr>
            <w:tcW w:w="3261" w:type="dxa"/>
          </w:tcPr>
          <w:p w14:paraId="41E8A6D1" w14:textId="77777777" w:rsidR="00DB0CC5" w:rsidRDefault="00C97C56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22,09%</w:t>
            </w:r>
          </w:p>
        </w:tc>
        <w:tc>
          <w:tcPr>
            <w:tcW w:w="3366" w:type="dxa"/>
          </w:tcPr>
          <w:p w14:paraId="15546D1B" w14:textId="77777777" w:rsidR="00DB0CC5" w:rsidRDefault="00C97C56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48,84%</w:t>
            </w:r>
          </w:p>
        </w:tc>
      </w:tr>
      <w:tr w:rsidR="00DB0CC5" w14:paraId="64187E7A" w14:textId="77777777" w:rsidTr="00DB0CC5">
        <w:tc>
          <w:tcPr>
            <w:tcW w:w="2542" w:type="dxa"/>
          </w:tcPr>
          <w:p w14:paraId="53CDF43E" w14:textId="77777777" w:rsidR="00DB0CC5" w:rsidRDefault="004C1E05" w:rsidP="00DB0CC5">
            <w:pPr>
              <w:rPr>
                <w:rFonts w:ascii="Times New Roman" w:hAnsi="Times New Roman" w:cs="Times New Roman"/>
              </w:rPr>
            </w:pPr>
            <w:r w:rsidRPr="004C1E05">
              <w:rPr>
                <w:rFonts w:ascii="Times New Roman" w:hAnsi="Times New Roman" w:cs="Times New Roman"/>
              </w:rPr>
              <w:t>Тахтамукайский район</w:t>
            </w:r>
          </w:p>
        </w:tc>
        <w:tc>
          <w:tcPr>
            <w:tcW w:w="2547" w:type="dxa"/>
          </w:tcPr>
          <w:p w14:paraId="1F1FCA2A" w14:textId="77777777" w:rsidR="00DB0CC5" w:rsidRDefault="00C97C56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 чел.</w:t>
            </w:r>
          </w:p>
        </w:tc>
        <w:tc>
          <w:tcPr>
            <w:tcW w:w="2844" w:type="dxa"/>
          </w:tcPr>
          <w:p w14:paraId="219B665B" w14:textId="77777777" w:rsidR="00DB0CC5" w:rsidRDefault="00C97C56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16,67%</w:t>
            </w:r>
          </w:p>
        </w:tc>
        <w:tc>
          <w:tcPr>
            <w:tcW w:w="3261" w:type="dxa"/>
          </w:tcPr>
          <w:p w14:paraId="61B27444" w14:textId="77777777" w:rsidR="00DB0CC5" w:rsidRDefault="00C97C56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25,53%</w:t>
            </w:r>
          </w:p>
        </w:tc>
        <w:tc>
          <w:tcPr>
            <w:tcW w:w="3366" w:type="dxa"/>
          </w:tcPr>
          <w:p w14:paraId="16235249" w14:textId="77777777" w:rsidR="00DB0CC5" w:rsidRDefault="00C97C56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58,51%</w:t>
            </w:r>
          </w:p>
        </w:tc>
      </w:tr>
      <w:tr w:rsidR="00DB0CC5" w14:paraId="6AE51820" w14:textId="77777777" w:rsidTr="00DB0CC5">
        <w:tc>
          <w:tcPr>
            <w:tcW w:w="2542" w:type="dxa"/>
          </w:tcPr>
          <w:p w14:paraId="1AB904DC" w14:textId="77777777" w:rsidR="00DB0CC5" w:rsidRDefault="004C1E05" w:rsidP="00DB0CC5">
            <w:pPr>
              <w:rPr>
                <w:rFonts w:ascii="Times New Roman" w:hAnsi="Times New Roman" w:cs="Times New Roman"/>
              </w:rPr>
            </w:pPr>
            <w:r w:rsidRPr="004C1E05">
              <w:rPr>
                <w:rFonts w:ascii="Times New Roman" w:hAnsi="Times New Roman" w:cs="Times New Roman"/>
              </w:rPr>
              <w:t>Теучежский район</w:t>
            </w:r>
          </w:p>
        </w:tc>
        <w:tc>
          <w:tcPr>
            <w:tcW w:w="2547" w:type="dxa"/>
          </w:tcPr>
          <w:p w14:paraId="46FC2D09" w14:textId="77777777" w:rsidR="00DB0CC5" w:rsidRDefault="00C97C56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чел.</w:t>
            </w:r>
          </w:p>
        </w:tc>
        <w:tc>
          <w:tcPr>
            <w:tcW w:w="2844" w:type="dxa"/>
          </w:tcPr>
          <w:p w14:paraId="53588630" w14:textId="77777777" w:rsidR="00DB0CC5" w:rsidRDefault="00C97C56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17,65%</w:t>
            </w:r>
          </w:p>
        </w:tc>
        <w:tc>
          <w:tcPr>
            <w:tcW w:w="3261" w:type="dxa"/>
          </w:tcPr>
          <w:p w14:paraId="0620CA10" w14:textId="77777777" w:rsidR="00DB0CC5" w:rsidRDefault="00C97C56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17,65%</w:t>
            </w:r>
          </w:p>
        </w:tc>
        <w:tc>
          <w:tcPr>
            <w:tcW w:w="3366" w:type="dxa"/>
          </w:tcPr>
          <w:p w14:paraId="32F48D7F" w14:textId="77777777" w:rsidR="00DB0CC5" w:rsidRDefault="00C97C56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73,53%</w:t>
            </w:r>
          </w:p>
        </w:tc>
      </w:tr>
      <w:tr w:rsidR="00DB0CC5" w14:paraId="3C3794FE" w14:textId="77777777" w:rsidTr="00DB0CC5">
        <w:tc>
          <w:tcPr>
            <w:tcW w:w="2542" w:type="dxa"/>
          </w:tcPr>
          <w:p w14:paraId="71DB7F67" w14:textId="77777777" w:rsidR="00DB0CC5" w:rsidRDefault="004C1E05" w:rsidP="00DB0CC5">
            <w:pPr>
              <w:rPr>
                <w:rFonts w:ascii="Times New Roman" w:hAnsi="Times New Roman" w:cs="Times New Roman"/>
              </w:rPr>
            </w:pPr>
            <w:r w:rsidRPr="004C1E05">
              <w:rPr>
                <w:rFonts w:ascii="Times New Roman" w:hAnsi="Times New Roman" w:cs="Times New Roman"/>
              </w:rPr>
              <w:t>Шовгеновский район</w:t>
            </w:r>
          </w:p>
        </w:tc>
        <w:tc>
          <w:tcPr>
            <w:tcW w:w="2547" w:type="dxa"/>
          </w:tcPr>
          <w:p w14:paraId="0CB39552" w14:textId="77777777" w:rsidR="00DB0CC5" w:rsidRDefault="00C97C56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чел.</w:t>
            </w:r>
          </w:p>
        </w:tc>
        <w:tc>
          <w:tcPr>
            <w:tcW w:w="2844" w:type="dxa"/>
          </w:tcPr>
          <w:p w14:paraId="60742ADA" w14:textId="77777777" w:rsidR="00DB0CC5" w:rsidRDefault="00C97C56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14,81%</w:t>
            </w:r>
          </w:p>
        </w:tc>
        <w:tc>
          <w:tcPr>
            <w:tcW w:w="3261" w:type="dxa"/>
          </w:tcPr>
          <w:p w14:paraId="639CD2A5" w14:textId="77777777" w:rsidR="00DB0CC5" w:rsidRDefault="00C97C56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16,67%</w:t>
            </w:r>
          </w:p>
        </w:tc>
        <w:tc>
          <w:tcPr>
            <w:tcW w:w="3366" w:type="dxa"/>
          </w:tcPr>
          <w:p w14:paraId="124A01E6" w14:textId="77777777" w:rsidR="00DB0CC5" w:rsidRDefault="00C97C56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68,52%</w:t>
            </w:r>
          </w:p>
        </w:tc>
      </w:tr>
      <w:tr w:rsidR="004C1E05" w14:paraId="64F3ABBF" w14:textId="77777777" w:rsidTr="00DB0CC5">
        <w:tc>
          <w:tcPr>
            <w:tcW w:w="2542" w:type="dxa"/>
          </w:tcPr>
          <w:p w14:paraId="3B5BB635" w14:textId="77777777" w:rsidR="004C1E05" w:rsidRPr="004C1E05" w:rsidRDefault="004C1E05" w:rsidP="00DB0CC5">
            <w:pPr>
              <w:rPr>
                <w:rFonts w:ascii="Times New Roman" w:hAnsi="Times New Roman" w:cs="Times New Roman"/>
              </w:rPr>
            </w:pPr>
            <w:r w:rsidRPr="004C1E05">
              <w:rPr>
                <w:rFonts w:ascii="Times New Roman" w:hAnsi="Times New Roman" w:cs="Times New Roman"/>
              </w:rPr>
              <w:t>Город Майкоп</w:t>
            </w:r>
          </w:p>
        </w:tc>
        <w:tc>
          <w:tcPr>
            <w:tcW w:w="2547" w:type="dxa"/>
          </w:tcPr>
          <w:p w14:paraId="4869D23D" w14:textId="77777777" w:rsidR="004C1E05" w:rsidRDefault="00C97C56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 чел.</w:t>
            </w:r>
          </w:p>
        </w:tc>
        <w:tc>
          <w:tcPr>
            <w:tcW w:w="2844" w:type="dxa"/>
          </w:tcPr>
          <w:p w14:paraId="1EB356D6" w14:textId="77777777" w:rsidR="004C1E05" w:rsidRDefault="00C97C56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19,68%</w:t>
            </w:r>
          </w:p>
        </w:tc>
        <w:tc>
          <w:tcPr>
            <w:tcW w:w="3261" w:type="dxa"/>
          </w:tcPr>
          <w:p w14:paraId="61172010" w14:textId="77777777" w:rsidR="004C1E05" w:rsidRDefault="00C97C56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30,48%</w:t>
            </w:r>
          </w:p>
        </w:tc>
        <w:tc>
          <w:tcPr>
            <w:tcW w:w="3366" w:type="dxa"/>
          </w:tcPr>
          <w:p w14:paraId="4F35FB39" w14:textId="77777777" w:rsidR="004C1E05" w:rsidRDefault="00C97C56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53,39%</w:t>
            </w:r>
          </w:p>
        </w:tc>
      </w:tr>
      <w:tr w:rsidR="004C1E05" w14:paraId="726E628C" w14:textId="77777777" w:rsidTr="00DB0CC5">
        <w:tc>
          <w:tcPr>
            <w:tcW w:w="2542" w:type="dxa"/>
          </w:tcPr>
          <w:p w14:paraId="7310A9C2" w14:textId="77777777" w:rsidR="004C1E05" w:rsidRPr="004C1E05" w:rsidRDefault="004C1E05" w:rsidP="00DB0CC5">
            <w:pPr>
              <w:rPr>
                <w:rFonts w:ascii="Times New Roman" w:hAnsi="Times New Roman" w:cs="Times New Roman"/>
              </w:rPr>
            </w:pPr>
            <w:r w:rsidRPr="004C1E05">
              <w:rPr>
                <w:rFonts w:ascii="Times New Roman" w:hAnsi="Times New Roman" w:cs="Times New Roman"/>
              </w:rPr>
              <w:t>Город Адыгейск</w:t>
            </w:r>
          </w:p>
        </w:tc>
        <w:tc>
          <w:tcPr>
            <w:tcW w:w="2547" w:type="dxa"/>
          </w:tcPr>
          <w:p w14:paraId="614D5C7A" w14:textId="77777777" w:rsidR="004C1E05" w:rsidRDefault="00C97C56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чел.</w:t>
            </w:r>
          </w:p>
        </w:tc>
        <w:tc>
          <w:tcPr>
            <w:tcW w:w="2844" w:type="dxa"/>
          </w:tcPr>
          <w:p w14:paraId="6FE1AED3" w14:textId="77777777" w:rsidR="004C1E05" w:rsidRDefault="00C97C56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14,29%</w:t>
            </w:r>
          </w:p>
        </w:tc>
        <w:tc>
          <w:tcPr>
            <w:tcW w:w="3261" w:type="dxa"/>
          </w:tcPr>
          <w:p w14:paraId="3FFCD42E" w14:textId="77777777" w:rsidR="004C1E05" w:rsidRDefault="00C97C56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11,43%</w:t>
            </w:r>
          </w:p>
        </w:tc>
        <w:tc>
          <w:tcPr>
            <w:tcW w:w="3366" w:type="dxa"/>
          </w:tcPr>
          <w:p w14:paraId="6164C88B" w14:textId="77777777" w:rsidR="004C1E05" w:rsidRDefault="00C97C56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74,29%</w:t>
            </w:r>
          </w:p>
        </w:tc>
      </w:tr>
      <w:tr w:rsidR="004C1E05" w14:paraId="46448730" w14:textId="77777777" w:rsidTr="00DB0CC5">
        <w:tc>
          <w:tcPr>
            <w:tcW w:w="2542" w:type="dxa"/>
          </w:tcPr>
          <w:p w14:paraId="0FC77DD6" w14:textId="77777777" w:rsidR="004C1E05" w:rsidRPr="004C1E05" w:rsidRDefault="00F02091" w:rsidP="00DB0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РА «Адыгейская республиканская гимназия»</w:t>
            </w:r>
          </w:p>
        </w:tc>
        <w:tc>
          <w:tcPr>
            <w:tcW w:w="2547" w:type="dxa"/>
          </w:tcPr>
          <w:p w14:paraId="733340A6" w14:textId="77777777" w:rsidR="004C1E05" w:rsidRDefault="00C97C56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 чел.</w:t>
            </w:r>
          </w:p>
        </w:tc>
        <w:tc>
          <w:tcPr>
            <w:tcW w:w="2844" w:type="dxa"/>
          </w:tcPr>
          <w:p w14:paraId="10440C34" w14:textId="77777777" w:rsidR="004C1E05" w:rsidRDefault="00C97C56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10,81%</w:t>
            </w:r>
          </w:p>
        </w:tc>
        <w:tc>
          <w:tcPr>
            <w:tcW w:w="3261" w:type="dxa"/>
          </w:tcPr>
          <w:p w14:paraId="1D94EFF3" w14:textId="77777777" w:rsidR="004C1E05" w:rsidRDefault="00C97C56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43,24%</w:t>
            </w:r>
          </w:p>
        </w:tc>
        <w:tc>
          <w:tcPr>
            <w:tcW w:w="3366" w:type="dxa"/>
          </w:tcPr>
          <w:p w14:paraId="75C5F492" w14:textId="77777777" w:rsidR="004C1E05" w:rsidRDefault="00C97C56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44,59%</w:t>
            </w:r>
          </w:p>
        </w:tc>
      </w:tr>
      <w:tr w:rsidR="00F02091" w14:paraId="1E7E323A" w14:textId="77777777" w:rsidTr="00DB0CC5">
        <w:tc>
          <w:tcPr>
            <w:tcW w:w="2542" w:type="dxa"/>
          </w:tcPr>
          <w:p w14:paraId="4E0329E8" w14:textId="77777777" w:rsidR="00F02091" w:rsidRPr="00F02091" w:rsidRDefault="00F02091" w:rsidP="00DB0CC5">
            <w:pPr>
              <w:rPr>
                <w:rFonts w:ascii="Times New Roman" w:hAnsi="Times New Roman" w:cs="Times New Roman"/>
              </w:rPr>
            </w:pPr>
            <w:r w:rsidRPr="00F02091">
              <w:rPr>
                <w:rFonts w:ascii="Times New Roman" w:hAnsi="Times New Roman" w:cs="Times New Roman"/>
                <w:color w:val="000000"/>
              </w:rPr>
              <w:t xml:space="preserve">Частное учреждение "Общеобразовательная организация "Православная гимназия во имя </w:t>
            </w:r>
            <w:r w:rsidRPr="00F02091">
              <w:rPr>
                <w:rFonts w:ascii="Times New Roman" w:hAnsi="Times New Roman" w:cs="Times New Roman"/>
                <w:color w:val="000000"/>
              </w:rPr>
              <w:lastRenderedPageBreak/>
              <w:t>Преподобного Сергия Радонежского"</w:t>
            </w:r>
          </w:p>
        </w:tc>
        <w:tc>
          <w:tcPr>
            <w:tcW w:w="2547" w:type="dxa"/>
          </w:tcPr>
          <w:p w14:paraId="6A6B9194" w14:textId="77777777" w:rsidR="00F02091" w:rsidRDefault="00C37B43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 чел.</w:t>
            </w:r>
          </w:p>
        </w:tc>
        <w:tc>
          <w:tcPr>
            <w:tcW w:w="2844" w:type="dxa"/>
          </w:tcPr>
          <w:p w14:paraId="3BBCD4F9" w14:textId="77777777" w:rsidR="00F02091" w:rsidRDefault="00C37B43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42,86%</w:t>
            </w:r>
          </w:p>
        </w:tc>
        <w:tc>
          <w:tcPr>
            <w:tcW w:w="3261" w:type="dxa"/>
          </w:tcPr>
          <w:p w14:paraId="5643381C" w14:textId="77777777" w:rsidR="00F02091" w:rsidRDefault="00C37B43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14,29%</w:t>
            </w:r>
          </w:p>
        </w:tc>
        <w:tc>
          <w:tcPr>
            <w:tcW w:w="3366" w:type="dxa"/>
          </w:tcPr>
          <w:p w14:paraId="6BCC7A56" w14:textId="77777777" w:rsidR="00F02091" w:rsidRDefault="00C37B43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42,86%</w:t>
            </w:r>
          </w:p>
        </w:tc>
      </w:tr>
      <w:tr w:rsidR="00F02091" w14:paraId="215099BD" w14:textId="77777777" w:rsidTr="00DB0CC5">
        <w:tc>
          <w:tcPr>
            <w:tcW w:w="2542" w:type="dxa"/>
          </w:tcPr>
          <w:p w14:paraId="6A598DA5" w14:textId="77777777" w:rsidR="00F02091" w:rsidRPr="00F02091" w:rsidRDefault="00F02091" w:rsidP="00DB0CC5">
            <w:pPr>
              <w:rPr>
                <w:rFonts w:ascii="Times New Roman" w:hAnsi="Times New Roman" w:cs="Times New Roman"/>
                <w:color w:val="000000"/>
              </w:rPr>
            </w:pPr>
            <w:r w:rsidRPr="00F0209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ГКОУ РА </w:t>
            </w:r>
            <w:r w:rsidRPr="00F02091">
              <w:rPr>
                <w:rFonts w:ascii="Times New Roman" w:hAnsi="Times New Roman" w:cs="Times New Roman"/>
                <w:color w:val="000000"/>
              </w:rPr>
              <w:t>"Адыгейская республиканская школа-</w:t>
            </w:r>
            <w:proofErr w:type="spellStart"/>
            <w:r w:rsidRPr="00F02091">
              <w:rPr>
                <w:rFonts w:ascii="Times New Roman" w:hAnsi="Times New Roman" w:cs="Times New Roman"/>
                <w:color w:val="000000"/>
              </w:rPr>
              <w:t>интернатдля</w:t>
            </w:r>
            <w:proofErr w:type="spellEnd"/>
            <w:r w:rsidRPr="00F02091">
              <w:rPr>
                <w:rFonts w:ascii="Times New Roman" w:hAnsi="Times New Roman" w:cs="Times New Roman"/>
                <w:color w:val="000000"/>
              </w:rPr>
              <w:t xml:space="preserve"> детей с нарушениями слуха и зрения"</w:t>
            </w:r>
          </w:p>
        </w:tc>
        <w:tc>
          <w:tcPr>
            <w:tcW w:w="2547" w:type="dxa"/>
          </w:tcPr>
          <w:p w14:paraId="089BE416" w14:textId="77777777" w:rsidR="00F02091" w:rsidRDefault="00C97C56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чел.</w:t>
            </w:r>
          </w:p>
        </w:tc>
        <w:tc>
          <w:tcPr>
            <w:tcW w:w="2844" w:type="dxa"/>
          </w:tcPr>
          <w:p w14:paraId="5F89DE1B" w14:textId="77777777" w:rsidR="00F02091" w:rsidRDefault="00C97C56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3261" w:type="dxa"/>
          </w:tcPr>
          <w:p w14:paraId="471AA1E7" w14:textId="77777777" w:rsidR="00F02091" w:rsidRDefault="00C97C56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3366" w:type="dxa"/>
          </w:tcPr>
          <w:p w14:paraId="63C1EA91" w14:textId="77777777" w:rsidR="00F02091" w:rsidRDefault="00C97C56" w:rsidP="00DB0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4C1E05" w14:paraId="760D41C6" w14:textId="77777777" w:rsidTr="00DB0CC5">
        <w:tc>
          <w:tcPr>
            <w:tcW w:w="2542" w:type="dxa"/>
          </w:tcPr>
          <w:p w14:paraId="2C26B211" w14:textId="77777777" w:rsidR="004C1E05" w:rsidRPr="00471955" w:rsidRDefault="0093417F" w:rsidP="00DB0CC5">
            <w:pPr>
              <w:rPr>
                <w:rFonts w:ascii="Times New Roman" w:hAnsi="Times New Roman" w:cs="Times New Roman"/>
                <w:b/>
              </w:rPr>
            </w:pPr>
            <w:r w:rsidRPr="00471955">
              <w:rPr>
                <w:rFonts w:ascii="Times New Roman" w:hAnsi="Times New Roman" w:cs="Times New Roman"/>
                <w:b/>
              </w:rPr>
              <w:t>Итого по РА</w:t>
            </w:r>
          </w:p>
        </w:tc>
        <w:tc>
          <w:tcPr>
            <w:tcW w:w="2547" w:type="dxa"/>
          </w:tcPr>
          <w:p w14:paraId="6389F7D0" w14:textId="77777777" w:rsidR="004C1E05" w:rsidRPr="00471955" w:rsidRDefault="0061070B" w:rsidP="00DB0C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1955">
              <w:rPr>
                <w:rFonts w:ascii="Times New Roman" w:hAnsi="Times New Roman" w:cs="Times New Roman"/>
                <w:b/>
              </w:rPr>
              <w:t>1709 чел.</w:t>
            </w:r>
          </w:p>
        </w:tc>
        <w:tc>
          <w:tcPr>
            <w:tcW w:w="2844" w:type="dxa"/>
          </w:tcPr>
          <w:p w14:paraId="3EF4C4E6" w14:textId="77777777" w:rsidR="004C1E05" w:rsidRPr="00471955" w:rsidRDefault="0061070B" w:rsidP="00DB0C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1955">
              <w:rPr>
                <w:rFonts w:ascii="Times New Roman" w:hAnsi="Times New Roman" w:cs="Times New Roman"/>
                <w:b/>
              </w:rPr>
              <w:t>19,89%</w:t>
            </w:r>
          </w:p>
        </w:tc>
        <w:tc>
          <w:tcPr>
            <w:tcW w:w="3261" w:type="dxa"/>
          </w:tcPr>
          <w:p w14:paraId="4F327954" w14:textId="77777777" w:rsidR="004C1E05" w:rsidRPr="00471955" w:rsidRDefault="00471955" w:rsidP="00DB0C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1955">
              <w:rPr>
                <w:rFonts w:ascii="Times New Roman" w:hAnsi="Times New Roman" w:cs="Times New Roman"/>
                <w:b/>
              </w:rPr>
              <w:t>25,22%</w:t>
            </w:r>
          </w:p>
        </w:tc>
        <w:tc>
          <w:tcPr>
            <w:tcW w:w="3366" w:type="dxa"/>
          </w:tcPr>
          <w:p w14:paraId="5E657A2F" w14:textId="77777777" w:rsidR="004C1E05" w:rsidRPr="00471955" w:rsidRDefault="00471955" w:rsidP="00DB0C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1955">
              <w:rPr>
                <w:rFonts w:ascii="Times New Roman" w:hAnsi="Times New Roman" w:cs="Times New Roman"/>
                <w:b/>
              </w:rPr>
              <w:t>56,29%</w:t>
            </w:r>
          </w:p>
        </w:tc>
      </w:tr>
    </w:tbl>
    <w:p w14:paraId="75A14DED" w14:textId="77777777" w:rsidR="003F7316" w:rsidRDefault="00471955" w:rsidP="002466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*означает «один и более»</w:t>
      </w:r>
    </w:p>
    <w:p w14:paraId="483766D2" w14:textId="77777777" w:rsidR="003F7316" w:rsidRDefault="003F7316" w:rsidP="004E23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706B85" w14:textId="77777777" w:rsidR="00703706" w:rsidRDefault="00703706" w:rsidP="004E23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2AA3C9E" wp14:editId="67E46C7C">
            <wp:extent cx="9215562" cy="3422650"/>
            <wp:effectExtent l="0" t="0" r="5080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3D99001" w14:textId="77777777" w:rsidR="00A14529" w:rsidRDefault="001B3B58" w:rsidP="00A14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B3B58">
        <w:rPr>
          <w:rFonts w:ascii="Times New Roman" w:hAnsi="Times New Roman" w:cs="Times New Roman"/>
          <w:sz w:val="24"/>
          <w:szCs w:val="24"/>
        </w:rPr>
        <w:t xml:space="preserve">Из диаграммы видно, </w:t>
      </w:r>
      <w:r>
        <w:rPr>
          <w:rFonts w:ascii="Times New Roman" w:hAnsi="Times New Roman" w:cs="Times New Roman"/>
          <w:sz w:val="24"/>
          <w:szCs w:val="24"/>
        </w:rPr>
        <w:t>что процент участников</w:t>
      </w:r>
      <w:r w:rsidR="00655A03">
        <w:rPr>
          <w:rFonts w:ascii="Times New Roman" w:hAnsi="Times New Roman" w:cs="Times New Roman"/>
          <w:sz w:val="24"/>
          <w:szCs w:val="24"/>
        </w:rPr>
        <w:t xml:space="preserve"> – 19,89%</w:t>
      </w:r>
      <w:r>
        <w:rPr>
          <w:rFonts w:ascii="Times New Roman" w:hAnsi="Times New Roman" w:cs="Times New Roman"/>
          <w:sz w:val="24"/>
          <w:szCs w:val="24"/>
        </w:rPr>
        <w:t>, не преодолевших минимальный порог хотя бы по одному предмету, то есть не освоивших базовый уровень ООП СОО</w:t>
      </w:r>
      <w:r w:rsidR="000D5DBC">
        <w:rPr>
          <w:rFonts w:ascii="Times New Roman" w:hAnsi="Times New Roman" w:cs="Times New Roman"/>
          <w:sz w:val="24"/>
          <w:szCs w:val="24"/>
        </w:rPr>
        <w:t xml:space="preserve"> (блок «Учащийся научится»), выше</w:t>
      </w:r>
      <w:r>
        <w:rPr>
          <w:rFonts w:ascii="Times New Roman" w:hAnsi="Times New Roman" w:cs="Times New Roman"/>
          <w:sz w:val="24"/>
          <w:szCs w:val="24"/>
        </w:rPr>
        <w:t xml:space="preserve"> в Гиагинском, Кошехабльском, </w:t>
      </w:r>
      <w:r w:rsidR="00F54076">
        <w:rPr>
          <w:rFonts w:ascii="Times New Roman" w:hAnsi="Times New Roman" w:cs="Times New Roman"/>
          <w:sz w:val="24"/>
          <w:szCs w:val="24"/>
        </w:rPr>
        <w:t>Майкопском районах</w:t>
      </w:r>
      <w:r>
        <w:rPr>
          <w:rFonts w:ascii="Times New Roman" w:hAnsi="Times New Roman" w:cs="Times New Roman"/>
          <w:sz w:val="24"/>
          <w:szCs w:val="24"/>
        </w:rPr>
        <w:t xml:space="preserve"> и Православной Гимназии по сравнению со среднереспубликанским значением. </w:t>
      </w:r>
    </w:p>
    <w:p w14:paraId="0C76432B" w14:textId="77777777" w:rsidR="00E4591C" w:rsidRDefault="00A14529" w:rsidP="00A145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B3B58">
        <w:rPr>
          <w:rFonts w:ascii="Times New Roman" w:hAnsi="Times New Roman" w:cs="Times New Roman"/>
          <w:sz w:val="24"/>
          <w:szCs w:val="24"/>
        </w:rPr>
        <w:t>роцент участников, получивших более 80 ба</w:t>
      </w:r>
      <w:r>
        <w:rPr>
          <w:rFonts w:ascii="Times New Roman" w:hAnsi="Times New Roman" w:cs="Times New Roman"/>
          <w:sz w:val="24"/>
          <w:szCs w:val="24"/>
        </w:rPr>
        <w:t>ллов хотя бы по одному предмету (блок «Учащийся получит возможность научиться»), в среднем по Республике составил всего 25,22%. В Майкопе и АРГ данный показатель значительно превысил среднереспубликанское значение. В Гиагинском районе, Адыгейске, Православной Гимназии данные почти в два раза меньше среднереспубликанского значения.</w:t>
      </w:r>
      <w:r w:rsidR="001B3B5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FB8311" w14:textId="77777777" w:rsidR="00A14529" w:rsidRPr="00B63FAA" w:rsidRDefault="00A14529" w:rsidP="00A145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отметить, что более половины учащихся республики освоили программу на базовом уровне – 56,29%.</w:t>
      </w:r>
      <w:r w:rsidR="00F54076">
        <w:rPr>
          <w:rFonts w:ascii="Times New Roman" w:hAnsi="Times New Roman" w:cs="Times New Roman"/>
          <w:sz w:val="24"/>
          <w:szCs w:val="24"/>
        </w:rPr>
        <w:t xml:space="preserve"> Данный показатель значительно выше в Гиагинском, Красногвардейском, Теучежском, Шовгеновском районах и Адыгейске.</w:t>
      </w:r>
      <w:r w:rsidR="000D5DBC">
        <w:rPr>
          <w:rFonts w:ascii="Times New Roman" w:hAnsi="Times New Roman" w:cs="Times New Roman"/>
          <w:sz w:val="24"/>
          <w:szCs w:val="24"/>
        </w:rPr>
        <w:t xml:space="preserve"> Ниже</w:t>
      </w:r>
      <w:r w:rsidR="00B63FAA">
        <w:rPr>
          <w:rFonts w:ascii="Times New Roman" w:hAnsi="Times New Roman" w:cs="Times New Roman"/>
          <w:sz w:val="24"/>
          <w:szCs w:val="24"/>
        </w:rPr>
        <w:t xml:space="preserve"> </w:t>
      </w:r>
      <w:r w:rsidR="00B63FAA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B63FAA">
        <w:rPr>
          <w:rFonts w:ascii="Times New Roman" w:hAnsi="Times New Roman" w:cs="Times New Roman"/>
          <w:sz w:val="24"/>
          <w:szCs w:val="24"/>
        </w:rPr>
        <w:t>в Майкопском районе, АРГ и Православной Гимназии.</w:t>
      </w:r>
    </w:p>
    <w:p w14:paraId="5EDFF0BA" w14:textId="77777777" w:rsidR="00E4591C" w:rsidRDefault="00E4591C" w:rsidP="004E23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2E955" w14:textId="77777777" w:rsidR="00E4591C" w:rsidRDefault="00E4591C" w:rsidP="004E23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5E52F2" w14:textId="77777777" w:rsidR="00E4591C" w:rsidRDefault="00E4591C" w:rsidP="004E23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A0EB6D" w14:textId="77777777" w:rsidR="00E4591C" w:rsidRDefault="00E4591C" w:rsidP="004E23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748272" w14:textId="77777777" w:rsidR="00E4591C" w:rsidRDefault="00E4591C" w:rsidP="004E23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BD450D" w14:textId="77777777" w:rsidR="00E4591C" w:rsidRDefault="00E4591C" w:rsidP="004E23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0EE475" w14:textId="77777777" w:rsidR="00E4591C" w:rsidRDefault="00E4591C" w:rsidP="004E23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F2316" w14:textId="77777777" w:rsidR="00E4591C" w:rsidRDefault="00E4591C" w:rsidP="004E23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D1E0E1" w14:textId="77777777" w:rsidR="004E232A" w:rsidRPr="00B45F54" w:rsidRDefault="006C2819" w:rsidP="00B45F54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Региональные показатели по результатам основного государственного</w:t>
      </w:r>
      <w:r w:rsidR="004E232A" w:rsidRPr="00B45F54">
        <w:rPr>
          <w:rFonts w:ascii="Times New Roman" w:hAnsi="Times New Roman" w:cs="Times New Roman"/>
          <w:b/>
          <w:sz w:val="24"/>
          <w:szCs w:val="24"/>
        </w:rPr>
        <w:t xml:space="preserve"> экзамен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3F7316" w:rsidRPr="00B45F54">
        <w:rPr>
          <w:rFonts w:ascii="Times New Roman" w:hAnsi="Times New Roman" w:cs="Times New Roman"/>
          <w:b/>
          <w:sz w:val="24"/>
          <w:szCs w:val="24"/>
        </w:rPr>
        <w:t xml:space="preserve"> (далее – ОГЭ)</w:t>
      </w:r>
    </w:p>
    <w:p w14:paraId="13ACE212" w14:textId="77777777" w:rsidR="003F7316" w:rsidRDefault="003F7316" w:rsidP="004E23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6"/>
        <w:gridCol w:w="2499"/>
        <w:gridCol w:w="3067"/>
        <w:gridCol w:w="2917"/>
        <w:gridCol w:w="3298"/>
      </w:tblGrid>
      <w:tr w:rsidR="004E232A" w14:paraId="0F5F06BE" w14:textId="77777777" w:rsidTr="00FF7EAF">
        <w:tc>
          <w:tcPr>
            <w:tcW w:w="2542" w:type="dxa"/>
          </w:tcPr>
          <w:p w14:paraId="6A698735" w14:textId="77777777" w:rsidR="004E232A" w:rsidRDefault="004E232A" w:rsidP="004E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2547" w:type="dxa"/>
          </w:tcPr>
          <w:p w14:paraId="6D74DEB5" w14:textId="77777777" w:rsidR="004E232A" w:rsidRPr="00DB0CC5" w:rsidRDefault="004E232A" w:rsidP="004E232A">
            <w:pPr>
              <w:jc w:val="center"/>
              <w:rPr>
                <w:rFonts w:ascii="Times New Roman" w:hAnsi="Times New Roman" w:cs="Times New Roman"/>
              </w:rPr>
            </w:pPr>
            <w:r w:rsidRPr="00DB0CC5">
              <w:rPr>
                <w:rFonts w:ascii="Times New Roman" w:hAnsi="Times New Roman" w:cs="Times New Roman"/>
              </w:rPr>
              <w:t xml:space="preserve">общее количество </w:t>
            </w:r>
          </w:p>
          <w:p w14:paraId="3790B985" w14:textId="77777777" w:rsidR="004E232A" w:rsidRPr="00DB0CC5" w:rsidRDefault="004E232A" w:rsidP="004E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участников ОГЭ </w:t>
            </w:r>
          </w:p>
          <w:p w14:paraId="4629EF38" w14:textId="77777777" w:rsidR="004E232A" w:rsidRDefault="004E232A" w:rsidP="004E2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</w:tcPr>
          <w:p w14:paraId="51CB1142" w14:textId="77777777" w:rsidR="004E232A" w:rsidRPr="004E232A" w:rsidRDefault="00E4591C" w:rsidP="004E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 </w:t>
            </w:r>
            <w:r w:rsidR="003F7316">
              <w:rPr>
                <w:rFonts w:ascii="Times New Roman" w:hAnsi="Times New Roman" w:cs="Times New Roman"/>
              </w:rPr>
              <w:t>доля</w:t>
            </w:r>
            <w:r w:rsidR="004E232A" w:rsidRPr="004E232A">
              <w:rPr>
                <w:rFonts w:ascii="Times New Roman" w:hAnsi="Times New Roman" w:cs="Times New Roman"/>
              </w:rPr>
              <w:t xml:space="preserve"> участников ОГЭ, </w:t>
            </w:r>
          </w:p>
          <w:p w14:paraId="7661E99D" w14:textId="77777777" w:rsidR="004E232A" w:rsidRPr="004E232A" w:rsidRDefault="004E232A" w:rsidP="004E232A">
            <w:pPr>
              <w:jc w:val="center"/>
              <w:rPr>
                <w:rFonts w:ascii="Times New Roman" w:hAnsi="Times New Roman" w:cs="Times New Roman"/>
              </w:rPr>
            </w:pPr>
            <w:r w:rsidRPr="004E232A">
              <w:rPr>
                <w:rFonts w:ascii="Times New Roman" w:hAnsi="Times New Roman" w:cs="Times New Roman"/>
              </w:rPr>
              <w:t xml:space="preserve">получивших "3" и "4" по всем предметам, но </w:t>
            </w:r>
          </w:p>
          <w:p w14:paraId="254C27AB" w14:textId="77777777" w:rsidR="004E232A" w:rsidRDefault="005E17A9" w:rsidP="004E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="004E232A" w:rsidRPr="004E232A">
              <w:rPr>
                <w:rFonts w:ascii="Times New Roman" w:hAnsi="Times New Roman" w:cs="Times New Roman"/>
              </w:rPr>
              <w:t>получивших "5" и "2" ни по одному предмету</w:t>
            </w:r>
          </w:p>
        </w:tc>
        <w:tc>
          <w:tcPr>
            <w:tcW w:w="2977" w:type="dxa"/>
          </w:tcPr>
          <w:p w14:paraId="759A99DE" w14:textId="77777777" w:rsidR="00FF7EAF" w:rsidRPr="00FF7EAF" w:rsidRDefault="00E4591C" w:rsidP="00FF7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 </w:t>
            </w:r>
            <w:r w:rsidR="003F7316">
              <w:rPr>
                <w:rFonts w:ascii="Times New Roman" w:hAnsi="Times New Roman" w:cs="Times New Roman"/>
              </w:rPr>
              <w:t>доля</w:t>
            </w:r>
            <w:r w:rsidR="00FF7EAF" w:rsidRPr="00FF7EAF">
              <w:rPr>
                <w:rFonts w:ascii="Times New Roman" w:hAnsi="Times New Roman" w:cs="Times New Roman"/>
              </w:rPr>
              <w:t xml:space="preserve"> участников ОГЭ, </w:t>
            </w:r>
          </w:p>
          <w:p w14:paraId="470DD62E" w14:textId="77777777" w:rsidR="00FF7EAF" w:rsidRPr="00FF7EAF" w:rsidRDefault="00FF7EAF" w:rsidP="00FF7EAF">
            <w:pPr>
              <w:jc w:val="center"/>
              <w:rPr>
                <w:rFonts w:ascii="Times New Roman" w:hAnsi="Times New Roman" w:cs="Times New Roman"/>
              </w:rPr>
            </w:pPr>
            <w:r w:rsidRPr="00FF7EAF">
              <w:rPr>
                <w:rFonts w:ascii="Times New Roman" w:hAnsi="Times New Roman" w:cs="Times New Roman"/>
              </w:rPr>
              <w:t xml:space="preserve">получивших "2" хотя бы </w:t>
            </w:r>
          </w:p>
          <w:p w14:paraId="78DE785A" w14:textId="77777777" w:rsidR="004E232A" w:rsidRDefault="00FF7EAF" w:rsidP="00FF7EAF">
            <w:pPr>
              <w:jc w:val="center"/>
              <w:rPr>
                <w:rFonts w:ascii="Times New Roman" w:hAnsi="Times New Roman" w:cs="Times New Roman"/>
              </w:rPr>
            </w:pPr>
            <w:r w:rsidRPr="00FF7EAF">
              <w:rPr>
                <w:rFonts w:ascii="Times New Roman" w:hAnsi="Times New Roman" w:cs="Times New Roman"/>
              </w:rPr>
              <w:t>по одному предмету</w:t>
            </w:r>
          </w:p>
        </w:tc>
        <w:tc>
          <w:tcPr>
            <w:tcW w:w="3366" w:type="dxa"/>
          </w:tcPr>
          <w:p w14:paraId="09BC0624" w14:textId="77777777" w:rsidR="00FF7EAF" w:rsidRPr="00FF7EAF" w:rsidRDefault="00E4591C" w:rsidP="00FF7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 </w:t>
            </w:r>
            <w:r w:rsidR="003F7316">
              <w:rPr>
                <w:rFonts w:ascii="Times New Roman" w:hAnsi="Times New Roman" w:cs="Times New Roman"/>
              </w:rPr>
              <w:t>доля</w:t>
            </w:r>
            <w:r w:rsidR="00FF7EAF" w:rsidRPr="00FF7EAF">
              <w:rPr>
                <w:rFonts w:ascii="Times New Roman" w:hAnsi="Times New Roman" w:cs="Times New Roman"/>
              </w:rPr>
              <w:t xml:space="preserve"> участников ОГЭ, </w:t>
            </w:r>
          </w:p>
          <w:p w14:paraId="0D4446DB" w14:textId="77777777" w:rsidR="004E232A" w:rsidRDefault="00FF7EAF" w:rsidP="00FF7EAF">
            <w:pPr>
              <w:jc w:val="center"/>
              <w:rPr>
                <w:rFonts w:ascii="Times New Roman" w:hAnsi="Times New Roman" w:cs="Times New Roman"/>
              </w:rPr>
            </w:pPr>
            <w:r w:rsidRPr="00FF7EAF">
              <w:rPr>
                <w:rFonts w:ascii="Times New Roman" w:hAnsi="Times New Roman" w:cs="Times New Roman"/>
              </w:rPr>
              <w:t>получивших "5" хотя бы по одному предмету</w:t>
            </w:r>
          </w:p>
        </w:tc>
      </w:tr>
      <w:tr w:rsidR="004E232A" w14:paraId="33943C90" w14:textId="77777777" w:rsidTr="00FF7EAF">
        <w:tc>
          <w:tcPr>
            <w:tcW w:w="2542" w:type="dxa"/>
          </w:tcPr>
          <w:p w14:paraId="4B926FEE" w14:textId="77777777" w:rsidR="004E232A" w:rsidRPr="008D7B75" w:rsidRDefault="004E232A" w:rsidP="004E232A">
            <w:pPr>
              <w:pBdr>
                <w:left w:val="single" w:sz="12" w:space="4" w:color="2AA1D3"/>
              </w:pBd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7B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Гиагинский район</w:t>
            </w:r>
          </w:p>
        </w:tc>
        <w:tc>
          <w:tcPr>
            <w:tcW w:w="2547" w:type="dxa"/>
          </w:tcPr>
          <w:p w14:paraId="4BDCCD2F" w14:textId="77777777" w:rsidR="004E232A" w:rsidRDefault="00D07835" w:rsidP="004E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333 чел. </w:t>
            </w:r>
          </w:p>
        </w:tc>
        <w:tc>
          <w:tcPr>
            <w:tcW w:w="3128" w:type="dxa"/>
          </w:tcPr>
          <w:p w14:paraId="70B8681A" w14:textId="77777777" w:rsidR="004E232A" w:rsidRDefault="00D07835" w:rsidP="004E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76,28%</w:t>
            </w:r>
          </w:p>
        </w:tc>
        <w:tc>
          <w:tcPr>
            <w:tcW w:w="2977" w:type="dxa"/>
          </w:tcPr>
          <w:p w14:paraId="6D7E9A17" w14:textId="77777777" w:rsidR="004E232A" w:rsidRDefault="00D07835" w:rsidP="004E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6,01%</w:t>
            </w:r>
          </w:p>
        </w:tc>
        <w:tc>
          <w:tcPr>
            <w:tcW w:w="3366" w:type="dxa"/>
          </w:tcPr>
          <w:p w14:paraId="2CEA4CE2" w14:textId="77777777" w:rsidR="004E232A" w:rsidRDefault="00D07835" w:rsidP="004E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16,52%</w:t>
            </w:r>
          </w:p>
        </w:tc>
      </w:tr>
      <w:tr w:rsidR="004E232A" w14:paraId="606DDA97" w14:textId="77777777" w:rsidTr="00FF7EAF">
        <w:tc>
          <w:tcPr>
            <w:tcW w:w="2542" w:type="dxa"/>
          </w:tcPr>
          <w:p w14:paraId="58E43E92" w14:textId="77777777" w:rsidR="004E232A" w:rsidRDefault="004E232A" w:rsidP="004E232A">
            <w:pPr>
              <w:rPr>
                <w:rFonts w:ascii="Times New Roman" w:hAnsi="Times New Roman" w:cs="Times New Roman"/>
              </w:rPr>
            </w:pPr>
            <w:r w:rsidRPr="00DB0CC5">
              <w:rPr>
                <w:rFonts w:ascii="Times New Roman" w:hAnsi="Times New Roman" w:cs="Times New Roman"/>
              </w:rPr>
              <w:t>Кошехабльский район</w:t>
            </w:r>
          </w:p>
        </w:tc>
        <w:tc>
          <w:tcPr>
            <w:tcW w:w="2547" w:type="dxa"/>
          </w:tcPr>
          <w:p w14:paraId="47415436" w14:textId="77777777" w:rsidR="004E232A" w:rsidRDefault="00D07835" w:rsidP="004E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 чел.</w:t>
            </w:r>
          </w:p>
        </w:tc>
        <w:tc>
          <w:tcPr>
            <w:tcW w:w="3128" w:type="dxa"/>
          </w:tcPr>
          <w:p w14:paraId="3048680C" w14:textId="77777777" w:rsidR="004E232A" w:rsidRDefault="00D07835" w:rsidP="004E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83,87%</w:t>
            </w:r>
          </w:p>
        </w:tc>
        <w:tc>
          <w:tcPr>
            <w:tcW w:w="2977" w:type="dxa"/>
          </w:tcPr>
          <w:p w14:paraId="64CC5253" w14:textId="77777777" w:rsidR="004E232A" w:rsidRDefault="00D07835" w:rsidP="004E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0,36%</w:t>
            </w:r>
          </w:p>
        </w:tc>
        <w:tc>
          <w:tcPr>
            <w:tcW w:w="3366" w:type="dxa"/>
          </w:tcPr>
          <w:p w14:paraId="0D7F1C50" w14:textId="77777777" w:rsidR="004E232A" w:rsidRDefault="00D07835" w:rsidP="004E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15,77%</w:t>
            </w:r>
          </w:p>
        </w:tc>
      </w:tr>
      <w:tr w:rsidR="004E232A" w14:paraId="68A63DA6" w14:textId="77777777" w:rsidTr="00FF7EAF">
        <w:tc>
          <w:tcPr>
            <w:tcW w:w="2542" w:type="dxa"/>
          </w:tcPr>
          <w:p w14:paraId="7167AF2A" w14:textId="77777777" w:rsidR="004E232A" w:rsidRDefault="004E232A" w:rsidP="004E232A">
            <w:pPr>
              <w:rPr>
                <w:rFonts w:ascii="Times New Roman" w:hAnsi="Times New Roman" w:cs="Times New Roman"/>
              </w:rPr>
            </w:pPr>
            <w:r w:rsidRPr="00DB0CC5">
              <w:rPr>
                <w:rFonts w:ascii="Times New Roman" w:hAnsi="Times New Roman" w:cs="Times New Roman"/>
              </w:rPr>
              <w:t>Красногвардейский район</w:t>
            </w:r>
          </w:p>
        </w:tc>
        <w:tc>
          <w:tcPr>
            <w:tcW w:w="2547" w:type="dxa"/>
          </w:tcPr>
          <w:p w14:paraId="31B7D612" w14:textId="77777777" w:rsidR="004E232A" w:rsidRDefault="00D07835" w:rsidP="004E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 чел.</w:t>
            </w:r>
          </w:p>
        </w:tc>
        <w:tc>
          <w:tcPr>
            <w:tcW w:w="3128" w:type="dxa"/>
          </w:tcPr>
          <w:p w14:paraId="749C3518" w14:textId="77777777" w:rsidR="004E232A" w:rsidRDefault="00D07835" w:rsidP="004E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77,60%</w:t>
            </w:r>
          </w:p>
        </w:tc>
        <w:tc>
          <w:tcPr>
            <w:tcW w:w="2977" w:type="dxa"/>
          </w:tcPr>
          <w:p w14:paraId="27ADE1A4" w14:textId="77777777" w:rsidR="004E232A" w:rsidRDefault="00D07835" w:rsidP="004E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8,12%</w:t>
            </w:r>
          </w:p>
        </w:tc>
        <w:tc>
          <w:tcPr>
            <w:tcW w:w="3366" w:type="dxa"/>
          </w:tcPr>
          <w:p w14:paraId="54B6173C" w14:textId="77777777" w:rsidR="004E232A" w:rsidRDefault="00D07835" w:rsidP="004E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13,64%</w:t>
            </w:r>
          </w:p>
        </w:tc>
      </w:tr>
      <w:tr w:rsidR="004E232A" w14:paraId="3B150AA1" w14:textId="77777777" w:rsidTr="00FF7EAF">
        <w:tc>
          <w:tcPr>
            <w:tcW w:w="2542" w:type="dxa"/>
          </w:tcPr>
          <w:p w14:paraId="4C97F5E0" w14:textId="77777777" w:rsidR="004E232A" w:rsidRDefault="004E232A" w:rsidP="004E232A">
            <w:pPr>
              <w:rPr>
                <w:rFonts w:ascii="Times New Roman" w:hAnsi="Times New Roman" w:cs="Times New Roman"/>
              </w:rPr>
            </w:pPr>
            <w:r w:rsidRPr="00DB0CC5">
              <w:rPr>
                <w:rFonts w:ascii="Times New Roman" w:hAnsi="Times New Roman" w:cs="Times New Roman"/>
              </w:rPr>
              <w:t>Майкопский район</w:t>
            </w:r>
          </w:p>
        </w:tc>
        <w:tc>
          <w:tcPr>
            <w:tcW w:w="2547" w:type="dxa"/>
          </w:tcPr>
          <w:p w14:paraId="7CC073C7" w14:textId="77777777" w:rsidR="004E232A" w:rsidRDefault="00D07835" w:rsidP="004E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 чел.</w:t>
            </w:r>
          </w:p>
        </w:tc>
        <w:tc>
          <w:tcPr>
            <w:tcW w:w="3128" w:type="dxa"/>
          </w:tcPr>
          <w:p w14:paraId="7E269E96" w14:textId="77777777" w:rsidR="004E232A" w:rsidRDefault="00D07835" w:rsidP="004E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85,60%</w:t>
            </w:r>
          </w:p>
        </w:tc>
        <w:tc>
          <w:tcPr>
            <w:tcW w:w="2977" w:type="dxa"/>
          </w:tcPr>
          <w:p w14:paraId="2A9EE617" w14:textId="77777777" w:rsidR="004E232A" w:rsidRDefault="00D07835" w:rsidP="004E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0,16%</w:t>
            </w:r>
          </w:p>
        </w:tc>
        <w:tc>
          <w:tcPr>
            <w:tcW w:w="3366" w:type="dxa"/>
          </w:tcPr>
          <w:p w14:paraId="2CEDD51A" w14:textId="77777777" w:rsidR="004E232A" w:rsidRDefault="00D07835" w:rsidP="004E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14,24%</w:t>
            </w:r>
          </w:p>
        </w:tc>
      </w:tr>
      <w:tr w:rsidR="004E232A" w14:paraId="1A9E92BD" w14:textId="77777777" w:rsidTr="00FF7EAF">
        <w:tc>
          <w:tcPr>
            <w:tcW w:w="2542" w:type="dxa"/>
          </w:tcPr>
          <w:p w14:paraId="3145A791" w14:textId="77777777" w:rsidR="004E232A" w:rsidRDefault="004E232A" w:rsidP="004E232A">
            <w:pPr>
              <w:rPr>
                <w:rFonts w:ascii="Times New Roman" w:hAnsi="Times New Roman" w:cs="Times New Roman"/>
              </w:rPr>
            </w:pPr>
            <w:r w:rsidRPr="004C1E05">
              <w:rPr>
                <w:rFonts w:ascii="Times New Roman" w:hAnsi="Times New Roman" w:cs="Times New Roman"/>
              </w:rPr>
              <w:t>Тахтамукайский район</w:t>
            </w:r>
          </w:p>
        </w:tc>
        <w:tc>
          <w:tcPr>
            <w:tcW w:w="2547" w:type="dxa"/>
          </w:tcPr>
          <w:p w14:paraId="583A40CA" w14:textId="77777777" w:rsidR="004E232A" w:rsidRDefault="00DA6976" w:rsidP="004E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 чел.</w:t>
            </w:r>
          </w:p>
        </w:tc>
        <w:tc>
          <w:tcPr>
            <w:tcW w:w="3128" w:type="dxa"/>
          </w:tcPr>
          <w:p w14:paraId="4DD45A6D" w14:textId="77777777" w:rsidR="004E232A" w:rsidRDefault="00DA6976" w:rsidP="004E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72,72%</w:t>
            </w:r>
          </w:p>
        </w:tc>
        <w:tc>
          <w:tcPr>
            <w:tcW w:w="2977" w:type="dxa"/>
          </w:tcPr>
          <w:p w14:paraId="669DE7A7" w14:textId="77777777" w:rsidR="004E232A" w:rsidRDefault="00DA6976" w:rsidP="004E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7,08%</w:t>
            </w:r>
          </w:p>
        </w:tc>
        <w:tc>
          <w:tcPr>
            <w:tcW w:w="3366" w:type="dxa"/>
          </w:tcPr>
          <w:p w14:paraId="52CCECA0" w14:textId="77777777" w:rsidR="004E232A" w:rsidRDefault="00DA6976" w:rsidP="004E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18,97%</w:t>
            </w:r>
          </w:p>
        </w:tc>
      </w:tr>
      <w:tr w:rsidR="004E232A" w14:paraId="71E3D6D7" w14:textId="77777777" w:rsidTr="00FF7EAF">
        <w:tc>
          <w:tcPr>
            <w:tcW w:w="2542" w:type="dxa"/>
          </w:tcPr>
          <w:p w14:paraId="5070239E" w14:textId="77777777" w:rsidR="004E232A" w:rsidRDefault="004E232A" w:rsidP="004E232A">
            <w:pPr>
              <w:rPr>
                <w:rFonts w:ascii="Times New Roman" w:hAnsi="Times New Roman" w:cs="Times New Roman"/>
              </w:rPr>
            </w:pPr>
            <w:r w:rsidRPr="004C1E05">
              <w:rPr>
                <w:rFonts w:ascii="Times New Roman" w:hAnsi="Times New Roman" w:cs="Times New Roman"/>
              </w:rPr>
              <w:t>Теучежский район</w:t>
            </w:r>
          </w:p>
        </w:tc>
        <w:tc>
          <w:tcPr>
            <w:tcW w:w="2547" w:type="dxa"/>
          </w:tcPr>
          <w:p w14:paraId="79133EC2" w14:textId="77777777" w:rsidR="004E232A" w:rsidRDefault="00DA6976" w:rsidP="004E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 чел.</w:t>
            </w:r>
          </w:p>
        </w:tc>
        <w:tc>
          <w:tcPr>
            <w:tcW w:w="3128" w:type="dxa"/>
          </w:tcPr>
          <w:p w14:paraId="725B9AED" w14:textId="77777777" w:rsidR="004E232A" w:rsidRDefault="00DA6976" w:rsidP="004E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76,58%</w:t>
            </w:r>
          </w:p>
        </w:tc>
        <w:tc>
          <w:tcPr>
            <w:tcW w:w="2977" w:type="dxa"/>
          </w:tcPr>
          <w:p w14:paraId="3F535914" w14:textId="77777777" w:rsidR="004E232A" w:rsidRDefault="00DA6976" w:rsidP="00DA6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5,06%</w:t>
            </w:r>
          </w:p>
        </w:tc>
        <w:tc>
          <w:tcPr>
            <w:tcW w:w="3366" w:type="dxa"/>
          </w:tcPr>
          <w:p w14:paraId="7B8D2C27" w14:textId="77777777" w:rsidR="004E232A" w:rsidRDefault="00DA6976" w:rsidP="004E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14,56%</w:t>
            </w:r>
          </w:p>
        </w:tc>
      </w:tr>
      <w:tr w:rsidR="004E232A" w14:paraId="31D845A4" w14:textId="77777777" w:rsidTr="00FF7EAF">
        <w:tc>
          <w:tcPr>
            <w:tcW w:w="2542" w:type="dxa"/>
          </w:tcPr>
          <w:p w14:paraId="4CB5EDEA" w14:textId="77777777" w:rsidR="004E232A" w:rsidRDefault="004E232A" w:rsidP="004E232A">
            <w:pPr>
              <w:rPr>
                <w:rFonts w:ascii="Times New Roman" w:hAnsi="Times New Roman" w:cs="Times New Roman"/>
              </w:rPr>
            </w:pPr>
            <w:r w:rsidRPr="004C1E05">
              <w:rPr>
                <w:rFonts w:ascii="Times New Roman" w:hAnsi="Times New Roman" w:cs="Times New Roman"/>
              </w:rPr>
              <w:lastRenderedPageBreak/>
              <w:t>Шовгеновский район</w:t>
            </w:r>
          </w:p>
        </w:tc>
        <w:tc>
          <w:tcPr>
            <w:tcW w:w="2547" w:type="dxa"/>
          </w:tcPr>
          <w:p w14:paraId="7A7514ED" w14:textId="77777777" w:rsidR="004E232A" w:rsidRDefault="00DA6976" w:rsidP="004E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 чел.</w:t>
            </w:r>
          </w:p>
        </w:tc>
        <w:tc>
          <w:tcPr>
            <w:tcW w:w="3128" w:type="dxa"/>
          </w:tcPr>
          <w:p w14:paraId="78B0D004" w14:textId="77777777" w:rsidR="004E232A" w:rsidRDefault="00DA6976" w:rsidP="004E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85,62%</w:t>
            </w:r>
          </w:p>
        </w:tc>
        <w:tc>
          <w:tcPr>
            <w:tcW w:w="2977" w:type="dxa"/>
          </w:tcPr>
          <w:p w14:paraId="3229167A" w14:textId="77777777" w:rsidR="004E232A" w:rsidRDefault="00DA6976" w:rsidP="004E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3366" w:type="dxa"/>
          </w:tcPr>
          <w:p w14:paraId="6D5004E2" w14:textId="77777777" w:rsidR="004E232A" w:rsidRDefault="00DA6976" w:rsidP="004E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14,38%</w:t>
            </w:r>
          </w:p>
        </w:tc>
      </w:tr>
      <w:tr w:rsidR="004E232A" w14:paraId="07721D93" w14:textId="77777777" w:rsidTr="00FF7EAF">
        <w:tc>
          <w:tcPr>
            <w:tcW w:w="2542" w:type="dxa"/>
          </w:tcPr>
          <w:p w14:paraId="50F48203" w14:textId="77777777" w:rsidR="004E232A" w:rsidRPr="004C1E05" w:rsidRDefault="004E232A" w:rsidP="004E232A">
            <w:pPr>
              <w:rPr>
                <w:rFonts w:ascii="Times New Roman" w:hAnsi="Times New Roman" w:cs="Times New Roman"/>
              </w:rPr>
            </w:pPr>
            <w:r w:rsidRPr="004C1E05">
              <w:rPr>
                <w:rFonts w:ascii="Times New Roman" w:hAnsi="Times New Roman" w:cs="Times New Roman"/>
              </w:rPr>
              <w:t>Город Майкоп</w:t>
            </w:r>
          </w:p>
        </w:tc>
        <w:tc>
          <w:tcPr>
            <w:tcW w:w="2547" w:type="dxa"/>
          </w:tcPr>
          <w:p w14:paraId="4F2C9A56" w14:textId="77777777" w:rsidR="004E232A" w:rsidRDefault="00DA6976" w:rsidP="004E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1448 чел.</w:t>
            </w:r>
          </w:p>
        </w:tc>
        <w:tc>
          <w:tcPr>
            <w:tcW w:w="3128" w:type="dxa"/>
          </w:tcPr>
          <w:p w14:paraId="7D29A8A2" w14:textId="77777777" w:rsidR="004E232A" w:rsidRDefault="00DA6976" w:rsidP="004E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74,45%</w:t>
            </w:r>
          </w:p>
        </w:tc>
        <w:tc>
          <w:tcPr>
            <w:tcW w:w="2977" w:type="dxa"/>
          </w:tcPr>
          <w:p w14:paraId="4237556C" w14:textId="77777777" w:rsidR="004E232A" w:rsidRDefault="00DA6976" w:rsidP="004E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0,90%</w:t>
            </w:r>
          </w:p>
        </w:tc>
        <w:tc>
          <w:tcPr>
            <w:tcW w:w="3366" w:type="dxa"/>
          </w:tcPr>
          <w:p w14:paraId="5FD4F2C3" w14:textId="77777777" w:rsidR="004E232A" w:rsidRDefault="00DA6976" w:rsidP="004E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24,03%</w:t>
            </w:r>
          </w:p>
        </w:tc>
      </w:tr>
      <w:tr w:rsidR="004E232A" w14:paraId="023D990C" w14:textId="77777777" w:rsidTr="00FF7EAF">
        <w:tc>
          <w:tcPr>
            <w:tcW w:w="2542" w:type="dxa"/>
          </w:tcPr>
          <w:p w14:paraId="3FE5581C" w14:textId="77777777" w:rsidR="004E232A" w:rsidRPr="004C1E05" w:rsidRDefault="004E232A" w:rsidP="004E232A">
            <w:pPr>
              <w:rPr>
                <w:rFonts w:ascii="Times New Roman" w:hAnsi="Times New Roman" w:cs="Times New Roman"/>
              </w:rPr>
            </w:pPr>
            <w:r w:rsidRPr="004C1E05">
              <w:rPr>
                <w:rFonts w:ascii="Times New Roman" w:hAnsi="Times New Roman" w:cs="Times New Roman"/>
              </w:rPr>
              <w:t>Город Адыгейск</w:t>
            </w:r>
          </w:p>
        </w:tc>
        <w:tc>
          <w:tcPr>
            <w:tcW w:w="2547" w:type="dxa"/>
          </w:tcPr>
          <w:p w14:paraId="5C71FD7E" w14:textId="77777777" w:rsidR="004E232A" w:rsidRDefault="005808A4" w:rsidP="004E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 чел.</w:t>
            </w:r>
          </w:p>
        </w:tc>
        <w:tc>
          <w:tcPr>
            <w:tcW w:w="3128" w:type="dxa"/>
          </w:tcPr>
          <w:p w14:paraId="1C16A404" w14:textId="77777777" w:rsidR="004E232A" w:rsidRDefault="005808A4" w:rsidP="004E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80,95%</w:t>
            </w:r>
          </w:p>
        </w:tc>
        <w:tc>
          <w:tcPr>
            <w:tcW w:w="2977" w:type="dxa"/>
          </w:tcPr>
          <w:p w14:paraId="2B9EEDBE" w14:textId="77777777" w:rsidR="004E232A" w:rsidRDefault="005808A4" w:rsidP="004E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5,95%</w:t>
            </w:r>
          </w:p>
        </w:tc>
        <w:tc>
          <w:tcPr>
            <w:tcW w:w="3366" w:type="dxa"/>
          </w:tcPr>
          <w:p w14:paraId="0B136606" w14:textId="77777777" w:rsidR="004E232A" w:rsidRDefault="005808A4" w:rsidP="004E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13,10%</w:t>
            </w:r>
          </w:p>
        </w:tc>
      </w:tr>
      <w:tr w:rsidR="004E232A" w14:paraId="2A0EB7C9" w14:textId="77777777" w:rsidTr="00FF7EAF">
        <w:tc>
          <w:tcPr>
            <w:tcW w:w="2542" w:type="dxa"/>
          </w:tcPr>
          <w:p w14:paraId="102522ED" w14:textId="77777777" w:rsidR="004E232A" w:rsidRPr="004C1E05" w:rsidRDefault="005808A4" w:rsidP="004E2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РА «Адыгейская республиканская гимназия»</w:t>
            </w:r>
          </w:p>
        </w:tc>
        <w:tc>
          <w:tcPr>
            <w:tcW w:w="2547" w:type="dxa"/>
          </w:tcPr>
          <w:p w14:paraId="7BB98F1A" w14:textId="77777777" w:rsidR="004E232A" w:rsidRDefault="005808A4" w:rsidP="004E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 чел.</w:t>
            </w:r>
          </w:p>
        </w:tc>
        <w:tc>
          <w:tcPr>
            <w:tcW w:w="3128" w:type="dxa"/>
          </w:tcPr>
          <w:p w14:paraId="18B3C159" w14:textId="77777777" w:rsidR="004E232A" w:rsidRDefault="005808A4" w:rsidP="004E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68,37%</w:t>
            </w:r>
          </w:p>
        </w:tc>
        <w:tc>
          <w:tcPr>
            <w:tcW w:w="2977" w:type="dxa"/>
          </w:tcPr>
          <w:p w14:paraId="430D3232" w14:textId="77777777" w:rsidR="004E232A" w:rsidRDefault="005808A4" w:rsidP="004E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3366" w:type="dxa"/>
          </w:tcPr>
          <w:p w14:paraId="6C4B9136" w14:textId="77777777" w:rsidR="004E232A" w:rsidRDefault="005808A4" w:rsidP="004E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31,63%</w:t>
            </w:r>
          </w:p>
        </w:tc>
      </w:tr>
      <w:tr w:rsidR="005808A4" w14:paraId="009A4888" w14:textId="77777777" w:rsidTr="00FF7EAF">
        <w:tc>
          <w:tcPr>
            <w:tcW w:w="2542" w:type="dxa"/>
          </w:tcPr>
          <w:p w14:paraId="11AD548B" w14:textId="77777777" w:rsidR="005808A4" w:rsidRDefault="005808A4" w:rsidP="004E232A">
            <w:pPr>
              <w:rPr>
                <w:rFonts w:ascii="Times New Roman" w:hAnsi="Times New Roman" w:cs="Times New Roman"/>
              </w:rPr>
            </w:pPr>
            <w:r w:rsidRPr="00F02091">
              <w:rPr>
                <w:rFonts w:ascii="Times New Roman" w:hAnsi="Times New Roman" w:cs="Times New Roman"/>
                <w:color w:val="000000"/>
              </w:rPr>
              <w:t>Частное учреждение "Общеобразовательная организация "Православная гимназия во имя Преподобного Сергия Радонежского"</w:t>
            </w:r>
          </w:p>
        </w:tc>
        <w:tc>
          <w:tcPr>
            <w:tcW w:w="2547" w:type="dxa"/>
          </w:tcPr>
          <w:p w14:paraId="419106A7" w14:textId="77777777" w:rsidR="005808A4" w:rsidRDefault="00C37B43" w:rsidP="004E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чел.</w:t>
            </w:r>
          </w:p>
        </w:tc>
        <w:tc>
          <w:tcPr>
            <w:tcW w:w="3128" w:type="dxa"/>
          </w:tcPr>
          <w:p w14:paraId="73B90A4F" w14:textId="77777777" w:rsidR="005808A4" w:rsidRDefault="00C37B43" w:rsidP="004E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78,57%</w:t>
            </w:r>
          </w:p>
        </w:tc>
        <w:tc>
          <w:tcPr>
            <w:tcW w:w="2977" w:type="dxa"/>
          </w:tcPr>
          <w:p w14:paraId="1CCD6A25" w14:textId="77777777" w:rsidR="005808A4" w:rsidRDefault="00C37B43" w:rsidP="004E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7,14%</w:t>
            </w:r>
          </w:p>
        </w:tc>
        <w:tc>
          <w:tcPr>
            <w:tcW w:w="3366" w:type="dxa"/>
          </w:tcPr>
          <w:p w14:paraId="0F6DC138" w14:textId="77777777" w:rsidR="005808A4" w:rsidRDefault="00C37B43" w:rsidP="004E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14,29%</w:t>
            </w:r>
          </w:p>
        </w:tc>
      </w:tr>
      <w:tr w:rsidR="005808A4" w14:paraId="39D42866" w14:textId="77777777" w:rsidTr="00FF7EAF">
        <w:tc>
          <w:tcPr>
            <w:tcW w:w="2542" w:type="dxa"/>
          </w:tcPr>
          <w:p w14:paraId="39DD2BF3" w14:textId="77777777" w:rsidR="005808A4" w:rsidRPr="00F02091" w:rsidRDefault="005808A4" w:rsidP="004E232A">
            <w:pPr>
              <w:rPr>
                <w:rFonts w:ascii="Times New Roman" w:hAnsi="Times New Roman" w:cs="Times New Roman"/>
                <w:color w:val="000000"/>
              </w:rPr>
            </w:pPr>
            <w:r w:rsidRPr="00F0209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ГКОУ РА </w:t>
            </w:r>
            <w:r w:rsidRPr="00F02091">
              <w:rPr>
                <w:rFonts w:ascii="Times New Roman" w:hAnsi="Times New Roman" w:cs="Times New Roman"/>
                <w:color w:val="000000"/>
              </w:rPr>
              <w:t>"Адыгейская республиканская школа-</w:t>
            </w:r>
            <w:proofErr w:type="spellStart"/>
            <w:r w:rsidRPr="00F02091">
              <w:rPr>
                <w:rFonts w:ascii="Times New Roman" w:hAnsi="Times New Roman" w:cs="Times New Roman"/>
                <w:color w:val="000000"/>
              </w:rPr>
              <w:t>интернатдля</w:t>
            </w:r>
            <w:proofErr w:type="spellEnd"/>
            <w:r w:rsidRPr="00F02091">
              <w:rPr>
                <w:rFonts w:ascii="Times New Roman" w:hAnsi="Times New Roman" w:cs="Times New Roman"/>
                <w:color w:val="000000"/>
              </w:rPr>
              <w:t xml:space="preserve"> детей с нарушениями слуха и зрения"</w:t>
            </w:r>
          </w:p>
        </w:tc>
        <w:tc>
          <w:tcPr>
            <w:tcW w:w="2547" w:type="dxa"/>
          </w:tcPr>
          <w:p w14:paraId="74EBD900" w14:textId="77777777" w:rsidR="005808A4" w:rsidRDefault="005808A4" w:rsidP="004E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3128" w:type="dxa"/>
          </w:tcPr>
          <w:p w14:paraId="16F0C47F" w14:textId="77777777" w:rsidR="005808A4" w:rsidRDefault="005808A4" w:rsidP="004E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2977" w:type="dxa"/>
          </w:tcPr>
          <w:p w14:paraId="2DAEFA67" w14:textId="77777777" w:rsidR="005808A4" w:rsidRDefault="005808A4" w:rsidP="004E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3366" w:type="dxa"/>
          </w:tcPr>
          <w:p w14:paraId="2CC91916" w14:textId="77777777" w:rsidR="005808A4" w:rsidRDefault="005808A4" w:rsidP="004E2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</w:tr>
      <w:tr w:rsidR="004E232A" w14:paraId="4B84A959" w14:textId="77777777" w:rsidTr="00FF7EAF">
        <w:tc>
          <w:tcPr>
            <w:tcW w:w="2542" w:type="dxa"/>
          </w:tcPr>
          <w:p w14:paraId="1B1EAEDE" w14:textId="77777777" w:rsidR="004E232A" w:rsidRPr="00471955" w:rsidRDefault="00471955" w:rsidP="004E232A">
            <w:pPr>
              <w:rPr>
                <w:rFonts w:ascii="Times New Roman" w:hAnsi="Times New Roman" w:cs="Times New Roman"/>
                <w:b/>
              </w:rPr>
            </w:pPr>
            <w:r w:rsidRPr="00471955">
              <w:rPr>
                <w:rFonts w:ascii="Times New Roman" w:hAnsi="Times New Roman" w:cs="Times New Roman"/>
                <w:b/>
              </w:rPr>
              <w:t>Итого по РА</w:t>
            </w:r>
          </w:p>
        </w:tc>
        <w:tc>
          <w:tcPr>
            <w:tcW w:w="2547" w:type="dxa"/>
          </w:tcPr>
          <w:p w14:paraId="03273E03" w14:textId="77777777" w:rsidR="004E232A" w:rsidRPr="00471955" w:rsidRDefault="00471955" w:rsidP="004E23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1955">
              <w:rPr>
                <w:rFonts w:ascii="Times New Roman" w:hAnsi="Times New Roman" w:cs="Times New Roman"/>
                <w:b/>
              </w:rPr>
              <w:t>4559</w:t>
            </w:r>
            <w:r>
              <w:rPr>
                <w:rFonts w:ascii="Times New Roman" w:hAnsi="Times New Roman" w:cs="Times New Roman"/>
                <w:b/>
              </w:rPr>
              <w:t xml:space="preserve"> чел.</w:t>
            </w:r>
          </w:p>
        </w:tc>
        <w:tc>
          <w:tcPr>
            <w:tcW w:w="3128" w:type="dxa"/>
          </w:tcPr>
          <w:p w14:paraId="1382B7E2" w14:textId="77777777" w:rsidR="004E232A" w:rsidRPr="00471955" w:rsidRDefault="007E79D6" w:rsidP="004E23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77,54%</w:t>
            </w:r>
          </w:p>
        </w:tc>
        <w:tc>
          <w:tcPr>
            <w:tcW w:w="2977" w:type="dxa"/>
          </w:tcPr>
          <w:p w14:paraId="18D514D3" w14:textId="77777777" w:rsidR="004E232A" w:rsidRPr="00471955" w:rsidRDefault="007E79D6" w:rsidP="004E23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3,25%</w:t>
            </w:r>
          </w:p>
        </w:tc>
        <w:tc>
          <w:tcPr>
            <w:tcW w:w="3366" w:type="dxa"/>
          </w:tcPr>
          <w:p w14:paraId="418CA437" w14:textId="77777777" w:rsidR="004E232A" w:rsidRPr="00471955" w:rsidRDefault="007E79D6" w:rsidP="004E23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18,93%</w:t>
            </w:r>
          </w:p>
        </w:tc>
      </w:tr>
    </w:tbl>
    <w:p w14:paraId="3B618D3B" w14:textId="77777777" w:rsidR="003F7316" w:rsidRDefault="003F7316" w:rsidP="0024667D">
      <w:pPr>
        <w:rPr>
          <w:rFonts w:ascii="Times New Roman" w:hAnsi="Times New Roman" w:cs="Times New Roman"/>
          <w:b/>
          <w:sz w:val="24"/>
          <w:szCs w:val="24"/>
        </w:rPr>
      </w:pPr>
    </w:p>
    <w:p w14:paraId="2873D85E" w14:textId="77777777" w:rsidR="00E4591C" w:rsidRDefault="00E4591C" w:rsidP="00E459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4122D140" wp14:editId="6FC255EB">
            <wp:extent cx="9167854" cy="3422650"/>
            <wp:effectExtent l="0" t="0" r="14605" b="63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F405002" w14:textId="77777777" w:rsidR="00E4591C" w:rsidRDefault="00E4591C" w:rsidP="00E459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A4FF7" w14:textId="77777777" w:rsidR="00E4591C" w:rsidRDefault="00B63FAA" w:rsidP="00655A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Анализ диаграммы показывает, что большая часть выпускников 9-х классов </w:t>
      </w:r>
      <w:r w:rsidR="00655A03">
        <w:rPr>
          <w:rFonts w:ascii="Times New Roman" w:hAnsi="Times New Roman" w:cs="Times New Roman"/>
          <w:sz w:val="24"/>
          <w:szCs w:val="24"/>
        </w:rPr>
        <w:t xml:space="preserve">республики </w:t>
      </w:r>
      <w:r>
        <w:rPr>
          <w:rFonts w:ascii="Times New Roman" w:hAnsi="Times New Roman" w:cs="Times New Roman"/>
          <w:sz w:val="24"/>
          <w:szCs w:val="24"/>
        </w:rPr>
        <w:t>(77,54%) освоили ООП ООО на базовом уровне (блок «Учащийся научится»)</w:t>
      </w:r>
      <w:r w:rsidR="00655A03">
        <w:rPr>
          <w:rFonts w:ascii="Times New Roman" w:hAnsi="Times New Roman" w:cs="Times New Roman"/>
          <w:sz w:val="24"/>
          <w:szCs w:val="24"/>
        </w:rPr>
        <w:t>. В Кошехабльском, Майкопском, Шовгеновском районах и АРГ показатель выше среднереспубликанского.</w:t>
      </w:r>
    </w:p>
    <w:p w14:paraId="7AEA9EA7" w14:textId="77777777" w:rsidR="00655A03" w:rsidRDefault="00655A03" w:rsidP="00B63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Доля участников, не освоивших программу на базовом уровне, составила по РА </w:t>
      </w:r>
      <w:r w:rsidR="007F681D">
        <w:rPr>
          <w:rFonts w:ascii="Times New Roman" w:hAnsi="Times New Roman" w:cs="Times New Roman"/>
          <w:sz w:val="24"/>
          <w:szCs w:val="24"/>
        </w:rPr>
        <w:t xml:space="preserve">– 4,53%. В Шовгеновском районе и АРГ нет участников ОГЭ, не освоивших ООП ООО. В Кошехабльском, Майкопском районах и Майкопе – показатель </w:t>
      </w:r>
      <w:r w:rsidR="003279A0">
        <w:rPr>
          <w:rFonts w:ascii="Times New Roman" w:hAnsi="Times New Roman" w:cs="Times New Roman"/>
          <w:sz w:val="24"/>
          <w:szCs w:val="24"/>
        </w:rPr>
        <w:t>значительно ниже</w:t>
      </w:r>
      <w:r w:rsidR="007F681D">
        <w:rPr>
          <w:rFonts w:ascii="Times New Roman" w:hAnsi="Times New Roman" w:cs="Times New Roman"/>
          <w:sz w:val="24"/>
          <w:szCs w:val="24"/>
        </w:rPr>
        <w:t>, а в остальных районах выше.</w:t>
      </w:r>
    </w:p>
    <w:p w14:paraId="15D56A67" w14:textId="77777777" w:rsidR="003279A0" w:rsidRPr="00655A03" w:rsidRDefault="003279A0" w:rsidP="00B63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Доля участников ОГЭ, освоивших ООП ООО на повышенном уровне составила 18,93% (блок «Учащийся получит возможность научиться). В Майкопе и АРГ данный показатель выше среднереспубликанского.</w:t>
      </w:r>
    </w:p>
    <w:p w14:paraId="375F9D1A" w14:textId="77777777" w:rsidR="00E4591C" w:rsidRDefault="00E4591C" w:rsidP="007F681D">
      <w:pPr>
        <w:rPr>
          <w:rFonts w:ascii="Times New Roman" w:hAnsi="Times New Roman" w:cs="Times New Roman"/>
          <w:b/>
          <w:sz w:val="24"/>
          <w:szCs w:val="24"/>
        </w:rPr>
      </w:pPr>
    </w:p>
    <w:p w14:paraId="6A1AC450" w14:textId="77777777" w:rsidR="00A85A55" w:rsidRPr="00603A5A" w:rsidRDefault="00DB3F94" w:rsidP="00603A5A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Региональные показатели по результатам всероссийских проверочных работ</w:t>
      </w:r>
      <w:r w:rsidR="003F7316" w:rsidRPr="00B45F54">
        <w:rPr>
          <w:rFonts w:ascii="Times New Roman" w:hAnsi="Times New Roman" w:cs="Times New Roman"/>
          <w:b/>
        </w:rPr>
        <w:t xml:space="preserve"> (далее – ВПР)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5"/>
        <w:gridCol w:w="2491"/>
        <w:gridCol w:w="3056"/>
        <w:gridCol w:w="2912"/>
        <w:gridCol w:w="3283"/>
      </w:tblGrid>
      <w:tr w:rsidR="003F7316" w14:paraId="5AF120EE" w14:textId="77777777" w:rsidTr="00603A5A">
        <w:tc>
          <w:tcPr>
            <w:tcW w:w="2535" w:type="dxa"/>
          </w:tcPr>
          <w:p w14:paraId="1FEA110C" w14:textId="77777777" w:rsidR="003F7316" w:rsidRDefault="003F7316" w:rsidP="00FA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</w:t>
            </w:r>
          </w:p>
        </w:tc>
        <w:tc>
          <w:tcPr>
            <w:tcW w:w="2491" w:type="dxa"/>
          </w:tcPr>
          <w:p w14:paraId="719CC6FB" w14:textId="77777777" w:rsidR="003F7316" w:rsidRPr="003F7316" w:rsidRDefault="00E4591C" w:rsidP="003F7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 </w:t>
            </w:r>
            <w:r w:rsidR="003F7316" w:rsidRPr="003F7316">
              <w:rPr>
                <w:rFonts w:ascii="Times New Roman" w:hAnsi="Times New Roman" w:cs="Times New Roman"/>
              </w:rPr>
              <w:t xml:space="preserve">общее количество </w:t>
            </w:r>
          </w:p>
          <w:p w14:paraId="268A9248" w14:textId="77777777" w:rsidR="003F7316" w:rsidRPr="003F7316" w:rsidRDefault="003F7316" w:rsidP="003F7316">
            <w:pPr>
              <w:jc w:val="center"/>
              <w:rPr>
                <w:rFonts w:ascii="Times New Roman" w:hAnsi="Times New Roman" w:cs="Times New Roman"/>
              </w:rPr>
            </w:pPr>
            <w:r w:rsidRPr="003F7316">
              <w:rPr>
                <w:rFonts w:ascii="Times New Roman" w:hAnsi="Times New Roman" w:cs="Times New Roman"/>
              </w:rPr>
              <w:t>участников ВПР 4-8 классов</w:t>
            </w:r>
          </w:p>
          <w:p w14:paraId="2D1A9AD1" w14:textId="77777777" w:rsidR="003F7316" w:rsidRDefault="003F7316" w:rsidP="003F7316">
            <w:pPr>
              <w:jc w:val="center"/>
              <w:rPr>
                <w:rFonts w:ascii="Times New Roman" w:hAnsi="Times New Roman" w:cs="Times New Roman"/>
              </w:rPr>
            </w:pPr>
            <w:r w:rsidRPr="003F7316">
              <w:rPr>
                <w:rFonts w:ascii="Times New Roman" w:hAnsi="Times New Roman" w:cs="Times New Roman"/>
              </w:rPr>
              <w:t>по МО</w:t>
            </w:r>
          </w:p>
        </w:tc>
        <w:tc>
          <w:tcPr>
            <w:tcW w:w="3056" w:type="dxa"/>
          </w:tcPr>
          <w:p w14:paraId="70B2026A" w14:textId="77777777" w:rsidR="003F7316" w:rsidRPr="003F7316" w:rsidRDefault="00E4591C" w:rsidP="003F7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 </w:t>
            </w:r>
            <w:r w:rsidR="003F7316">
              <w:rPr>
                <w:rFonts w:ascii="Times New Roman" w:hAnsi="Times New Roman" w:cs="Times New Roman"/>
              </w:rPr>
              <w:t>доля</w:t>
            </w:r>
            <w:r w:rsidR="003F7316" w:rsidRPr="003F7316">
              <w:rPr>
                <w:rFonts w:ascii="Times New Roman" w:hAnsi="Times New Roman" w:cs="Times New Roman"/>
              </w:rPr>
              <w:t xml:space="preserve"> участников ВПР, </w:t>
            </w:r>
          </w:p>
          <w:p w14:paraId="78138913" w14:textId="77777777" w:rsidR="003F7316" w:rsidRPr="003F7316" w:rsidRDefault="003F7316" w:rsidP="003F7316">
            <w:pPr>
              <w:jc w:val="center"/>
              <w:rPr>
                <w:rFonts w:ascii="Times New Roman" w:hAnsi="Times New Roman" w:cs="Times New Roman"/>
              </w:rPr>
            </w:pPr>
            <w:r w:rsidRPr="003F7316">
              <w:rPr>
                <w:rFonts w:ascii="Times New Roman" w:hAnsi="Times New Roman" w:cs="Times New Roman"/>
              </w:rPr>
              <w:t xml:space="preserve">получивших "3" и "4" по всем предметам, но </w:t>
            </w:r>
          </w:p>
          <w:p w14:paraId="207EA5C0" w14:textId="77777777" w:rsidR="003F7316" w:rsidRDefault="003F7316" w:rsidP="003F7316">
            <w:pPr>
              <w:jc w:val="center"/>
              <w:rPr>
                <w:rFonts w:ascii="Times New Roman" w:hAnsi="Times New Roman" w:cs="Times New Roman"/>
              </w:rPr>
            </w:pPr>
            <w:r w:rsidRPr="003F7316">
              <w:rPr>
                <w:rFonts w:ascii="Times New Roman" w:hAnsi="Times New Roman" w:cs="Times New Roman"/>
              </w:rPr>
              <w:t>не    получивших "5" и "2" ни по одному предмету (для обучающихся 4-8 классов)</w:t>
            </w:r>
          </w:p>
        </w:tc>
        <w:tc>
          <w:tcPr>
            <w:tcW w:w="2912" w:type="dxa"/>
          </w:tcPr>
          <w:p w14:paraId="35A9765D" w14:textId="77777777" w:rsidR="003F7316" w:rsidRPr="003F7316" w:rsidRDefault="00E4591C" w:rsidP="003F7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 </w:t>
            </w:r>
            <w:r w:rsidR="003F7316">
              <w:rPr>
                <w:rFonts w:ascii="Times New Roman" w:hAnsi="Times New Roman" w:cs="Times New Roman"/>
              </w:rPr>
              <w:t>доля</w:t>
            </w:r>
            <w:r w:rsidR="003F7316" w:rsidRPr="003F7316">
              <w:rPr>
                <w:rFonts w:ascii="Times New Roman" w:hAnsi="Times New Roman" w:cs="Times New Roman"/>
              </w:rPr>
              <w:t xml:space="preserve"> участников ВПР, </w:t>
            </w:r>
          </w:p>
          <w:p w14:paraId="412EAFCB" w14:textId="77777777" w:rsidR="003F7316" w:rsidRPr="003F7316" w:rsidRDefault="003F7316" w:rsidP="003F7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получивших "2" хотя бы по одн</w:t>
            </w:r>
            <w:r w:rsidRPr="003F7316">
              <w:rPr>
                <w:rFonts w:ascii="Times New Roman" w:hAnsi="Times New Roman" w:cs="Times New Roman"/>
              </w:rPr>
              <w:t>ому предмету</w:t>
            </w:r>
          </w:p>
          <w:p w14:paraId="371AC8B4" w14:textId="77777777" w:rsidR="003F7316" w:rsidRDefault="003F7316" w:rsidP="003F7316">
            <w:pPr>
              <w:jc w:val="center"/>
              <w:rPr>
                <w:rFonts w:ascii="Times New Roman" w:hAnsi="Times New Roman" w:cs="Times New Roman"/>
              </w:rPr>
            </w:pPr>
            <w:r w:rsidRPr="003F7316">
              <w:rPr>
                <w:rFonts w:ascii="Times New Roman" w:hAnsi="Times New Roman" w:cs="Times New Roman"/>
              </w:rPr>
              <w:t>(для обучающихся 4-8 классов)</w:t>
            </w:r>
          </w:p>
        </w:tc>
        <w:tc>
          <w:tcPr>
            <w:tcW w:w="3283" w:type="dxa"/>
          </w:tcPr>
          <w:p w14:paraId="19925F95" w14:textId="77777777" w:rsidR="003F7316" w:rsidRPr="003F7316" w:rsidRDefault="00E4591C" w:rsidP="003F7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3.3 </w:t>
            </w:r>
            <w:r w:rsidR="003F7316">
              <w:rPr>
                <w:rFonts w:ascii="Times New Roman" w:hAnsi="Times New Roman" w:cs="Times New Roman"/>
              </w:rPr>
              <w:t>доля</w:t>
            </w:r>
            <w:r w:rsidR="003F7316" w:rsidRPr="003F7316">
              <w:rPr>
                <w:rFonts w:ascii="Times New Roman" w:hAnsi="Times New Roman" w:cs="Times New Roman"/>
              </w:rPr>
              <w:t xml:space="preserve"> участников ВПР, </w:t>
            </w:r>
          </w:p>
          <w:p w14:paraId="1F69A7D4" w14:textId="77777777" w:rsidR="003F7316" w:rsidRPr="003F7316" w:rsidRDefault="003F7316" w:rsidP="003F7316">
            <w:pPr>
              <w:jc w:val="center"/>
              <w:rPr>
                <w:rFonts w:ascii="Times New Roman" w:hAnsi="Times New Roman" w:cs="Times New Roman"/>
              </w:rPr>
            </w:pPr>
            <w:r w:rsidRPr="003F7316">
              <w:rPr>
                <w:rFonts w:ascii="Times New Roman" w:hAnsi="Times New Roman" w:cs="Times New Roman"/>
              </w:rPr>
              <w:t>получивших "5" по всем предметам</w:t>
            </w:r>
          </w:p>
          <w:p w14:paraId="33583B8B" w14:textId="77777777" w:rsidR="003F7316" w:rsidRDefault="003F7316" w:rsidP="003F7316">
            <w:pPr>
              <w:jc w:val="center"/>
              <w:rPr>
                <w:rFonts w:ascii="Times New Roman" w:hAnsi="Times New Roman" w:cs="Times New Roman"/>
              </w:rPr>
            </w:pPr>
            <w:r w:rsidRPr="003F7316">
              <w:rPr>
                <w:rFonts w:ascii="Times New Roman" w:hAnsi="Times New Roman" w:cs="Times New Roman"/>
              </w:rPr>
              <w:t>(для обучающихся 4-8 классов)</w:t>
            </w:r>
          </w:p>
        </w:tc>
      </w:tr>
      <w:tr w:rsidR="003F7316" w14:paraId="40598727" w14:textId="77777777" w:rsidTr="00603A5A">
        <w:tc>
          <w:tcPr>
            <w:tcW w:w="2535" w:type="dxa"/>
          </w:tcPr>
          <w:p w14:paraId="6F8937B4" w14:textId="77777777" w:rsidR="003F7316" w:rsidRPr="00DB0CC5" w:rsidRDefault="003F7316" w:rsidP="00FA05C4">
            <w:pPr>
              <w:pBdr>
                <w:left w:val="single" w:sz="12" w:space="4" w:color="2AA1D3"/>
              </w:pBd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444953"/>
                <w:kern w:val="36"/>
                <w:sz w:val="24"/>
                <w:szCs w:val="24"/>
                <w:lang w:eastAsia="ru-RU"/>
              </w:rPr>
            </w:pPr>
            <w:r w:rsidRPr="008D7B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Гиагинский район</w:t>
            </w:r>
          </w:p>
        </w:tc>
        <w:tc>
          <w:tcPr>
            <w:tcW w:w="2491" w:type="dxa"/>
          </w:tcPr>
          <w:p w14:paraId="7E2AEE25" w14:textId="77777777" w:rsidR="003F7316" w:rsidRPr="00467961" w:rsidRDefault="00467961" w:rsidP="00FA05C4">
            <w:pPr>
              <w:jc w:val="center"/>
              <w:rPr>
                <w:rFonts w:ascii="Times New Roman" w:hAnsi="Times New Roman" w:cs="Times New Roman"/>
              </w:rPr>
            </w:pPr>
            <w:r w:rsidRPr="00467961">
              <w:rPr>
                <w:rFonts w:ascii="Times New Roman" w:hAnsi="Times New Roman" w:cs="Times New Roman"/>
              </w:rPr>
              <w:t>1784</w:t>
            </w:r>
            <w:r w:rsidR="00710CE1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3056" w:type="dxa"/>
          </w:tcPr>
          <w:p w14:paraId="4FFF0816" w14:textId="77777777" w:rsidR="003F7316" w:rsidRPr="00467961" w:rsidRDefault="00467961" w:rsidP="00FA05C4">
            <w:pPr>
              <w:jc w:val="center"/>
              <w:rPr>
                <w:rFonts w:ascii="Times New Roman" w:hAnsi="Times New Roman" w:cs="Times New Roman"/>
              </w:rPr>
            </w:pPr>
            <w:r w:rsidRPr="00467961">
              <w:rPr>
                <w:rFonts w:ascii="Times New Roman" w:hAnsi="Times New Roman" w:cs="Times New Roman"/>
              </w:rPr>
              <w:t>65,58%</w:t>
            </w:r>
          </w:p>
        </w:tc>
        <w:tc>
          <w:tcPr>
            <w:tcW w:w="2912" w:type="dxa"/>
          </w:tcPr>
          <w:p w14:paraId="05E61D92" w14:textId="77777777" w:rsidR="003F7316" w:rsidRPr="00467961" w:rsidRDefault="00467961" w:rsidP="00FA05C4">
            <w:pPr>
              <w:jc w:val="center"/>
              <w:rPr>
                <w:rFonts w:ascii="Times New Roman" w:hAnsi="Times New Roman" w:cs="Times New Roman"/>
              </w:rPr>
            </w:pPr>
            <w:r w:rsidRPr="00467961">
              <w:rPr>
                <w:rFonts w:ascii="Times New Roman" w:hAnsi="Times New Roman" w:cs="Times New Roman"/>
              </w:rPr>
              <w:t>18,61%</w:t>
            </w:r>
          </w:p>
        </w:tc>
        <w:tc>
          <w:tcPr>
            <w:tcW w:w="3283" w:type="dxa"/>
          </w:tcPr>
          <w:p w14:paraId="68091AE4" w14:textId="77777777" w:rsidR="003F7316" w:rsidRPr="00467961" w:rsidRDefault="00467961" w:rsidP="00FA05C4">
            <w:pPr>
              <w:jc w:val="center"/>
              <w:rPr>
                <w:rFonts w:ascii="Times New Roman" w:hAnsi="Times New Roman" w:cs="Times New Roman"/>
              </w:rPr>
            </w:pPr>
            <w:r w:rsidRPr="00467961">
              <w:rPr>
                <w:rFonts w:ascii="Times New Roman" w:hAnsi="Times New Roman" w:cs="Times New Roman"/>
              </w:rPr>
              <w:t>4,43%</w:t>
            </w:r>
          </w:p>
        </w:tc>
      </w:tr>
      <w:tr w:rsidR="003F7316" w14:paraId="55A6B0ED" w14:textId="77777777" w:rsidTr="00603A5A">
        <w:tc>
          <w:tcPr>
            <w:tcW w:w="2535" w:type="dxa"/>
          </w:tcPr>
          <w:p w14:paraId="45A2B357" w14:textId="77777777" w:rsidR="003F7316" w:rsidRDefault="003F7316" w:rsidP="00FA05C4">
            <w:pPr>
              <w:rPr>
                <w:rFonts w:ascii="Times New Roman" w:hAnsi="Times New Roman" w:cs="Times New Roman"/>
              </w:rPr>
            </w:pPr>
            <w:r w:rsidRPr="00DB0CC5">
              <w:rPr>
                <w:rFonts w:ascii="Times New Roman" w:hAnsi="Times New Roman" w:cs="Times New Roman"/>
              </w:rPr>
              <w:t>Кошехабльский район</w:t>
            </w:r>
          </w:p>
        </w:tc>
        <w:tc>
          <w:tcPr>
            <w:tcW w:w="2491" w:type="dxa"/>
          </w:tcPr>
          <w:p w14:paraId="0DC6F816" w14:textId="77777777" w:rsidR="003F7316" w:rsidRPr="00467961" w:rsidRDefault="004F7712" w:rsidP="00FA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1736 чел.</w:t>
            </w:r>
          </w:p>
        </w:tc>
        <w:tc>
          <w:tcPr>
            <w:tcW w:w="3056" w:type="dxa"/>
          </w:tcPr>
          <w:p w14:paraId="2528118D" w14:textId="77777777" w:rsidR="003F7316" w:rsidRPr="00467961" w:rsidRDefault="004F7712" w:rsidP="004F7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71,54%</w:t>
            </w:r>
          </w:p>
        </w:tc>
        <w:tc>
          <w:tcPr>
            <w:tcW w:w="2912" w:type="dxa"/>
          </w:tcPr>
          <w:p w14:paraId="0D36127C" w14:textId="77777777" w:rsidR="003F7316" w:rsidRPr="00467961" w:rsidRDefault="004F7712" w:rsidP="00FA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9,74%</w:t>
            </w:r>
          </w:p>
        </w:tc>
        <w:tc>
          <w:tcPr>
            <w:tcW w:w="3283" w:type="dxa"/>
          </w:tcPr>
          <w:p w14:paraId="6E6FE4BA" w14:textId="77777777" w:rsidR="003F7316" w:rsidRPr="00467961" w:rsidRDefault="004F7712" w:rsidP="00FA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8,06%</w:t>
            </w:r>
          </w:p>
        </w:tc>
      </w:tr>
      <w:tr w:rsidR="003F7316" w14:paraId="2C5B339F" w14:textId="77777777" w:rsidTr="00603A5A">
        <w:tc>
          <w:tcPr>
            <w:tcW w:w="2535" w:type="dxa"/>
          </w:tcPr>
          <w:p w14:paraId="76DE4996" w14:textId="77777777" w:rsidR="003F7316" w:rsidRDefault="003F7316" w:rsidP="00FA05C4">
            <w:pPr>
              <w:rPr>
                <w:rFonts w:ascii="Times New Roman" w:hAnsi="Times New Roman" w:cs="Times New Roman"/>
              </w:rPr>
            </w:pPr>
            <w:r w:rsidRPr="00DB0CC5">
              <w:rPr>
                <w:rFonts w:ascii="Times New Roman" w:hAnsi="Times New Roman" w:cs="Times New Roman"/>
              </w:rPr>
              <w:t>Красногвардейский район</w:t>
            </w:r>
          </w:p>
        </w:tc>
        <w:tc>
          <w:tcPr>
            <w:tcW w:w="2491" w:type="dxa"/>
          </w:tcPr>
          <w:p w14:paraId="48BA095C" w14:textId="77777777" w:rsidR="003F7316" w:rsidRPr="00467961" w:rsidRDefault="00467961" w:rsidP="00FA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1787</w:t>
            </w:r>
            <w:r w:rsidR="00710CE1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3056" w:type="dxa"/>
          </w:tcPr>
          <w:p w14:paraId="2405F0A8" w14:textId="77777777" w:rsidR="003F7316" w:rsidRDefault="00467961" w:rsidP="00FA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60,60%</w:t>
            </w:r>
          </w:p>
        </w:tc>
        <w:tc>
          <w:tcPr>
            <w:tcW w:w="2912" w:type="dxa"/>
          </w:tcPr>
          <w:p w14:paraId="12EE1588" w14:textId="77777777" w:rsidR="003F7316" w:rsidRDefault="00467961" w:rsidP="00FA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17,01%</w:t>
            </w:r>
          </w:p>
        </w:tc>
        <w:tc>
          <w:tcPr>
            <w:tcW w:w="3283" w:type="dxa"/>
          </w:tcPr>
          <w:p w14:paraId="52BCB43C" w14:textId="77777777" w:rsidR="003F7316" w:rsidRDefault="00467961" w:rsidP="00FA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2,52%</w:t>
            </w:r>
          </w:p>
        </w:tc>
      </w:tr>
      <w:tr w:rsidR="003F7316" w14:paraId="0F32FAA4" w14:textId="77777777" w:rsidTr="00603A5A">
        <w:tc>
          <w:tcPr>
            <w:tcW w:w="2535" w:type="dxa"/>
          </w:tcPr>
          <w:p w14:paraId="41D81BBA" w14:textId="77777777" w:rsidR="003F7316" w:rsidRDefault="003F7316" w:rsidP="00FA05C4">
            <w:pPr>
              <w:rPr>
                <w:rFonts w:ascii="Times New Roman" w:hAnsi="Times New Roman" w:cs="Times New Roman"/>
              </w:rPr>
            </w:pPr>
            <w:r w:rsidRPr="00DB0CC5">
              <w:rPr>
                <w:rFonts w:ascii="Times New Roman" w:hAnsi="Times New Roman" w:cs="Times New Roman"/>
              </w:rPr>
              <w:t>Майкопский район</w:t>
            </w:r>
          </w:p>
        </w:tc>
        <w:tc>
          <w:tcPr>
            <w:tcW w:w="2491" w:type="dxa"/>
          </w:tcPr>
          <w:p w14:paraId="1AAC748E" w14:textId="77777777" w:rsidR="003F7316" w:rsidRDefault="000C24AD" w:rsidP="00FA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3254 чел.</w:t>
            </w:r>
          </w:p>
        </w:tc>
        <w:tc>
          <w:tcPr>
            <w:tcW w:w="3056" w:type="dxa"/>
          </w:tcPr>
          <w:p w14:paraId="65003816" w14:textId="77777777" w:rsidR="003F7316" w:rsidRDefault="00EC5232" w:rsidP="00FA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64,47%</w:t>
            </w:r>
          </w:p>
        </w:tc>
        <w:tc>
          <w:tcPr>
            <w:tcW w:w="2912" w:type="dxa"/>
          </w:tcPr>
          <w:p w14:paraId="54748F4A" w14:textId="77777777" w:rsidR="003F7316" w:rsidRDefault="00EC5232" w:rsidP="00FA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13,15%</w:t>
            </w:r>
          </w:p>
        </w:tc>
        <w:tc>
          <w:tcPr>
            <w:tcW w:w="3283" w:type="dxa"/>
          </w:tcPr>
          <w:p w14:paraId="16A9E7EC" w14:textId="77777777" w:rsidR="003F7316" w:rsidRDefault="00EC5232" w:rsidP="00FA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2,67%</w:t>
            </w:r>
          </w:p>
        </w:tc>
      </w:tr>
      <w:tr w:rsidR="003F7316" w14:paraId="0C13C647" w14:textId="77777777" w:rsidTr="00603A5A">
        <w:tc>
          <w:tcPr>
            <w:tcW w:w="2535" w:type="dxa"/>
          </w:tcPr>
          <w:p w14:paraId="31C61802" w14:textId="77777777" w:rsidR="003F7316" w:rsidRDefault="003F7316" w:rsidP="00FA05C4">
            <w:pPr>
              <w:rPr>
                <w:rFonts w:ascii="Times New Roman" w:hAnsi="Times New Roman" w:cs="Times New Roman"/>
              </w:rPr>
            </w:pPr>
            <w:r w:rsidRPr="004C1E05">
              <w:rPr>
                <w:rFonts w:ascii="Times New Roman" w:hAnsi="Times New Roman" w:cs="Times New Roman"/>
              </w:rPr>
              <w:t>Тахтамукайский район</w:t>
            </w:r>
          </w:p>
        </w:tc>
        <w:tc>
          <w:tcPr>
            <w:tcW w:w="2491" w:type="dxa"/>
          </w:tcPr>
          <w:p w14:paraId="1793C192" w14:textId="77777777" w:rsidR="003F7316" w:rsidRPr="00710CE1" w:rsidRDefault="00710CE1" w:rsidP="00FA05C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C5232">
              <w:rPr>
                <w:rFonts w:ascii="Times New Roman" w:hAnsi="Times New Roman" w:cs="Times New Roman"/>
              </w:rPr>
              <w:t>5516</w:t>
            </w:r>
            <w:r w:rsidR="00EC5232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3056" w:type="dxa"/>
          </w:tcPr>
          <w:p w14:paraId="1A75C466" w14:textId="77777777" w:rsidR="003F7316" w:rsidRPr="00EC5232" w:rsidRDefault="00EC5232" w:rsidP="00FA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75,22%</w:t>
            </w:r>
          </w:p>
        </w:tc>
        <w:tc>
          <w:tcPr>
            <w:tcW w:w="2912" w:type="dxa"/>
          </w:tcPr>
          <w:p w14:paraId="32FC4609" w14:textId="77777777" w:rsidR="003F7316" w:rsidRPr="00EC5232" w:rsidRDefault="00EC5232" w:rsidP="00FA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8,45%</w:t>
            </w:r>
          </w:p>
        </w:tc>
        <w:tc>
          <w:tcPr>
            <w:tcW w:w="3283" w:type="dxa"/>
          </w:tcPr>
          <w:p w14:paraId="13179DF7" w14:textId="77777777" w:rsidR="003F7316" w:rsidRPr="00EC5232" w:rsidRDefault="00EC5232" w:rsidP="00FA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10,21%</w:t>
            </w:r>
          </w:p>
        </w:tc>
      </w:tr>
      <w:tr w:rsidR="003F7316" w14:paraId="75A40A14" w14:textId="77777777" w:rsidTr="00603A5A">
        <w:tc>
          <w:tcPr>
            <w:tcW w:w="2535" w:type="dxa"/>
          </w:tcPr>
          <w:p w14:paraId="6DAA5873" w14:textId="77777777" w:rsidR="003F7316" w:rsidRDefault="003F7316" w:rsidP="00FA05C4">
            <w:pPr>
              <w:rPr>
                <w:rFonts w:ascii="Times New Roman" w:hAnsi="Times New Roman" w:cs="Times New Roman"/>
              </w:rPr>
            </w:pPr>
            <w:r w:rsidRPr="004C1E05">
              <w:rPr>
                <w:rFonts w:ascii="Times New Roman" w:hAnsi="Times New Roman" w:cs="Times New Roman"/>
              </w:rPr>
              <w:t>Теучежский район</w:t>
            </w:r>
          </w:p>
        </w:tc>
        <w:tc>
          <w:tcPr>
            <w:tcW w:w="2491" w:type="dxa"/>
          </w:tcPr>
          <w:p w14:paraId="3B1018A2" w14:textId="77777777" w:rsidR="003F7316" w:rsidRDefault="00710CE1" w:rsidP="00FA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чел.</w:t>
            </w:r>
          </w:p>
        </w:tc>
        <w:tc>
          <w:tcPr>
            <w:tcW w:w="3056" w:type="dxa"/>
          </w:tcPr>
          <w:p w14:paraId="738DC535" w14:textId="77777777" w:rsidR="003F7316" w:rsidRDefault="00710CE1" w:rsidP="00FA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57,6%</w:t>
            </w:r>
          </w:p>
        </w:tc>
        <w:tc>
          <w:tcPr>
            <w:tcW w:w="2912" w:type="dxa"/>
          </w:tcPr>
          <w:p w14:paraId="20D37199" w14:textId="77777777" w:rsidR="003F7316" w:rsidRDefault="00710CE1" w:rsidP="00FA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8,70%</w:t>
            </w:r>
          </w:p>
        </w:tc>
        <w:tc>
          <w:tcPr>
            <w:tcW w:w="3283" w:type="dxa"/>
          </w:tcPr>
          <w:p w14:paraId="6AB9D16C" w14:textId="77777777" w:rsidR="003F7316" w:rsidRDefault="00710CE1" w:rsidP="00FA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7,1%</w:t>
            </w:r>
          </w:p>
        </w:tc>
      </w:tr>
      <w:tr w:rsidR="003F7316" w14:paraId="41E9C0B6" w14:textId="77777777" w:rsidTr="00603A5A">
        <w:tc>
          <w:tcPr>
            <w:tcW w:w="2535" w:type="dxa"/>
          </w:tcPr>
          <w:p w14:paraId="3123860C" w14:textId="77777777" w:rsidR="003F7316" w:rsidRDefault="003F7316" w:rsidP="00FA05C4">
            <w:pPr>
              <w:rPr>
                <w:rFonts w:ascii="Times New Roman" w:hAnsi="Times New Roman" w:cs="Times New Roman"/>
              </w:rPr>
            </w:pPr>
            <w:r w:rsidRPr="004C1E05">
              <w:rPr>
                <w:rFonts w:ascii="Times New Roman" w:hAnsi="Times New Roman" w:cs="Times New Roman"/>
              </w:rPr>
              <w:t>Шовгеновский район</w:t>
            </w:r>
          </w:p>
        </w:tc>
        <w:tc>
          <w:tcPr>
            <w:tcW w:w="2491" w:type="dxa"/>
          </w:tcPr>
          <w:p w14:paraId="3ADA39AD" w14:textId="77777777" w:rsidR="003F7316" w:rsidRDefault="00710CE1" w:rsidP="00710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 чел.</w:t>
            </w:r>
          </w:p>
        </w:tc>
        <w:tc>
          <w:tcPr>
            <w:tcW w:w="3056" w:type="dxa"/>
          </w:tcPr>
          <w:p w14:paraId="60E367FB" w14:textId="77777777" w:rsidR="003F7316" w:rsidRDefault="00710CE1" w:rsidP="00FA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58,27%</w:t>
            </w:r>
          </w:p>
        </w:tc>
        <w:tc>
          <w:tcPr>
            <w:tcW w:w="2912" w:type="dxa"/>
          </w:tcPr>
          <w:p w14:paraId="0F18E2A0" w14:textId="77777777" w:rsidR="003F7316" w:rsidRDefault="00710CE1" w:rsidP="00FA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6,79%</w:t>
            </w:r>
          </w:p>
        </w:tc>
        <w:tc>
          <w:tcPr>
            <w:tcW w:w="3283" w:type="dxa"/>
          </w:tcPr>
          <w:p w14:paraId="48BAD0D1" w14:textId="77777777" w:rsidR="003F7316" w:rsidRDefault="00710CE1" w:rsidP="00FA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9,63%</w:t>
            </w:r>
          </w:p>
        </w:tc>
      </w:tr>
      <w:tr w:rsidR="003F7316" w14:paraId="58EFFC5C" w14:textId="77777777" w:rsidTr="00603A5A">
        <w:tc>
          <w:tcPr>
            <w:tcW w:w="2535" w:type="dxa"/>
          </w:tcPr>
          <w:p w14:paraId="3F92D757" w14:textId="77777777" w:rsidR="003F7316" w:rsidRPr="004C1E05" w:rsidRDefault="003F7316" w:rsidP="00FA05C4">
            <w:pPr>
              <w:rPr>
                <w:rFonts w:ascii="Times New Roman" w:hAnsi="Times New Roman" w:cs="Times New Roman"/>
              </w:rPr>
            </w:pPr>
            <w:r w:rsidRPr="004C1E05">
              <w:rPr>
                <w:rFonts w:ascii="Times New Roman" w:hAnsi="Times New Roman" w:cs="Times New Roman"/>
              </w:rPr>
              <w:t>Город Майкоп</w:t>
            </w:r>
          </w:p>
        </w:tc>
        <w:tc>
          <w:tcPr>
            <w:tcW w:w="2491" w:type="dxa"/>
          </w:tcPr>
          <w:p w14:paraId="7F5BFA8B" w14:textId="77777777" w:rsidR="003F7316" w:rsidRDefault="00710CE1" w:rsidP="00FA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9434 чел.</w:t>
            </w:r>
          </w:p>
        </w:tc>
        <w:tc>
          <w:tcPr>
            <w:tcW w:w="3056" w:type="dxa"/>
          </w:tcPr>
          <w:p w14:paraId="06A7B3D1" w14:textId="77777777" w:rsidR="003F7316" w:rsidRDefault="00710CE1" w:rsidP="00FA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50,93%</w:t>
            </w:r>
          </w:p>
        </w:tc>
        <w:tc>
          <w:tcPr>
            <w:tcW w:w="2912" w:type="dxa"/>
          </w:tcPr>
          <w:p w14:paraId="6AA9FC37" w14:textId="77777777" w:rsidR="003F7316" w:rsidRDefault="00710CE1" w:rsidP="00FA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25,74%</w:t>
            </w:r>
          </w:p>
        </w:tc>
        <w:tc>
          <w:tcPr>
            <w:tcW w:w="3283" w:type="dxa"/>
          </w:tcPr>
          <w:p w14:paraId="163DB907" w14:textId="77777777" w:rsidR="003F7316" w:rsidRDefault="00710CE1" w:rsidP="00FA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4,29%</w:t>
            </w:r>
          </w:p>
        </w:tc>
      </w:tr>
      <w:tr w:rsidR="003F7316" w14:paraId="1470489A" w14:textId="77777777" w:rsidTr="00603A5A">
        <w:tc>
          <w:tcPr>
            <w:tcW w:w="2535" w:type="dxa"/>
          </w:tcPr>
          <w:p w14:paraId="09B145D1" w14:textId="77777777" w:rsidR="003F7316" w:rsidRPr="004C1E05" w:rsidRDefault="003F7316" w:rsidP="00FA05C4">
            <w:pPr>
              <w:rPr>
                <w:rFonts w:ascii="Times New Roman" w:hAnsi="Times New Roman" w:cs="Times New Roman"/>
              </w:rPr>
            </w:pPr>
            <w:r w:rsidRPr="004C1E05">
              <w:rPr>
                <w:rFonts w:ascii="Times New Roman" w:hAnsi="Times New Roman" w:cs="Times New Roman"/>
              </w:rPr>
              <w:t>Город Адыгейск</w:t>
            </w:r>
          </w:p>
        </w:tc>
        <w:tc>
          <w:tcPr>
            <w:tcW w:w="2491" w:type="dxa"/>
          </w:tcPr>
          <w:p w14:paraId="70D02815" w14:textId="77777777" w:rsidR="003F7316" w:rsidRDefault="00710CE1" w:rsidP="00FA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1062 чел.</w:t>
            </w:r>
          </w:p>
        </w:tc>
        <w:tc>
          <w:tcPr>
            <w:tcW w:w="3056" w:type="dxa"/>
          </w:tcPr>
          <w:p w14:paraId="7C9EA091" w14:textId="77777777" w:rsidR="003F7316" w:rsidRDefault="00446A21" w:rsidP="00446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78,91%</w:t>
            </w:r>
          </w:p>
        </w:tc>
        <w:tc>
          <w:tcPr>
            <w:tcW w:w="2912" w:type="dxa"/>
          </w:tcPr>
          <w:p w14:paraId="6C82CD17" w14:textId="77777777" w:rsidR="003F7316" w:rsidRDefault="00446A21" w:rsidP="00446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7,72%</w:t>
            </w:r>
          </w:p>
        </w:tc>
        <w:tc>
          <w:tcPr>
            <w:tcW w:w="3283" w:type="dxa"/>
          </w:tcPr>
          <w:p w14:paraId="7102D347" w14:textId="77777777" w:rsidR="003F7316" w:rsidRDefault="00446A21" w:rsidP="00446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13,37%</w:t>
            </w:r>
          </w:p>
        </w:tc>
      </w:tr>
      <w:tr w:rsidR="00F70286" w14:paraId="66493300" w14:textId="77777777" w:rsidTr="00603A5A">
        <w:tc>
          <w:tcPr>
            <w:tcW w:w="2535" w:type="dxa"/>
          </w:tcPr>
          <w:p w14:paraId="329DEE86" w14:textId="77777777" w:rsidR="00F70286" w:rsidRPr="004C1E05" w:rsidRDefault="00F70286" w:rsidP="00F70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РА «Адыгейская республиканская гимназия»</w:t>
            </w:r>
          </w:p>
        </w:tc>
        <w:tc>
          <w:tcPr>
            <w:tcW w:w="2491" w:type="dxa"/>
          </w:tcPr>
          <w:p w14:paraId="6FD45575" w14:textId="77777777" w:rsidR="00F70286" w:rsidRDefault="00446A21" w:rsidP="00F70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 чел.</w:t>
            </w:r>
          </w:p>
        </w:tc>
        <w:tc>
          <w:tcPr>
            <w:tcW w:w="3056" w:type="dxa"/>
          </w:tcPr>
          <w:p w14:paraId="3FDF4DFC" w14:textId="77777777" w:rsidR="00F70286" w:rsidRDefault="00446A21" w:rsidP="00446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32,10%</w:t>
            </w:r>
          </w:p>
        </w:tc>
        <w:tc>
          <w:tcPr>
            <w:tcW w:w="2912" w:type="dxa"/>
          </w:tcPr>
          <w:p w14:paraId="74BF8659" w14:textId="77777777" w:rsidR="00F70286" w:rsidRDefault="00446A21" w:rsidP="00446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27,43%</w:t>
            </w:r>
          </w:p>
        </w:tc>
        <w:tc>
          <w:tcPr>
            <w:tcW w:w="3283" w:type="dxa"/>
          </w:tcPr>
          <w:p w14:paraId="7292014F" w14:textId="77777777" w:rsidR="00F70286" w:rsidRDefault="00446A21" w:rsidP="00446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5,84%</w:t>
            </w:r>
          </w:p>
        </w:tc>
      </w:tr>
      <w:tr w:rsidR="00F70286" w14:paraId="31950ADC" w14:textId="77777777" w:rsidTr="00603A5A">
        <w:tc>
          <w:tcPr>
            <w:tcW w:w="2535" w:type="dxa"/>
          </w:tcPr>
          <w:p w14:paraId="21367838" w14:textId="77777777" w:rsidR="00F70286" w:rsidRDefault="00F70286" w:rsidP="00F70286">
            <w:pPr>
              <w:rPr>
                <w:rFonts w:ascii="Times New Roman" w:hAnsi="Times New Roman" w:cs="Times New Roman"/>
              </w:rPr>
            </w:pPr>
            <w:r w:rsidRPr="00F02091">
              <w:rPr>
                <w:rFonts w:ascii="Times New Roman" w:hAnsi="Times New Roman" w:cs="Times New Roman"/>
                <w:color w:val="000000"/>
              </w:rPr>
              <w:t>Частное учреждение "Общеобразовательная организация "Православная гимназия во имя Преподобного Сергия Радонежского"</w:t>
            </w:r>
          </w:p>
        </w:tc>
        <w:tc>
          <w:tcPr>
            <w:tcW w:w="2491" w:type="dxa"/>
          </w:tcPr>
          <w:p w14:paraId="41AEC16E" w14:textId="77777777" w:rsidR="00F70286" w:rsidRDefault="00C37B43" w:rsidP="00F70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чел.</w:t>
            </w:r>
          </w:p>
        </w:tc>
        <w:tc>
          <w:tcPr>
            <w:tcW w:w="3056" w:type="dxa"/>
          </w:tcPr>
          <w:p w14:paraId="683F5E91" w14:textId="77777777" w:rsidR="00F70286" w:rsidRDefault="00C37B43" w:rsidP="00F70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44,68%</w:t>
            </w:r>
          </w:p>
        </w:tc>
        <w:tc>
          <w:tcPr>
            <w:tcW w:w="2912" w:type="dxa"/>
          </w:tcPr>
          <w:p w14:paraId="621BD710" w14:textId="77777777" w:rsidR="00F70286" w:rsidRDefault="00C37B43" w:rsidP="00F70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3283" w:type="dxa"/>
          </w:tcPr>
          <w:p w14:paraId="61165A5A" w14:textId="77777777" w:rsidR="00F70286" w:rsidRDefault="00C37B43" w:rsidP="00F70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6,38%</w:t>
            </w:r>
          </w:p>
        </w:tc>
      </w:tr>
      <w:tr w:rsidR="00F70286" w14:paraId="1D00726A" w14:textId="77777777" w:rsidTr="00603A5A">
        <w:tc>
          <w:tcPr>
            <w:tcW w:w="2535" w:type="dxa"/>
          </w:tcPr>
          <w:p w14:paraId="3DCE5D6F" w14:textId="77777777" w:rsidR="00F70286" w:rsidRPr="00F02091" w:rsidRDefault="00F70286" w:rsidP="00F70286">
            <w:pPr>
              <w:rPr>
                <w:rFonts w:ascii="Times New Roman" w:hAnsi="Times New Roman" w:cs="Times New Roman"/>
                <w:color w:val="000000"/>
              </w:rPr>
            </w:pPr>
            <w:r w:rsidRPr="00F0209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ГКОУ РА </w:t>
            </w:r>
            <w:r w:rsidRPr="00F02091">
              <w:rPr>
                <w:rFonts w:ascii="Times New Roman" w:hAnsi="Times New Roman" w:cs="Times New Roman"/>
                <w:color w:val="000000"/>
              </w:rPr>
              <w:t>"Адыгейская республиканская школа-интернат</w:t>
            </w:r>
            <w:r w:rsidR="008D7B7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02091">
              <w:rPr>
                <w:rFonts w:ascii="Times New Roman" w:hAnsi="Times New Roman" w:cs="Times New Roman"/>
                <w:color w:val="000000"/>
              </w:rPr>
              <w:t>для детей с нарушениями слуха и зрения"</w:t>
            </w:r>
          </w:p>
        </w:tc>
        <w:tc>
          <w:tcPr>
            <w:tcW w:w="2491" w:type="dxa"/>
          </w:tcPr>
          <w:p w14:paraId="30E3380D" w14:textId="77777777" w:rsidR="00F70286" w:rsidRDefault="00446A21" w:rsidP="00F70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3056" w:type="dxa"/>
          </w:tcPr>
          <w:p w14:paraId="17EA2490" w14:textId="77777777" w:rsidR="00F70286" w:rsidRDefault="00446A21" w:rsidP="00F70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2912" w:type="dxa"/>
          </w:tcPr>
          <w:p w14:paraId="0C8979FD" w14:textId="77777777" w:rsidR="00F70286" w:rsidRDefault="00446A21" w:rsidP="00F70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3283" w:type="dxa"/>
          </w:tcPr>
          <w:p w14:paraId="111991F1" w14:textId="77777777" w:rsidR="00F70286" w:rsidRDefault="00446A21" w:rsidP="00F70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</w:tr>
      <w:tr w:rsidR="00F70286" w14:paraId="6F57AEFC" w14:textId="77777777" w:rsidTr="00603A5A">
        <w:tc>
          <w:tcPr>
            <w:tcW w:w="2535" w:type="dxa"/>
          </w:tcPr>
          <w:p w14:paraId="35321843" w14:textId="77777777" w:rsidR="00F70286" w:rsidRPr="004C1E05" w:rsidRDefault="005E0077" w:rsidP="00F70286">
            <w:pPr>
              <w:rPr>
                <w:rFonts w:ascii="Times New Roman" w:hAnsi="Times New Roman" w:cs="Times New Roman"/>
              </w:rPr>
            </w:pPr>
            <w:r w:rsidRPr="00471955">
              <w:rPr>
                <w:rFonts w:ascii="Times New Roman" w:hAnsi="Times New Roman" w:cs="Times New Roman"/>
                <w:b/>
              </w:rPr>
              <w:t>Итого по РА</w:t>
            </w:r>
          </w:p>
        </w:tc>
        <w:tc>
          <w:tcPr>
            <w:tcW w:w="2491" w:type="dxa"/>
          </w:tcPr>
          <w:p w14:paraId="5DD98E51" w14:textId="77777777" w:rsidR="00F70286" w:rsidRPr="005E0077" w:rsidRDefault="005E0077" w:rsidP="00F7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0077">
              <w:rPr>
                <w:rFonts w:ascii="Times New Roman" w:hAnsi="Times New Roman" w:cs="Times New Roman"/>
                <w:b/>
              </w:rPr>
              <w:t>26944 чел.</w:t>
            </w:r>
          </w:p>
        </w:tc>
        <w:tc>
          <w:tcPr>
            <w:tcW w:w="3056" w:type="dxa"/>
          </w:tcPr>
          <w:p w14:paraId="7E359A4E" w14:textId="77777777" w:rsidR="00F70286" w:rsidRPr="005E0077" w:rsidRDefault="005E0077" w:rsidP="00F70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59,99%</w:t>
            </w:r>
          </w:p>
        </w:tc>
        <w:tc>
          <w:tcPr>
            <w:tcW w:w="2912" w:type="dxa"/>
          </w:tcPr>
          <w:p w14:paraId="696D9D37" w14:textId="77777777" w:rsidR="00F70286" w:rsidRPr="005E0077" w:rsidRDefault="005E0077" w:rsidP="00F70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14,33%</w:t>
            </w:r>
          </w:p>
        </w:tc>
        <w:tc>
          <w:tcPr>
            <w:tcW w:w="3283" w:type="dxa"/>
          </w:tcPr>
          <w:p w14:paraId="2D3542FD" w14:textId="77777777" w:rsidR="00F70286" w:rsidRPr="005E0077" w:rsidRDefault="005E0077" w:rsidP="00F70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6,19%</w:t>
            </w:r>
          </w:p>
        </w:tc>
      </w:tr>
    </w:tbl>
    <w:p w14:paraId="11E0F9E7" w14:textId="77777777" w:rsidR="00A85A55" w:rsidRDefault="00E4591C" w:rsidP="00E4591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0D671821" wp14:editId="471551ED">
            <wp:extent cx="9056370" cy="4190337"/>
            <wp:effectExtent l="0" t="0" r="11430" b="12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EDFCC3C" w14:textId="77777777" w:rsidR="007F681D" w:rsidRDefault="007F681D" w:rsidP="007F681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6AAB1846" w14:textId="77777777" w:rsidR="00B364BD" w:rsidRDefault="007F681D" w:rsidP="00603A5A">
      <w:pPr>
        <w:ind w:firstLine="708"/>
        <w:rPr>
          <w:rFonts w:ascii="Times New Roman" w:hAnsi="Times New Roman" w:cs="Times New Roman"/>
        </w:rPr>
      </w:pPr>
      <w:r w:rsidRPr="007F681D">
        <w:rPr>
          <w:rFonts w:ascii="Times New Roman" w:hAnsi="Times New Roman" w:cs="Times New Roman"/>
        </w:rPr>
        <w:t>Из диаграммы видно, что</w:t>
      </w:r>
      <w:r>
        <w:rPr>
          <w:rFonts w:ascii="Times New Roman" w:hAnsi="Times New Roman" w:cs="Times New Roman"/>
        </w:rPr>
        <w:t xml:space="preserve"> </w:t>
      </w:r>
      <w:r w:rsidR="00603A5A">
        <w:rPr>
          <w:rFonts w:ascii="Times New Roman" w:hAnsi="Times New Roman" w:cs="Times New Roman"/>
        </w:rPr>
        <w:t xml:space="preserve">более половины учащихся 4-8 классов республики по результатам </w:t>
      </w:r>
      <w:proofErr w:type="gramStart"/>
      <w:r w:rsidR="00603A5A">
        <w:rPr>
          <w:rFonts w:ascii="Times New Roman" w:hAnsi="Times New Roman" w:cs="Times New Roman"/>
        </w:rPr>
        <w:t>ВПР  освоили</w:t>
      </w:r>
      <w:proofErr w:type="gramEnd"/>
      <w:r w:rsidR="00603A5A">
        <w:rPr>
          <w:rFonts w:ascii="Times New Roman" w:hAnsi="Times New Roman" w:cs="Times New Roman"/>
        </w:rPr>
        <w:t xml:space="preserve"> ООП ООО на базовом уровне (59,99%).</w:t>
      </w:r>
      <w:r w:rsidR="00B364BD">
        <w:rPr>
          <w:rFonts w:ascii="Times New Roman" w:hAnsi="Times New Roman" w:cs="Times New Roman"/>
        </w:rPr>
        <w:t xml:space="preserve"> Значительно выше данный показатель в Кошехабльском, Тахтамукайском районах и Адыгейске.</w:t>
      </w:r>
    </w:p>
    <w:p w14:paraId="40CF26A6" w14:textId="77777777" w:rsidR="00B364BD" w:rsidRDefault="00B364BD" w:rsidP="00603A5A">
      <w:pPr>
        <w:ind w:firstLine="708"/>
        <w:rPr>
          <w:rFonts w:ascii="Times New Roman" w:hAnsi="Times New Roman" w:cs="Times New Roman"/>
        </w:rPr>
      </w:pPr>
    </w:p>
    <w:p w14:paraId="660A7363" w14:textId="77777777" w:rsidR="00B364BD" w:rsidRDefault="00B364BD" w:rsidP="00603A5A">
      <w:pPr>
        <w:ind w:firstLine="708"/>
        <w:rPr>
          <w:rFonts w:ascii="Times New Roman" w:hAnsi="Times New Roman" w:cs="Times New Roman"/>
        </w:rPr>
      </w:pPr>
    </w:p>
    <w:p w14:paraId="39F988F0" w14:textId="77777777" w:rsidR="00B364BD" w:rsidRDefault="00B364BD" w:rsidP="00603A5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Доля участников 4-8 классов, которые получили «2» хотя бы по одному предмету, составила по РА 14,33%. В Православной Гимназии такие участники отсутствуют. В Майкопе и АРГ данный показатель </w:t>
      </w:r>
      <w:r w:rsidR="00BE4FC3">
        <w:rPr>
          <w:rFonts w:ascii="Times New Roman" w:hAnsi="Times New Roman" w:cs="Times New Roman"/>
        </w:rPr>
        <w:t>почти в два раза выше.</w:t>
      </w:r>
    </w:p>
    <w:p w14:paraId="35072F36" w14:textId="77777777" w:rsidR="00E4591C" w:rsidRPr="003279A0" w:rsidRDefault="003279A0" w:rsidP="003279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ab/>
      </w:r>
      <w:r>
        <w:rPr>
          <w:rFonts w:ascii="Times New Roman" w:hAnsi="Times New Roman" w:cs="Times New Roman"/>
        </w:rPr>
        <w:t>Доля участников ВПР в РА, которые получили «5» хотя бы по одному предмету, невысок – 6,19%. Значительно выше – в Тахтамукайском, Шовгеновском районах и Адыгейске.</w:t>
      </w:r>
    </w:p>
    <w:p w14:paraId="6FAB0427" w14:textId="77777777" w:rsidR="00E4591C" w:rsidRDefault="00E4591C" w:rsidP="00E4591C">
      <w:pPr>
        <w:jc w:val="center"/>
        <w:rPr>
          <w:rFonts w:ascii="Times New Roman" w:hAnsi="Times New Roman" w:cs="Times New Roman"/>
          <w:b/>
        </w:rPr>
      </w:pPr>
    </w:p>
    <w:p w14:paraId="0ECB4EB2" w14:textId="77777777" w:rsidR="00E4591C" w:rsidRPr="0024667D" w:rsidRDefault="00E4591C" w:rsidP="006207F1">
      <w:pPr>
        <w:rPr>
          <w:rFonts w:ascii="Times New Roman" w:hAnsi="Times New Roman" w:cs="Times New Roman"/>
          <w:b/>
        </w:rPr>
      </w:pPr>
    </w:p>
    <w:p w14:paraId="2896C653" w14:textId="77777777" w:rsidR="00D656AC" w:rsidRPr="00B45F54" w:rsidRDefault="00DB3F94" w:rsidP="003810F3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Показатели региональных исследований</w:t>
      </w:r>
      <w:r w:rsidR="00D656AC" w:rsidRPr="00B45F54">
        <w:rPr>
          <w:rFonts w:ascii="Times New Roman" w:hAnsi="Times New Roman" w:cs="Times New Roman"/>
          <w:b/>
        </w:rPr>
        <w:t xml:space="preserve"> по оценке метапредметных результатов освоения ООП НОО, ООП ООО, ООП СОО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8"/>
        <w:gridCol w:w="976"/>
        <w:gridCol w:w="6"/>
        <w:gridCol w:w="982"/>
        <w:gridCol w:w="982"/>
        <w:gridCol w:w="2774"/>
        <w:gridCol w:w="2911"/>
        <w:gridCol w:w="3288"/>
      </w:tblGrid>
      <w:tr w:rsidR="00D656AC" w:rsidRPr="00E4591C" w14:paraId="450AD07A" w14:textId="77777777" w:rsidTr="00446A21">
        <w:tc>
          <w:tcPr>
            <w:tcW w:w="2405" w:type="dxa"/>
          </w:tcPr>
          <w:p w14:paraId="3B4338D1" w14:textId="77777777" w:rsidR="00D656AC" w:rsidRPr="00E4591C" w:rsidRDefault="00D656AC" w:rsidP="00FA05C4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2977" w:type="dxa"/>
            <w:gridSpan w:val="4"/>
          </w:tcPr>
          <w:p w14:paraId="1CE77B86" w14:textId="77777777" w:rsidR="00D656AC" w:rsidRPr="00E4591C" w:rsidRDefault="00D656AC" w:rsidP="00FA05C4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 xml:space="preserve">общее количество участников </w:t>
            </w:r>
          </w:p>
        </w:tc>
        <w:tc>
          <w:tcPr>
            <w:tcW w:w="2835" w:type="dxa"/>
          </w:tcPr>
          <w:p w14:paraId="777A9619" w14:textId="77777777" w:rsidR="00D656AC" w:rsidRPr="00E4591C" w:rsidRDefault="006C2E01" w:rsidP="00D65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4.1 </w:t>
            </w:r>
            <w:r w:rsidR="00D656AC" w:rsidRPr="00E4591C">
              <w:rPr>
                <w:rFonts w:ascii="Times New Roman" w:hAnsi="Times New Roman" w:cs="Times New Roman"/>
              </w:rPr>
              <w:t xml:space="preserve">доля участников </w:t>
            </w:r>
          </w:p>
          <w:p w14:paraId="34DD35CB" w14:textId="77777777" w:rsidR="00D656AC" w:rsidRPr="00E4591C" w:rsidRDefault="00D656AC" w:rsidP="00D656AC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региональных исследований по оценке метапредметных результатов освоения ООП НОО, получивших «2»</w:t>
            </w:r>
          </w:p>
          <w:p w14:paraId="25657833" w14:textId="77777777" w:rsidR="00D656AC" w:rsidRPr="00E4591C" w:rsidRDefault="00D656AC" w:rsidP="00D65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0C112FF" w14:textId="77777777" w:rsidR="00D656AC" w:rsidRPr="00E4591C" w:rsidRDefault="006C2E01" w:rsidP="00D65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4.2 </w:t>
            </w:r>
            <w:r w:rsidR="00D656AC" w:rsidRPr="00E4591C">
              <w:rPr>
                <w:rFonts w:ascii="Times New Roman" w:hAnsi="Times New Roman" w:cs="Times New Roman"/>
              </w:rPr>
              <w:t xml:space="preserve">доля участников </w:t>
            </w:r>
          </w:p>
          <w:p w14:paraId="4A028BA4" w14:textId="77777777" w:rsidR="00D656AC" w:rsidRPr="00E4591C" w:rsidRDefault="00D656AC" w:rsidP="00D656AC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региональных исследований по оценке метапредметных результатов освоения ООП ООО, получивших «2»</w:t>
            </w:r>
          </w:p>
          <w:p w14:paraId="5EB3E599" w14:textId="77777777" w:rsidR="00D656AC" w:rsidRPr="00E4591C" w:rsidRDefault="00D656AC" w:rsidP="00FA0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367C0250" w14:textId="77777777" w:rsidR="00D656AC" w:rsidRPr="00E4591C" w:rsidRDefault="006C2E01" w:rsidP="00D65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4.3 </w:t>
            </w:r>
            <w:r w:rsidR="00D656AC" w:rsidRPr="00E4591C">
              <w:rPr>
                <w:rFonts w:ascii="Times New Roman" w:hAnsi="Times New Roman" w:cs="Times New Roman"/>
              </w:rPr>
              <w:t xml:space="preserve">доля участников </w:t>
            </w:r>
          </w:p>
          <w:p w14:paraId="4E7187D6" w14:textId="77777777" w:rsidR="00D656AC" w:rsidRPr="00E4591C" w:rsidRDefault="00D656AC" w:rsidP="00D656AC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региональных исследований по оценке метапредметных результатов освоения ООП СОО, получивших «2»</w:t>
            </w:r>
          </w:p>
          <w:p w14:paraId="7474EF3C" w14:textId="77777777" w:rsidR="00D656AC" w:rsidRPr="00E4591C" w:rsidRDefault="00D656AC" w:rsidP="00FA05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53F" w:rsidRPr="00E4591C" w14:paraId="7F46C434" w14:textId="77777777" w:rsidTr="00446A21">
        <w:tc>
          <w:tcPr>
            <w:tcW w:w="2405" w:type="dxa"/>
          </w:tcPr>
          <w:p w14:paraId="4AEC9F94" w14:textId="77777777" w:rsidR="00446A21" w:rsidRPr="00E4591C" w:rsidRDefault="00446A21" w:rsidP="00FA0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72B2C0A3" w14:textId="77777777" w:rsidR="00446A21" w:rsidRPr="00E4591C" w:rsidRDefault="00446A21" w:rsidP="00FA05C4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E4591C">
              <w:rPr>
                <w:rFonts w:ascii="Times New Roman" w:hAnsi="Times New Roman" w:cs="Times New Roman"/>
              </w:rPr>
              <w:t>кл</w:t>
            </w:r>
            <w:proofErr w:type="spellEnd"/>
            <w:r w:rsidRPr="00E459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9" w:type="dxa"/>
            <w:gridSpan w:val="2"/>
          </w:tcPr>
          <w:p w14:paraId="4E951F2E" w14:textId="77777777" w:rsidR="00446A21" w:rsidRPr="00E4591C" w:rsidRDefault="00446A21" w:rsidP="00FA05C4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E4591C">
              <w:rPr>
                <w:rFonts w:ascii="Times New Roman" w:hAnsi="Times New Roman" w:cs="Times New Roman"/>
              </w:rPr>
              <w:t>кл</w:t>
            </w:r>
            <w:proofErr w:type="spellEnd"/>
            <w:r w:rsidRPr="00E459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14:paraId="49DA0C31" w14:textId="77777777" w:rsidR="00446A21" w:rsidRPr="00E4591C" w:rsidRDefault="00446A21" w:rsidP="00FA05C4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E4591C">
              <w:rPr>
                <w:rFonts w:ascii="Times New Roman" w:hAnsi="Times New Roman" w:cs="Times New Roman"/>
              </w:rPr>
              <w:t>кл</w:t>
            </w:r>
            <w:proofErr w:type="spellEnd"/>
            <w:r w:rsidRPr="00E459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Merge w:val="restart"/>
          </w:tcPr>
          <w:p w14:paraId="4D127D88" w14:textId="77777777" w:rsidR="00446A21" w:rsidRPr="00E4591C" w:rsidRDefault="00446A21" w:rsidP="00D656AC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13,38%</w:t>
            </w:r>
          </w:p>
        </w:tc>
        <w:tc>
          <w:tcPr>
            <w:tcW w:w="2977" w:type="dxa"/>
            <w:vMerge w:val="restart"/>
          </w:tcPr>
          <w:p w14:paraId="59669A0E" w14:textId="77777777" w:rsidR="00446A21" w:rsidRPr="00E4591C" w:rsidRDefault="00446A21" w:rsidP="00D656AC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 xml:space="preserve">3,75%                                   </w:t>
            </w:r>
          </w:p>
        </w:tc>
        <w:tc>
          <w:tcPr>
            <w:tcW w:w="3366" w:type="dxa"/>
            <w:vMerge w:val="restart"/>
          </w:tcPr>
          <w:p w14:paraId="5030E825" w14:textId="77777777" w:rsidR="00446A21" w:rsidRPr="00E4591C" w:rsidRDefault="00446A21" w:rsidP="00D656AC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1,49%</w:t>
            </w:r>
          </w:p>
        </w:tc>
      </w:tr>
      <w:tr w:rsidR="00D0153F" w:rsidRPr="00E4591C" w14:paraId="1A93AF5D" w14:textId="77777777" w:rsidTr="00446A21">
        <w:tc>
          <w:tcPr>
            <w:tcW w:w="2405" w:type="dxa"/>
          </w:tcPr>
          <w:p w14:paraId="58E20D41" w14:textId="77777777" w:rsidR="00446A21" w:rsidRPr="00E4591C" w:rsidRDefault="00446A21" w:rsidP="00E4591C">
            <w:pPr>
              <w:pBdr>
                <w:left w:val="single" w:sz="12" w:space="4" w:color="2AA1D3"/>
              </w:pBd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E4591C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Гиагинский район</w:t>
            </w:r>
          </w:p>
        </w:tc>
        <w:tc>
          <w:tcPr>
            <w:tcW w:w="986" w:type="dxa"/>
          </w:tcPr>
          <w:p w14:paraId="732354F2" w14:textId="77777777" w:rsidR="00446A21" w:rsidRPr="00E4591C" w:rsidRDefault="00446A21" w:rsidP="00FA05C4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284 чел.</w:t>
            </w:r>
          </w:p>
        </w:tc>
        <w:tc>
          <w:tcPr>
            <w:tcW w:w="999" w:type="dxa"/>
            <w:gridSpan w:val="2"/>
          </w:tcPr>
          <w:p w14:paraId="2D7EBC0E" w14:textId="77777777" w:rsidR="00446A21" w:rsidRPr="00E4591C" w:rsidRDefault="00446A21" w:rsidP="00FA05C4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293 чел.</w:t>
            </w:r>
          </w:p>
        </w:tc>
        <w:tc>
          <w:tcPr>
            <w:tcW w:w="992" w:type="dxa"/>
          </w:tcPr>
          <w:p w14:paraId="72012D8A" w14:textId="77777777" w:rsidR="00446A21" w:rsidRPr="00E4591C" w:rsidRDefault="00446A21" w:rsidP="00FA05C4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67 чел.</w:t>
            </w:r>
          </w:p>
        </w:tc>
        <w:tc>
          <w:tcPr>
            <w:tcW w:w="2835" w:type="dxa"/>
            <w:vMerge/>
          </w:tcPr>
          <w:p w14:paraId="323CF9C6" w14:textId="77777777" w:rsidR="00446A21" w:rsidRPr="00E4591C" w:rsidRDefault="00446A21" w:rsidP="00FA0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846F778" w14:textId="77777777" w:rsidR="00446A21" w:rsidRPr="00E4591C" w:rsidRDefault="00446A21" w:rsidP="00FA0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  <w:vMerge/>
          </w:tcPr>
          <w:p w14:paraId="0590AEEF" w14:textId="77777777" w:rsidR="00446A21" w:rsidRPr="00E4591C" w:rsidRDefault="00446A21" w:rsidP="00FA05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53F" w:rsidRPr="00E4591C" w14:paraId="7CEDD85D" w14:textId="77777777" w:rsidTr="00446A21">
        <w:tc>
          <w:tcPr>
            <w:tcW w:w="2405" w:type="dxa"/>
          </w:tcPr>
          <w:p w14:paraId="2EBB4087" w14:textId="77777777" w:rsidR="00D656AC" w:rsidRPr="00E4591C" w:rsidRDefault="00D656AC" w:rsidP="00FA05C4">
            <w:pPr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Кошехабльский район</w:t>
            </w:r>
          </w:p>
        </w:tc>
        <w:tc>
          <w:tcPr>
            <w:tcW w:w="986" w:type="dxa"/>
          </w:tcPr>
          <w:p w14:paraId="60A7484B" w14:textId="77777777" w:rsidR="00D656AC" w:rsidRPr="00E4591C" w:rsidRDefault="00446A21" w:rsidP="00FA05C4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1083 чел.</w:t>
            </w:r>
          </w:p>
        </w:tc>
        <w:tc>
          <w:tcPr>
            <w:tcW w:w="999" w:type="dxa"/>
            <w:gridSpan w:val="2"/>
          </w:tcPr>
          <w:p w14:paraId="0C8D4981" w14:textId="77777777" w:rsidR="00D656AC" w:rsidRPr="00E4591C" w:rsidRDefault="00D0153F" w:rsidP="00FA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F7712">
              <w:rPr>
                <w:rFonts w:ascii="Times New Roman" w:hAnsi="Times New Roman" w:cs="Times New Roman"/>
              </w:rPr>
              <w:t>1 чел.</w:t>
            </w:r>
          </w:p>
        </w:tc>
        <w:tc>
          <w:tcPr>
            <w:tcW w:w="992" w:type="dxa"/>
          </w:tcPr>
          <w:p w14:paraId="23498EB1" w14:textId="77777777" w:rsidR="00D656AC" w:rsidRPr="00E4591C" w:rsidRDefault="00446A21" w:rsidP="00FA05C4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174 чел.</w:t>
            </w:r>
          </w:p>
        </w:tc>
        <w:tc>
          <w:tcPr>
            <w:tcW w:w="2835" w:type="dxa"/>
          </w:tcPr>
          <w:p w14:paraId="57F3D1F3" w14:textId="77777777" w:rsidR="00D656AC" w:rsidRPr="00E4591C" w:rsidRDefault="006F1C2B" w:rsidP="00FA05C4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2,68%</w:t>
            </w:r>
          </w:p>
        </w:tc>
        <w:tc>
          <w:tcPr>
            <w:tcW w:w="2977" w:type="dxa"/>
          </w:tcPr>
          <w:p w14:paraId="3FCA3337" w14:textId="77777777" w:rsidR="00D656AC" w:rsidRPr="00E4591C" w:rsidRDefault="00D0153F" w:rsidP="00FA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1,42%</w:t>
            </w:r>
          </w:p>
        </w:tc>
        <w:tc>
          <w:tcPr>
            <w:tcW w:w="3366" w:type="dxa"/>
          </w:tcPr>
          <w:p w14:paraId="4B1B99F3" w14:textId="77777777" w:rsidR="00D656AC" w:rsidRPr="00E4591C" w:rsidRDefault="006F1C2B" w:rsidP="00FA05C4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0,57%</w:t>
            </w:r>
          </w:p>
        </w:tc>
      </w:tr>
      <w:tr w:rsidR="00D0153F" w:rsidRPr="00E4591C" w14:paraId="589EA650" w14:textId="77777777" w:rsidTr="00446A21">
        <w:tc>
          <w:tcPr>
            <w:tcW w:w="2405" w:type="dxa"/>
          </w:tcPr>
          <w:p w14:paraId="4B9266DD" w14:textId="77777777" w:rsidR="00D656AC" w:rsidRPr="00E4591C" w:rsidRDefault="00D656AC" w:rsidP="00FA05C4">
            <w:pPr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Красногвардейский район</w:t>
            </w:r>
          </w:p>
        </w:tc>
        <w:tc>
          <w:tcPr>
            <w:tcW w:w="986" w:type="dxa"/>
          </w:tcPr>
          <w:p w14:paraId="4A810886" w14:textId="77777777" w:rsidR="00D656AC" w:rsidRPr="00E4591C" w:rsidRDefault="006F1C2B" w:rsidP="00FA05C4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320 чел.</w:t>
            </w:r>
          </w:p>
        </w:tc>
        <w:tc>
          <w:tcPr>
            <w:tcW w:w="999" w:type="dxa"/>
            <w:gridSpan w:val="2"/>
          </w:tcPr>
          <w:p w14:paraId="5330C728" w14:textId="77777777" w:rsidR="00D656AC" w:rsidRPr="00E4591C" w:rsidRDefault="006F1C2B" w:rsidP="00FA05C4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248 чел.</w:t>
            </w:r>
          </w:p>
        </w:tc>
        <w:tc>
          <w:tcPr>
            <w:tcW w:w="992" w:type="dxa"/>
          </w:tcPr>
          <w:p w14:paraId="11553881" w14:textId="77777777" w:rsidR="00D656AC" w:rsidRPr="00E4591C" w:rsidRDefault="006F1C2B" w:rsidP="00FA05C4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89 чел.</w:t>
            </w:r>
          </w:p>
        </w:tc>
        <w:tc>
          <w:tcPr>
            <w:tcW w:w="2835" w:type="dxa"/>
          </w:tcPr>
          <w:p w14:paraId="0D6560B8" w14:textId="77777777" w:rsidR="00D656AC" w:rsidRPr="00E4591C" w:rsidRDefault="006F1C2B" w:rsidP="00FA05C4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3,44%</w:t>
            </w:r>
          </w:p>
        </w:tc>
        <w:tc>
          <w:tcPr>
            <w:tcW w:w="2977" w:type="dxa"/>
          </w:tcPr>
          <w:p w14:paraId="053C1AA2" w14:textId="77777777" w:rsidR="00D656AC" w:rsidRPr="00E4591C" w:rsidRDefault="006F1C2B" w:rsidP="00FA05C4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0,81%</w:t>
            </w:r>
          </w:p>
        </w:tc>
        <w:tc>
          <w:tcPr>
            <w:tcW w:w="3366" w:type="dxa"/>
          </w:tcPr>
          <w:p w14:paraId="6DD67DA2" w14:textId="77777777" w:rsidR="00D656AC" w:rsidRPr="00E4591C" w:rsidRDefault="006F1C2B" w:rsidP="00FA05C4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2,25%</w:t>
            </w:r>
          </w:p>
        </w:tc>
      </w:tr>
      <w:tr w:rsidR="00D0153F" w:rsidRPr="00E4591C" w14:paraId="6124486F" w14:textId="77777777" w:rsidTr="00446A21">
        <w:tc>
          <w:tcPr>
            <w:tcW w:w="2405" w:type="dxa"/>
          </w:tcPr>
          <w:p w14:paraId="595F2BA5" w14:textId="77777777" w:rsidR="00D656AC" w:rsidRPr="00E4591C" w:rsidRDefault="00D656AC" w:rsidP="00FA05C4">
            <w:pPr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Майкопский район</w:t>
            </w:r>
          </w:p>
        </w:tc>
        <w:tc>
          <w:tcPr>
            <w:tcW w:w="986" w:type="dxa"/>
          </w:tcPr>
          <w:p w14:paraId="331A37F4" w14:textId="77777777" w:rsidR="00D656AC" w:rsidRPr="00E4591C" w:rsidRDefault="006F1C2B" w:rsidP="00FA05C4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500 чел.</w:t>
            </w:r>
          </w:p>
        </w:tc>
        <w:tc>
          <w:tcPr>
            <w:tcW w:w="999" w:type="dxa"/>
            <w:gridSpan w:val="2"/>
          </w:tcPr>
          <w:p w14:paraId="0FE14B68" w14:textId="77777777" w:rsidR="00D656AC" w:rsidRPr="00E4591C" w:rsidRDefault="006F1C2B" w:rsidP="00FA05C4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419 чел.</w:t>
            </w:r>
          </w:p>
        </w:tc>
        <w:tc>
          <w:tcPr>
            <w:tcW w:w="992" w:type="dxa"/>
          </w:tcPr>
          <w:p w14:paraId="51169E5C" w14:textId="77777777" w:rsidR="00D656AC" w:rsidRPr="00E4591C" w:rsidRDefault="006F1C2B" w:rsidP="00FA05C4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189 чел.</w:t>
            </w:r>
          </w:p>
        </w:tc>
        <w:tc>
          <w:tcPr>
            <w:tcW w:w="2835" w:type="dxa"/>
          </w:tcPr>
          <w:p w14:paraId="6BC6177F" w14:textId="77777777" w:rsidR="00D656AC" w:rsidRPr="00E4591C" w:rsidRDefault="006F1C2B" w:rsidP="00FA05C4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4,40%</w:t>
            </w:r>
          </w:p>
        </w:tc>
        <w:tc>
          <w:tcPr>
            <w:tcW w:w="2977" w:type="dxa"/>
          </w:tcPr>
          <w:p w14:paraId="29804871" w14:textId="77777777" w:rsidR="00D656AC" w:rsidRPr="00E4591C" w:rsidRDefault="006F1C2B" w:rsidP="00FA05C4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0,48%</w:t>
            </w:r>
          </w:p>
        </w:tc>
        <w:tc>
          <w:tcPr>
            <w:tcW w:w="3366" w:type="dxa"/>
          </w:tcPr>
          <w:p w14:paraId="3967E0B5" w14:textId="77777777" w:rsidR="00D656AC" w:rsidRPr="00E4591C" w:rsidRDefault="006F1C2B" w:rsidP="00FA05C4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-----</w:t>
            </w:r>
          </w:p>
        </w:tc>
      </w:tr>
      <w:tr w:rsidR="00D0153F" w:rsidRPr="00E4591C" w14:paraId="7EE8B3D8" w14:textId="77777777" w:rsidTr="00446A21">
        <w:tc>
          <w:tcPr>
            <w:tcW w:w="2405" w:type="dxa"/>
          </w:tcPr>
          <w:p w14:paraId="47FBAB82" w14:textId="77777777" w:rsidR="00D656AC" w:rsidRPr="00E4591C" w:rsidRDefault="00D656AC" w:rsidP="00FA05C4">
            <w:pPr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Тахтамукайский район</w:t>
            </w:r>
          </w:p>
        </w:tc>
        <w:tc>
          <w:tcPr>
            <w:tcW w:w="986" w:type="dxa"/>
          </w:tcPr>
          <w:p w14:paraId="1CEF6442" w14:textId="77777777" w:rsidR="00D0153F" w:rsidRDefault="00D0153F" w:rsidP="007E7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</w:t>
            </w:r>
          </w:p>
          <w:p w14:paraId="26E5FD23" w14:textId="77777777" w:rsidR="00D656AC" w:rsidRPr="00E4591C" w:rsidRDefault="00912735" w:rsidP="007E79D6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99" w:type="dxa"/>
            <w:gridSpan w:val="2"/>
          </w:tcPr>
          <w:p w14:paraId="602CF44A" w14:textId="77777777" w:rsidR="00D656AC" w:rsidRPr="00E4591C" w:rsidRDefault="00D0153F" w:rsidP="00FA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</w:t>
            </w:r>
            <w:r w:rsidR="00912735" w:rsidRPr="00E4591C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992" w:type="dxa"/>
          </w:tcPr>
          <w:p w14:paraId="37A4AD26" w14:textId="77777777" w:rsidR="00D0153F" w:rsidRDefault="00D0153F" w:rsidP="00FA0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</w:p>
          <w:p w14:paraId="439364B8" w14:textId="77777777" w:rsidR="00D656AC" w:rsidRPr="00E4591C" w:rsidRDefault="00912735" w:rsidP="00FA05C4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835" w:type="dxa"/>
          </w:tcPr>
          <w:p w14:paraId="088BBF7D" w14:textId="77777777" w:rsidR="00D656AC" w:rsidRPr="00D0153F" w:rsidRDefault="00D0153F" w:rsidP="00FA05C4">
            <w:pPr>
              <w:jc w:val="center"/>
              <w:rPr>
                <w:rFonts w:ascii="Times New Roman" w:hAnsi="Times New Roman" w:cs="Times New Roman"/>
              </w:rPr>
            </w:pPr>
            <w:r w:rsidRPr="00D0153F">
              <w:rPr>
                <w:rFonts w:ascii="Times New Roman" w:hAnsi="Times New Roman" w:cs="Times New Roman"/>
              </w:rPr>
              <w:t>7,64%</w:t>
            </w:r>
          </w:p>
        </w:tc>
        <w:tc>
          <w:tcPr>
            <w:tcW w:w="2977" w:type="dxa"/>
          </w:tcPr>
          <w:p w14:paraId="743DCD50" w14:textId="77777777" w:rsidR="00D656AC" w:rsidRPr="00D0153F" w:rsidRDefault="00D0153F" w:rsidP="00FA05C4">
            <w:pPr>
              <w:jc w:val="center"/>
              <w:rPr>
                <w:rFonts w:ascii="Times New Roman" w:hAnsi="Times New Roman" w:cs="Times New Roman"/>
              </w:rPr>
            </w:pPr>
            <w:r w:rsidRPr="00D0153F">
              <w:rPr>
                <w:rFonts w:ascii="Times New Roman" w:hAnsi="Times New Roman" w:cs="Times New Roman"/>
              </w:rPr>
              <w:t>3,01%</w:t>
            </w:r>
          </w:p>
        </w:tc>
        <w:tc>
          <w:tcPr>
            <w:tcW w:w="3366" w:type="dxa"/>
          </w:tcPr>
          <w:p w14:paraId="01FA6B08" w14:textId="77777777" w:rsidR="00D656AC" w:rsidRPr="00D0153F" w:rsidRDefault="00D0153F" w:rsidP="00FA05C4">
            <w:pPr>
              <w:jc w:val="center"/>
              <w:rPr>
                <w:rFonts w:ascii="Times New Roman" w:hAnsi="Times New Roman" w:cs="Times New Roman"/>
              </w:rPr>
            </w:pPr>
            <w:r w:rsidRPr="00D0153F">
              <w:rPr>
                <w:rFonts w:ascii="Times New Roman" w:hAnsi="Times New Roman" w:cs="Times New Roman"/>
              </w:rPr>
              <w:t>3,45%</w:t>
            </w:r>
          </w:p>
        </w:tc>
      </w:tr>
      <w:tr w:rsidR="00D0153F" w:rsidRPr="00E4591C" w14:paraId="75650A23" w14:textId="77777777" w:rsidTr="00446A21">
        <w:tc>
          <w:tcPr>
            <w:tcW w:w="2405" w:type="dxa"/>
          </w:tcPr>
          <w:p w14:paraId="4048708A" w14:textId="77777777" w:rsidR="00D656AC" w:rsidRPr="00E4591C" w:rsidRDefault="00D656AC" w:rsidP="00FA05C4">
            <w:pPr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Теучежский район</w:t>
            </w:r>
          </w:p>
        </w:tc>
        <w:tc>
          <w:tcPr>
            <w:tcW w:w="986" w:type="dxa"/>
          </w:tcPr>
          <w:p w14:paraId="36122D7C" w14:textId="77777777" w:rsidR="00D656AC" w:rsidRPr="00E4591C" w:rsidRDefault="006F1C2B" w:rsidP="00FA05C4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185 чел.</w:t>
            </w:r>
          </w:p>
        </w:tc>
        <w:tc>
          <w:tcPr>
            <w:tcW w:w="999" w:type="dxa"/>
            <w:gridSpan w:val="2"/>
          </w:tcPr>
          <w:p w14:paraId="7267AF3B" w14:textId="77777777" w:rsidR="00D656AC" w:rsidRPr="00E4591C" w:rsidRDefault="006F1C2B" w:rsidP="00FA05C4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151 чел.</w:t>
            </w:r>
          </w:p>
        </w:tc>
        <w:tc>
          <w:tcPr>
            <w:tcW w:w="992" w:type="dxa"/>
          </w:tcPr>
          <w:p w14:paraId="0EBA6BB0" w14:textId="77777777" w:rsidR="00D656AC" w:rsidRPr="00E4591C" w:rsidRDefault="006F1C2B" w:rsidP="00FA05C4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34 чел.</w:t>
            </w:r>
          </w:p>
        </w:tc>
        <w:tc>
          <w:tcPr>
            <w:tcW w:w="2835" w:type="dxa"/>
          </w:tcPr>
          <w:p w14:paraId="20C1FF27" w14:textId="77777777" w:rsidR="00D656AC" w:rsidRPr="00E4591C" w:rsidRDefault="006F1C2B" w:rsidP="00FA05C4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1,62%</w:t>
            </w:r>
          </w:p>
        </w:tc>
        <w:tc>
          <w:tcPr>
            <w:tcW w:w="2977" w:type="dxa"/>
          </w:tcPr>
          <w:p w14:paraId="4D664832" w14:textId="77777777" w:rsidR="00D656AC" w:rsidRPr="00E4591C" w:rsidRDefault="006F1C2B" w:rsidP="00FA05C4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1,32%</w:t>
            </w:r>
          </w:p>
        </w:tc>
        <w:tc>
          <w:tcPr>
            <w:tcW w:w="3366" w:type="dxa"/>
          </w:tcPr>
          <w:p w14:paraId="67EC7583" w14:textId="77777777" w:rsidR="00D656AC" w:rsidRPr="00E4591C" w:rsidRDefault="006F1C2B" w:rsidP="00FA05C4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2,94%</w:t>
            </w:r>
          </w:p>
        </w:tc>
      </w:tr>
      <w:tr w:rsidR="00D0153F" w:rsidRPr="00E4591C" w14:paraId="71483AB4" w14:textId="77777777" w:rsidTr="00446A21">
        <w:tc>
          <w:tcPr>
            <w:tcW w:w="2405" w:type="dxa"/>
          </w:tcPr>
          <w:p w14:paraId="4042E1F7" w14:textId="77777777" w:rsidR="00D656AC" w:rsidRPr="00E4591C" w:rsidRDefault="00D656AC" w:rsidP="00FA05C4">
            <w:pPr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Шовгеновский район</w:t>
            </w:r>
          </w:p>
        </w:tc>
        <w:tc>
          <w:tcPr>
            <w:tcW w:w="986" w:type="dxa"/>
          </w:tcPr>
          <w:p w14:paraId="60E3A74E" w14:textId="77777777" w:rsidR="00D656AC" w:rsidRPr="00E4591C" w:rsidRDefault="006F1C2B" w:rsidP="00FA05C4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145 чел.</w:t>
            </w:r>
          </w:p>
        </w:tc>
        <w:tc>
          <w:tcPr>
            <w:tcW w:w="999" w:type="dxa"/>
            <w:gridSpan w:val="2"/>
          </w:tcPr>
          <w:p w14:paraId="18964EBA" w14:textId="77777777" w:rsidR="00D656AC" w:rsidRPr="00E4591C" w:rsidRDefault="006F1C2B" w:rsidP="00FA05C4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133 чел.</w:t>
            </w:r>
          </w:p>
        </w:tc>
        <w:tc>
          <w:tcPr>
            <w:tcW w:w="992" w:type="dxa"/>
          </w:tcPr>
          <w:p w14:paraId="595704EB" w14:textId="77777777" w:rsidR="00D656AC" w:rsidRPr="00E4591C" w:rsidRDefault="006F1C2B" w:rsidP="00FA05C4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45 чел.</w:t>
            </w:r>
          </w:p>
        </w:tc>
        <w:tc>
          <w:tcPr>
            <w:tcW w:w="2835" w:type="dxa"/>
          </w:tcPr>
          <w:p w14:paraId="7A6492EB" w14:textId="77777777" w:rsidR="00D656AC" w:rsidRPr="00E4591C" w:rsidRDefault="006F1C2B" w:rsidP="00FA05C4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2977" w:type="dxa"/>
          </w:tcPr>
          <w:p w14:paraId="7F65429E" w14:textId="77777777" w:rsidR="00D656AC" w:rsidRPr="00E4591C" w:rsidRDefault="00201BF7" w:rsidP="00FA05C4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5,26%</w:t>
            </w:r>
          </w:p>
        </w:tc>
        <w:tc>
          <w:tcPr>
            <w:tcW w:w="3366" w:type="dxa"/>
          </w:tcPr>
          <w:p w14:paraId="6AB9B456" w14:textId="77777777" w:rsidR="00D656AC" w:rsidRPr="00E4591C" w:rsidRDefault="006F1C2B" w:rsidP="00FA05C4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-----</w:t>
            </w:r>
          </w:p>
        </w:tc>
      </w:tr>
      <w:tr w:rsidR="00D0153F" w:rsidRPr="00E4591C" w14:paraId="6EC063C3" w14:textId="77777777" w:rsidTr="00446A21">
        <w:tc>
          <w:tcPr>
            <w:tcW w:w="2405" w:type="dxa"/>
          </w:tcPr>
          <w:p w14:paraId="7B010811" w14:textId="77777777" w:rsidR="00D656AC" w:rsidRPr="00E4591C" w:rsidRDefault="00D656AC" w:rsidP="00FA05C4">
            <w:pPr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Город Майкоп</w:t>
            </w:r>
          </w:p>
        </w:tc>
        <w:tc>
          <w:tcPr>
            <w:tcW w:w="986" w:type="dxa"/>
          </w:tcPr>
          <w:p w14:paraId="719F7DF7" w14:textId="77777777" w:rsidR="00D656AC" w:rsidRPr="00E4591C" w:rsidRDefault="00201BF7" w:rsidP="00FA05C4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2814 чел.</w:t>
            </w:r>
          </w:p>
        </w:tc>
        <w:tc>
          <w:tcPr>
            <w:tcW w:w="999" w:type="dxa"/>
            <w:gridSpan w:val="2"/>
          </w:tcPr>
          <w:p w14:paraId="0EB06E6F" w14:textId="77777777" w:rsidR="00D656AC" w:rsidRPr="00E4591C" w:rsidRDefault="00201BF7" w:rsidP="00FA05C4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1141 чел.</w:t>
            </w:r>
          </w:p>
        </w:tc>
        <w:tc>
          <w:tcPr>
            <w:tcW w:w="992" w:type="dxa"/>
          </w:tcPr>
          <w:p w14:paraId="21895BFD" w14:textId="77777777" w:rsidR="00D656AC" w:rsidRPr="00E4591C" w:rsidRDefault="00201BF7" w:rsidP="00FA05C4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425 чел.</w:t>
            </w:r>
          </w:p>
        </w:tc>
        <w:tc>
          <w:tcPr>
            <w:tcW w:w="2835" w:type="dxa"/>
          </w:tcPr>
          <w:p w14:paraId="2D9AAD36" w14:textId="77777777" w:rsidR="00D656AC" w:rsidRPr="00E4591C" w:rsidRDefault="00201BF7" w:rsidP="00FA05C4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4,62%</w:t>
            </w:r>
          </w:p>
        </w:tc>
        <w:tc>
          <w:tcPr>
            <w:tcW w:w="2977" w:type="dxa"/>
          </w:tcPr>
          <w:p w14:paraId="21F3C237" w14:textId="77777777" w:rsidR="00D656AC" w:rsidRPr="00E4591C" w:rsidRDefault="00201BF7" w:rsidP="00FA05C4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2,54%</w:t>
            </w:r>
          </w:p>
        </w:tc>
        <w:tc>
          <w:tcPr>
            <w:tcW w:w="3366" w:type="dxa"/>
          </w:tcPr>
          <w:p w14:paraId="1F6E8A67" w14:textId="77777777" w:rsidR="00D656AC" w:rsidRPr="00E4591C" w:rsidRDefault="00201BF7" w:rsidP="00FA05C4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2,82%</w:t>
            </w:r>
          </w:p>
        </w:tc>
      </w:tr>
      <w:tr w:rsidR="00D0153F" w:rsidRPr="00E4591C" w14:paraId="295FA576" w14:textId="77777777" w:rsidTr="00446A21">
        <w:tc>
          <w:tcPr>
            <w:tcW w:w="2405" w:type="dxa"/>
          </w:tcPr>
          <w:p w14:paraId="65C02194" w14:textId="77777777" w:rsidR="00D656AC" w:rsidRPr="00E4591C" w:rsidRDefault="00D656AC" w:rsidP="00FA05C4">
            <w:pPr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Город Адыгейск</w:t>
            </w:r>
          </w:p>
        </w:tc>
        <w:tc>
          <w:tcPr>
            <w:tcW w:w="986" w:type="dxa"/>
          </w:tcPr>
          <w:p w14:paraId="16D520C8" w14:textId="77777777" w:rsidR="00D656AC" w:rsidRPr="00E4591C" w:rsidRDefault="00201BF7" w:rsidP="00FA05C4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193 чел.</w:t>
            </w:r>
          </w:p>
        </w:tc>
        <w:tc>
          <w:tcPr>
            <w:tcW w:w="999" w:type="dxa"/>
            <w:gridSpan w:val="2"/>
          </w:tcPr>
          <w:p w14:paraId="09574F5C" w14:textId="77777777" w:rsidR="00D656AC" w:rsidRPr="00E4591C" w:rsidRDefault="00201BF7" w:rsidP="00FA05C4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140 чел.</w:t>
            </w:r>
          </w:p>
        </w:tc>
        <w:tc>
          <w:tcPr>
            <w:tcW w:w="992" w:type="dxa"/>
          </w:tcPr>
          <w:p w14:paraId="758C2076" w14:textId="77777777" w:rsidR="00D656AC" w:rsidRPr="00E4591C" w:rsidRDefault="00201BF7" w:rsidP="00FA05C4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43 чел.</w:t>
            </w:r>
          </w:p>
        </w:tc>
        <w:tc>
          <w:tcPr>
            <w:tcW w:w="2835" w:type="dxa"/>
          </w:tcPr>
          <w:p w14:paraId="1BC636DF" w14:textId="77777777" w:rsidR="00D656AC" w:rsidRPr="00E4591C" w:rsidRDefault="00201BF7" w:rsidP="00FA05C4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1,04%</w:t>
            </w:r>
          </w:p>
        </w:tc>
        <w:tc>
          <w:tcPr>
            <w:tcW w:w="2977" w:type="dxa"/>
          </w:tcPr>
          <w:p w14:paraId="1E33C0FC" w14:textId="77777777" w:rsidR="00D656AC" w:rsidRPr="00E4591C" w:rsidRDefault="00201BF7" w:rsidP="00FA05C4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1,43%</w:t>
            </w:r>
          </w:p>
        </w:tc>
        <w:tc>
          <w:tcPr>
            <w:tcW w:w="3366" w:type="dxa"/>
          </w:tcPr>
          <w:p w14:paraId="427F5153" w14:textId="77777777" w:rsidR="00D656AC" w:rsidRPr="00E4591C" w:rsidRDefault="00201BF7" w:rsidP="00FA05C4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-----</w:t>
            </w:r>
          </w:p>
        </w:tc>
      </w:tr>
      <w:tr w:rsidR="00D0153F" w:rsidRPr="00E4591C" w14:paraId="51071DA0" w14:textId="77777777" w:rsidTr="00446A21">
        <w:tc>
          <w:tcPr>
            <w:tcW w:w="2405" w:type="dxa"/>
          </w:tcPr>
          <w:p w14:paraId="555B5E35" w14:textId="77777777" w:rsidR="00201BF7" w:rsidRPr="00E4591C" w:rsidRDefault="00201BF7" w:rsidP="00201BF7">
            <w:pPr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 xml:space="preserve">ГБОУ РА «Адыгейская </w:t>
            </w:r>
            <w:r w:rsidRPr="00E4591C">
              <w:rPr>
                <w:rFonts w:ascii="Times New Roman" w:hAnsi="Times New Roman" w:cs="Times New Roman"/>
              </w:rPr>
              <w:lastRenderedPageBreak/>
              <w:t>республиканская гимназия»</w:t>
            </w:r>
          </w:p>
        </w:tc>
        <w:tc>
          <w:tcPr>
            <w:tcW w:w="986" w:type="dxa"/>
          </w:tcPr>
          <w:p w14:paraId="2D39F5E4" w14:textId="77777777" w:rsidR="00201BF7" w:rsidRPr="00E4591C" w:rsidRDefault="00201BF7" w:rsidP="00201BF7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lastRenderedPageBreak/>
              <w:t>77 чел.</w:t>
            </w:r>
          </w:p>
        </w:tc>
        <w:tc>
          <w:tcPr>
            <w:tcW w:w="999" w:type="dxa"/>
            <w:gridSpan w:val="2"/>
          </w:tcPr>
          <w:p w14:paraId="239AEF1E" w14:textId="77777777" w:rsidR="00201BF7" w:rsidRPr="00E4591C" w:rsidRDefault="00201BF7" w:rsidP="00201BF7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51 чел.</w:t>
            </w:r>
          </w:p>
        </w:tc>
        <w:tc>
          <w:tcPr>
            <w:tcW w:w="992" w:type="dxa"/>
          </w:tcPr>
          <w:p w14:paraId="09D409B9" w14:textId="77777777" w:rsidR="00201BF7" w:rsidRPr="00E4591C" w:rsidRDefault="00201BF7" w:rsidP="00201BF7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46 чел.</w:t>
            </w:r>
          </w:p>
        </w:tc>
        <w:tc>
          <w:tcPr>
            <w:tcW w:w="2835" w:type="dxa"/>
          </w:tcPr>
          <w:p w14:paraId="2685BE0C" w14:textId="77777777" w:rsidR="00201BF7" w:rsidRPr="00E4591C" w:rsidRDefault="00201BF7" w:rsidP="00201BF7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2977" w:type="dxa"/>
          </w:tcPr>
          <w:p w14:paraId="73D8A2E8" w14:textId="77777777" w:rsidR="00201BF7" w:rsidRPr="00E4591C" w:rsidRDefault="00201BF7" w:rsidP="00201BF7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9,80%</w:t>
            </w:r>
          </w:p>
        </w:tc>
        <w:tc>
          <w:tcPr>
            <w:tcW w:w="3366" w:type="dxa"/>
          </w:tcPr>
          <w:p w14:paraId="58EE823C" w14:textId="77777777" w:rsidR="00201BF7" w:rsidRPr="00E4591C" w:rsidRDefault="00201BF7" w:rsidP="00201BF7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-----</w:t>
            </w:r>
          </w:p>
        </w:tc>
      </w:tr>
      <w:tr w:rsidR="00D0153F" w:rsidRPr="00E4591C" w14:paraId="73190396" w14:textId="77777777" w:rsidTr="00446A21">
        <w:tc>
          <w:tcPr>
            <w:tcW w:w="2405" w:type="dxa"/>
          </w:tcPr>
          <w:p w14:paraId="19085732" w14:textId="77777777" w:rsidR="00201BF7" w:rsidRPr="00E4591C" w:rsidRDefault="00201BF7" w:rsidP="00201BF7">
            <w:pPr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  <w:color w:val="000000"/>
              </w:rPr>
              <w:t>Частное учреждение "Общеобразовательная организация "Православная гимназия во имя Преподобного Сергия Радонежского"</w:t>
            </w:r>
          </w:p>
        </w:tc>
        <w:tc>
          <w:tcPr>
            <w:tcW w:w="986" w:type="dxa"/>
          </w:tcPr>
          <w:p w14:paraId="7005EB5C" w14:textId="77777777" w:rsidR="00201BF7" w:rsidRPr="00E4591C" w:rsidRDefault="00C37B43" w:rsidP="00201BF7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999" w:type="dxa"/>
            <w:gridSpan w:val="2"/>
          </w:tcPr>
          <w:p w14:paraId="2E230C3A" w14:textId="77777777" w:rsidR="00201BF7" w:rsidRPr="00E4591C" w:rsidRDefault="00C37B43" w:rsidP="00201BF7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992" w:type="dxa"/>
          </w:tcPr>
          <w:p w14:paraId="1198E4D1" w14:textId="77777777" w:rsidR="00201BF7" w:rsidRPr="00E4591C" w:rsidRDefault="00C37B43" w:rsidP="00201BF7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2835" w:type="dxa"/>
          </w:tcPr>
          <w:p w14:paraId="318ECDF0" w14:textId="77777777" w:rsidR="00201BF7" w:rsidRPr="00E4591C" w:rsidRDefault="00C37B43" w:rsidP="00201BF7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2977" w:type="dxa"/>
          </w:tcPr>
          <w:p w14:paraId="4E7F49E0" w14:textId="77777777" w:rsidR="00201BF7" w:rsidRPr="00E4591C" w:rsidRDefault="00C37B43" w:rsidP="00201BF7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3366" w:type="dxa"/>
          </w:tcPr>
          <w:p w14:paraId="0442007A" w14:textId="77777777" w:rsidR="00201BF7" w:rsidRPr="00E4591C" w:rsidRDefault="00C37B43" w:rsidP="00201BF7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-----</w:t>
            </w:r>
          </w:p>
        </w:tc>
      </w:tr>
      <w:tr w:rsidR="00201BF7" w:rsidRPr="00E4591C" w14:paraId="24851DF9" w14:textId="77777777" w:rsidTr="00201BF7">
        <w:tc>
          <w:tcPr>
            <w:tcW w:w="2405" w:type="dxa"/>
          </w:tcPr>
          <w:p w14:paraId="21AB8555" w14:textId="77777777" w:rsidR="00201BF7" w:rsidRPr="00E4591C" w:rsidRDefault="00201BF7" w:rsidP="00201BF7">
            <w:pPr>
              <w:rPr>
                <w:rFonts w:ascii="Times New Roman" w:hAnsi="Times New Roman" w:cs="Times New Roman"/>
                <w:color w:val="000000"/>
              </w:rPr>
            </w:pPr>
            <w:r w:rsidRPr="00E4591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ГКОУ РА </w:t>
            </w:r>
            <w:r w:rsidRPr="00E4591C">
              <w:rPr>
                <w:rFonts w:ascii="Times New Roman" w:hAnsi="Times New Roman" w:cs="Times New Roman"/>
                <w:color w:val="000000"/>
              </w:rPr>
              <w:t>"Адыгейская республиканская школа-</w:t>
            </w:r>
            <w:proofErr w:type="spellStart"/>
            <w:r w:rsidRPr="00E4591C">
              <w:rPr>
                <w:rFonts w:ascii="Times New Roman" w:hAnsi="Times New Roman" w:cs="Times New Roman"/>
                <w:color w:val="000000"/>
              </w:rPr>
              <w:t>интернатдля</w:t>
            </w:r>
            <w:proofErr w:type="spellEnd"/>
            <w:r w:rsidRPr="00E4591C">
              <w:rPr>
                <w:rFonts w:ascii="Times New Roman" w:hAnsi="Times New Roman" w:cs="Times New Roman"/>
                <w:color w:val="000000"/>
              </w:rPr>
              <w:t xml:space="preserve"> детей с нарушениями слуха и зрения"</w:t>
            </w:r>
          </w:p>
        </w:tc>
        <w:tc>
          <w:tcPr>
            <w:tcW w:w="2977" w:type="dxa"/>
            <w:gridSpan w:val="4"/>
          </w:tcPr>
          <w:p w14:paraId="4C26E0D3" w14:textId="77777777" w:rsidR="00201BF7" w:rsidRPr="00E4591C" w:rsidRDefault="00201BF7" w:rsidP="00201BF7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2835" w:type="dxa"/>
          </w:tcPr>
          <w:p w14:paraId="0A8BDB6B" w14:textId="77777777" w:rsidR="00201BF7" w:rsidRPr="00E4591C" w:rsidRDefault="00201BF7" w:rsidP="00201BF7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2977" w:type="dxa"/>
          </w:tcPr>
          <w:p w14:paraId="326D4667" w14:textId="77777777" w:rsidR="00201BF7" w:rsidRPr="00E4591C" w:rsidRDefault="00201BF7" w:rsidP="00201BF7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3366" w:type="dxa"/>
          </w:tcPr>
          <w:p w14:paraId="2532AF8B" w14:textId="77777777" w:rsidR="00201BF7" w:rsidRPr="00E4591C" w:rsidRDefault="00201BF7" w:rsidP="00201BF7">
            <w:pPr>
              <w:jc w:val="center"/>
              <w:rPr>
                <w:rFonts w:ascii="Times New Roman" w:hAnsi="Times New Roman" w:cs="Times New Roman"/>
              </w:rPr>
            </w:pPr>
            <w:r w:rsidRPr="00E4591C">
              <w:rPr>
                <w:rFonts w:ascii="Times New Roman" w:hAnsi="Times New Roman" w:cs="Times New Roman"/>
              </w:rPr>
              <w:t>------</w:t>
            </w:r>
          </w:p>
        </w:tc>
      </w:tr>
      <w:tr w:rsidR="007E79D6" w:rsidRPr="00E4591C" w14:paraId="0DE40B24" w14:textId="77777777" w:rsidTr="008D7B75">
        <w:tc>
          <w:tcPr>
            <w:tcW w:w="2405" w:type="dxa"/>
          </w:tcPr>
          <w:p w14:paraId="21DB8EF5" w14:textId="77777777" w:rsidR="007E79D6" w:rsidRPr="00E4591C" w:rsidRDefault="007E79D6" w:rsidP="00201BF7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4591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Всего</w:t>
            </w:r>
          </w:p>
        </w:tc>
        <w:tc>
          <w:tcPr>
            <w:tcW w:w="992" w:type="dxa"/>
            <w:gridSpan w:val="2"/>
          </w:tcPr>
          <w:p w14:paraId="7F081B00" w14:textId="77777777" w:rsidR="007E79D6" w:rsidRPr="00E4591C" w:rsidRDefault="00E33C2D" w:rsidP="00201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6648 чел.</w:t>
            </w:r>
          </w:p>
        </w:tc>
        <w:tc>
          <w:tcPr>
            <w:tcW w:w="992" w:type="dxa"/>
          </w:tcPr>
          <w:p w14:paraId="7500D292" w14:textId="77777777" w:rsidR="007E79D6" w:rsidRPr="00E4591C" w:rsidRDefault="00E33C2D" w:rsidP="00201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3518 чел.</w:t>
            </w:r>
          </w:p>
        </w:tc>
        <w:tc>
          <w:tcPr>
            <w:tcW w:w="993" w:type="dxa"/>
          </w:tcPr>
          <w:p w14:paraId="3B9B29BE" w14:textId="77777777" w:rsidR="007E79D6" w:rsidRPr="00E4591C" w:rsidRDefault="00E33C2D" w:rsidP="00201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1344 чел.</w:t>
            </w:r>
          </w:p>
        </w:tc>
        <w:tc>
          <w:tcPr>
            <w:tcW w:w="2835" w:type="dxa"/>
          </w:tcPr>
          <w:p w14:paraId="4A9D3DDB" w14:textId="77777777" w:rsidR="007E79D6" w:rsidRPr="00E4591C" w:rsidRDefault="00E33C2D" w:rsidP="00201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4,85%</w:t>
            </w:r>
          </w:p>
        </w:tc>
        <w:tc>
          <w:tcPr>
            <w:tcW w:w="2977" w:type="dxa"/>
          </w:tcPr>
          <w:p w14:paraId="0D5AE09D" w14:textId="77777777" w:rsidR="007E79D6" w:rsidRPr="00E4591C" w:rsidRDefault="00E33C2D" w:rsidP="00201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2,98%</w:t>
            </w:r>
          </w:p>
        </w:tc>
        <w:tc>
          <w:tcPr>
            <w:tcW w:w="3366" w:type="dxa"/>
          </w:tcPr>
          <w:p w14:paraId="7267A9A5" w14:textId="77777777" w:rsidR="007E79D6" w:rsidRPr="00E4591C" w:rsidRDefault="00A94B20" w:rsidP="00201B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2,25%</w:t>
            </w:r>
          </w:p>
        </w:tc>
      </w:tr>
    </w:tbl>
    <w:p w14:paraId="008C22A6" w14:textId="77777777" w:rsidR="0024667D" w:rsidRDefault="0024667D" w:rsidP="0024667D">
      <w:pPr>
        <w:rPr>
          <w:rFonts w:ascii="Times New Roman" w:hAnsi="Times New Roman" w:cs="Times New Roman"/>
          <w:b/>
          <w:sz w:val="24"/>
          <w:szCs w:val="24"/>
        </w:rPr>
      </w:pPr>
    </w:p>
    <w:p w14:paraId="1B19E11F" w14:textId="77777777" w:rsidR="00E4591C" w:rsidRPr="00BE4FC3" w:rsidRDefault="00BE4FC3" w:rsidP="002466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DE192F" w14:textId="77777777" w:rsidR="00E4591C" w:rsidRPr="0024667D" w:rsidRDefault="00E4591C" w:rsidP="00E459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17F4C3D2" wp14:editId="24091726">
            <wp:extent cx="8912860" cy="4198288"/>
            <wp:effectExtent l="0" t="0" r="2540" b="1206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5790AE2" w14:textId="77777777" w:rsidR="00E4591C" w:rsidRDefault="00E4591C" w:rsidP="00A730AF">
      <w:pPr>
        <w:pStyle w:val="a4"/>
        <w:spacing w:after="0"/>
        <w:ind w:left="1428"/>
        <w:rPr>
          <w:rFonts w:ascii="Times New Roman" w:hAnsi="Times New Roman" w:cs="Times New Roman"/>
          <w:b/>
          <w:sz w:val="24"/>
          <w:szCs w:val="24"/>
        </w:rPr>
      </w:pPr>
    </w:p>
    <w:p w14:paraId="4FA36A59" w14:textId="77777777" w:rsidR="00E4591C" w:rsidRDefault="00BE4FC3" w:rsidP="00A730A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E4FC3">
        <w:rPr>
          <w:rFonts w:ascii="Times New Roman" w:hAnsi="Times New Roman" w:cs="Times New Roman"/>
          <w:sz w:val="24"/>
          <w:szCs w:val="24"/>
        </w:rPr>
        <w:t>Анализ диаграммы показывает, что большая часть участников справились с работой по оценке метапредметных результатов.</w:t>
      </w:r>
      <w:r>
        <w:rPr>
          <w:rFonts w:ascii="Times New Roman" w:hAnsi="Times New Roman" w:cs="Times New Roman"/>
          <w:sz w:val="24"/>
          <w:szCs w:val="24"/>
        </w:rPr>
        <w:t xml:space="preserve"> Значительно выше </w:t>
      </w:r>
      <w:r w:rsidR="00A730AF">
        <w:rPr>
          <w:rFonts w:ascii="Times New Roman" w:hAnsi="Times New Roman" w:cs="Times New Roman"/>
          <w:sz w:val="24"/>
          <w:szCs w:val="24"/>
        </w:rPr>
        <w:t xml:space="preserve">среднереспубликанского значения </w:t>
      </w:r>
      <w:r>
        <w:rPr>
          <w:rFonts w:ascii="Times New Roman" w:hAnsi="Times New Roman" w:cs="Times New Roman"/>
          <w:sz w:val="24"/>
          <w:szCs w:val="24"/>
        </w:rPr>
        <w:t>процент участников 4-х классов, получивших «2» в Гиагинском</w:t>
      </w:r>
      <w:r w:rsidR="00A730AF">
        <w:rPr>
          <w:rFonts w:ascii="Times New Roman" w:hAnsi="Times New Roman" w:cs="Times New Roman"/>
          <w:sz w:val="24"/>
          <w:szCs w:val="24"/>
        </w:rPr>
        <w:t xml:space="preserve"> и Тахтамукайском районах. В Шовгеновском районе и АРГ таких участников нет.</w:t>
      </w:r>
    </w:p>
    <w:p w14:paraId="4B33C7E6" w14:textId="77777777" w:rsidR="00A730AF" w:rsidRPr="00A730AF" w:rsidRDefault="00A730AF" w:rsidP="00A730A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АРГ и Шовгеновском районе процент участников 9-х классов, получивших «2», превышает среднереспубликанское значение, а в Красногвардейском и Майкопском районах данный показатель ниже 1%.</w:t>
      </w:r>
    </w:p>
    <w:p w14:paraId="1C88AE27" w14:textId="77777777" w:rsidR="006B4B3C" w:rsidRPr="00A730AF" w:rsidRDefault="00A730AF" w:rsidP="00A730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730AF">
        <w:rPr>
          <w:rFonts w:ascii="Times New Roman" w:hAnsi="Times New Roman" w:cs="Times New Roman"/>
          <w:sz w:val="24"/>
          <w:szCs w:val="24"/>
        </w:rPr>
        <w:t xml:space="preserve">В Майкопском, Шовгеновском районах, Адыгейске и АРГ все участники 11-х </w:t>
      </w:r>
      <w:proofErr w:type="gramStart"/>
      <w:r w:rsidRPr="00A730AF">
        <w:rPr>
          <w:rFonts w:ascii="Times New Roman" w:hAnsi="Times New Roman" w:cs="Times New Roman"/>
          <w:sz w:val="24"/>
          <w:szCs w:val="24"/>
        </w:rPr>
        <w:t xml:space="preserve">классов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81C">
        <w:rPr>
          <w:rFonts w:ascii="Times New Roman" w:hAnsi="Times New Roman" w:cs="Times New Roman"/>
          <w:sz w:val="24"/>
          <w:szCs w:val="24"/>
        </w:rPr>
        <w:t>справились</w:t>
      </w:r>
      <w:proofErr w:type="gramEnd"/>
      <w:r w:rsidR="0070181C">
        <w:rPr>
          <w:rFonts w:ascii="Times New Roman" w:hAnsi="Times New Roman" w:cs="Times New Roman"/>
          <w:sz w:val="24"/>
          <w:szCs w:val="24"/>
        </w:rPr>
        <w:t xml:space="preserve"> с работой. В Кошехабльском районе менее 1% участников, получивших «2».</w:t>
      </w:r>
    </w:p>
    <w:p w14:paraId="428DE1B7" w14:textId="77777777" w:rsidR="006B4B3C" w:rsidRDefault="006B4B3C" w:rsidP="0024667D">
      <w:pPr>
        <w:pStyle w:val="a4"/>
        <w:ind w:left="1428"/>
        <w:rPr>
          <w:rFonts w:ascii="Times New Roman" w:hAnsi="Times New Roman" w:cs="Times New Roman"/>
          <w:b/>
          <w:sz w:val="24"/>
          <w:szCs w:val="24"/>
        </w:rPr>
      </w:pPr>
    </w:p>
    <w:p w14:paraId="5818F143" w14:textId="77777777" w:rsidR="006B4B3C" w:rsidRDefault="006B4B3C" w:rsidP="0024667D">
      <w:pPr>
        <w:pStyle w:val="a4"/>
        <w:ind w:left="1428"/>
        <w:rPr>
          <w:rFonts w:ascii="Times New Roman" w:hAnsi="Times New Roman" w:cs="Times New Roman"/>
          <w:b/>
          <w:sz w:val="24"/>
          <w:szCs w:val="24"/>
        </w:rPr>
      </w:pPr>
    </w:p>
    <w:p w14:paraId="4FEC71A1" w14:textId="77777777" w:rsidR="006B4B3C" w:rsidRDefault="006B4B3C" w:rsidP="0024667D">
      <w:pPr>
        <w:pStyle w:val="a4"/>
        <w:ind w:left="1428"/>
        <w:rPr>
          <w:rFonts w:ascii="Times New Roman" w:hAnsi="Times New Roman" w:cs="Times New Roman"/>
          <w:b/>
          <w:sz w:val="24"/>
          <w:szCs w:val="24"/>
        </w:rPr>
      </w:pPr>
    </w:p>
    <w:p w14:paraId="3CD0029B" w14:textId="77777777" w:rsidR="006B4B3C" w:rsidRDefault="006B4B3C" w:rsidP="0024667D">
      <w:pPr>
        <w:pStyle w:val="a4"/>
        <w:ind w:left="1428"/>
        <w:rPr>
          <w:rFonts w:ascii="Times New Roman" w:hAnsi="Times New Roman" w:cs="Times New Roman"/>
          <w:b/>
          <w:sz w:val="24"/>
          <w:szCs w:val="24"/>
        </w:rPr>
      </w:pPr>
    </w:p>
    <w:p w14:paraId="1300DB57" w14:textId="77777777" w:rsidR="006B4B3C" w:rsidRDefault="006B4B3C" w:rsidP="0024667D">
      <w:pPr>
        <w:pStyle w:val="a4"/>
        <w:ind w:left="1428"/>
        <w:rPr>
          <w:rFonts w:ascii="Times New Roman" w:hAnsi="Times New Roman" w:cs="Times New Roman"/>
          <w:b/>
          <w:sz w:val="24"/>
          <w:szCs w:val="24"/>
        </w:rPr>
      </w:pPr>
    </w:p>
    <w:p w14:paraId="22EB42B8" w14:textId="77777777" w:rsidR="006B4B3C" w:rsidRDefault="006B4B3C" w:rsidP="0024667D">
      <w:pPr>
        <w:pStyle w:val="a4"/>
        <w:ind w:left="1428"/>
        <w:rPr>
          <w:rFonts w:ascii="Times New Roman" w:hAnsi="Times New Roman" w:cs="Times New Roman"/>
          <w:b/>
          <w:sz w:val="24"/>
          <w:szCs w:val="24"/>
        </w:rPr>
      </w:pPr>
    </w:p>
    <w:p w14:paraId="366B4378" w14:textId="77777777" w:rsidR="00575CB6" w:rsidRPr="0024667D" w:rsidRDefault="00CD0F43" w:rsidP="00A94B20">
      <w:pPr>
        <w:pStyle w:val="a4"/>
        <w:ind w:left="14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F43">
        <w:rPr>
          <w:rFonts w:ascii="Times New Roman" w:hAnsi="Times New Roman" w:cs="Times New Roman"/>
          <w:b/>
          <w:sz w:val="24"/>
          <w:szCs w:val="24"/>
        </w:rPr>
        <w:t xml:space="preserve">Региональные показатели </w:t>
      </w:r>
      <w:r>
        <w:rPr>
          <w:rFonts w:ascii="Times New Roman" w:hAnsi="Times New Roman" w:cs="Times New Roman"/>
          <w:b/>
          <w:sz w:val="24"/>
          <w:szCs w:val="24"/>
        </w:rPr>
        <w:t>школ</w:t>
      </w:r>
      <w:r w:rsidR="00A85A55" w:rsidRPr="00A85A55">
        <w:rPr>
          <w:rFonts w:ascii="Times New Roman" w:hAnsi="Times New Roman" w:cs="Times New Roman"/>
          <w:b/>
          <w:sz w:val="24"/>
          <w:szCs w:val="24"/>
        </w:rPr>
        <w:t xml:space="preserve"> с низкими образовательными результатами</w:t>
      </w:r>
      <w:r w:rsidR="0048288A">
        <w:rPr>
          <w:rFonts w:ascii="Times New Roman" w:hAnsi="Times New Roman" w:cs="Times New Roman"/>
          <w:b/>
          <w:sz w:val="24"/>
          <w:szCs w:val="24"/>
        </w:rPr>
        <w:t xml:space="preserve"> по итогам 2021-2022 учебного года</w:t>
      </w:r>
    </w:p>
    <w:p w14:paraId="4C081607" w14:textId="77777777" w:rsidR="00575CB6" w:rsidRDefault="00575CB6" w:rsidP="00A85A55">
      <w:pPr>
        <w:pStyle w:val="a4"/>
        <w:ind w:left="142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850"/>
        <w:gridCol w:w="567"/>
        <w:gridCol w:w="1134"/>
        <w:gridCol w:w="567"/>
        <w:gridCol w:w="851"/>
        <w:gridCol w:w="709"/>
        <w:gridCol w:w="567"/>
        <w:gridCol w:w="708"/>
        <w:gridCol w:w="851"/>
        <w:gridCol w:w="567"/>
        <w:gridCol w:w="850"/>
        <w:gridCol w:w="1134"/>
        <w:gridCol w:w="1134"/>
        <w:gridCol w:w="993"/>
        <w:gridCol w:w="1134"/>
      </w:tblGrid>
      <w:tr w:rsidR="00575CB6" w14:paraId="4EE763B9" w14:textId="77777777" w:rsidTr="005742A7">
        <w:trPr>
          <w:cantSplit/>
          <w:trHeight w:val="4964"/>
        </w:trPr>
        <w:tc>
          <w:tcPr>
            <w:tcW w:w="1413" w:type="dxa"/>
          </w:tcPr>
          <w:p w14:paraId="6D41F6A9" w14:textId="77777777" w:rsidR="009D5775" w:rsidRDefault="009D5775" w:rsidP="00EA0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567" w:type="dxa"/>
            <w:textDirection w:val="btLr"/>
          </w:tcPr>
          <w:p w14:paraId="16A0B5B9" w14:textId="77777777" w:rsidR="00046059" w:rsidRPr="00046059" w:rsidRDefault="00046059" w:rsidP="00412CF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059">
              <w:rPr>
                <w:rFonts w:ascii="Times New Roman" w:hAnsi="Times New Roman" w:cs="Times New Roman"/>
                <w:sz w:val="20"/>
                <w:szCs w:val="20"/>
              </w:rPr>
              <w:t>общее количество</w:t>
            </w:r>
          </w:p>
          <w:p w14:paraId="2E68254B" w14:textId="77777777" w:rsidR="00046059" w:rsidRPr="00046059" w:rsidRDefault="00046059" w:rsidP="00412CF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059">
              <w:rPr>
                <w:rFonts w:ascii="Times New Roman" w:hAnsi="Times New Roman" w:cs="Times New Roman"/>
                <w:sz w:val="20"/>
                <w:szCs w:val="20"/>
              </w:rPr>
              <w:t>участников ЕГЭ</w:t>
            </w:r>
          </w:p>
          <w:p w14:paraId="6C6B72BA" w14:textId="77777777" w:rsidR="009D5775" w:rsidRPr="00046059" w:rsidRDefault="009D5775" w:rsidP="0004605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14:paraId="711D4A85" w14:textId="77777777" w:rsidR="00046059" w:rsidRPr="00046059" w:rsidRDefault="00046059" w:rsidP="00412CF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059">
              <w:rPr>
                <w:rFonts w:ascii="Times New Roman" w:hAnsi="Times New Roman" w:cs="Times New Roman"/>
                <w:sz w:val="20"/>
                <w:szCs w:val="20"/>
              </w:rPr>
              <w:t>доля участников,</w:t>
            </w:r>
          </w:p>
          <w:p w14:paraId="0BC0C163" w14:textId="77777777" w:rsidR="00046059" w:rsidRPr="00046059" w:rsidRDefault="00046059" w:rsidP="00412CF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059">
              <w:rPr>
                <w:rFonts w:ascii="Times New Roman" w:hAnsi="Times New Roman" w:cs="Times New Roman"/>
                <w:sz w:val="20"/>
                <w:szCs w:val="20"/>
              </w:rPr>
              <w:t>не преодолевших минимальную</w:t>
            </w:r>
          </w:p>
          <w:p w14:paraId="7CC7AA2F" w14:textId="77777777" w:rsidR="009D5775" w:rsidRPr="00046059" w:rsidRDefault="00046059" w:rsidP="00412CF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059">
              <w:rPr>
                <w:rFonts w:ascii="Times New Roman" w:hAnsi="Times New Roman" w:cs="Times New Roman"/>
                <w:sz w:val="20"/>
                <w:szCs w:val="20"/>
              </w:rPr>
              <w:t>границу хотя бы по одному предмету</w:t>
            </w:r>
          </w:p>
        </w:tc>
        <w:tc>
          <w:tcPr>
            <w:tcW w:w="567" w:type="dxa"/>
            <w:textDirection w:val="btLr"/>
          </w:tcPr>
          <w:p w14:paraId="12D8C842" w14:textId="77777777" w:rsidR="009D5775" w:rsidRPr="00412CF3" w:rsidRDefault="00412CF3" w:rsidP="00412CF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CF3">
              <w:rPr>
                <w:rFonts w:ascii="Times New Roman" w:hAnsi="Times New Roman" w:cs="Times New Roman"/>
                <w:sz w:val="20"/>
                <w:szCs w:val="20"/>
              </w:rPr>
              <w:t>доля участников ЕГЭ, получивших более 80 баллов хотя бы по одному предмету</w:t>
            </w:r>
          </w:p>
        </w:tc>
        <w:tc>
          <w:tcPr>
            <w:tcW w:w="1134" w:type="dxa"/>
            <w:textDirection w:val="btLr"/>
          </w:tcPr>
          <w:p w14:paraId="21875722" w14:textId="77777777" w:rsidR="00412CF3" w:rsidRPr="00412CF3" w:rsidRDefault="00412CF3" w:rsidP="00412CF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CF3">
              <w:rPr>
                <w:rFonts w:ascii="Times New Roman" w:hAnsi="Times New Roman" w:cs="Times New Roman"/>
                <w:sz w:val="20"/>
                <w:szCs w:val="20"/>
              </w:rPr>
              <w:t xml:space="preserve">доля участников ЕГЭ, </w:t>
            </w:r>
          </w:p>
          <w:p w14:paraId="60266DF2" w14:textId="77777777" w:rsidR="009D5775" w:rsidRPr="00046059" w:rsidRDefault="00575CB6" w:rsidP="00575CB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преодолевших </w:t>
            </w:r>
            <w:r w:rsidR="00412CF3" w:rsidRPr="00412CF3">
              <w:rPr>
                <w:rFonts w:ascii="Times New Roman" w:hAnsi="Times New Roman" w:cs="Times New Roman"/>
                <w:sz w:val="20"/>
                <w:szCs w:val="20"/>
              </w:rPr>
              <w:t>минимальную границу по всем предметам, но получивших менее 80 баллов по всем предметам</w:t>
            </w:r>
          </w:p>
        </w:tc>
        <w:tc>
          <w:tcPr>
            <w:tcW w:w="567" w:type="dxa"/>
            <w:textDirection w:val="btLr"/>
          </w:tcPr>
          <w:p w14:paraId="3D54B867" w14:textId="77777777" w:rsidR="00575CB6" w:rsidRPr="00575CB6" w:rsidRDefault="00575CB6" w:rsidP="00575CB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CB6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</w:t>
            </w:r>
          </w:p>
          <w:p w14:paraId="763318F0" w14:textId="77777777" w:rsidR="009D5775" w:rsidRPr="00046059" w:rsidRDefault="00575CB6" w:rsidP="00575CB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CB6">
              <w:rPr>
                <w:rFonts w:ascii="Times New Roman" w:hAnsi="Times New Roman" w:cs="Times New Roman"/>
                <w:sz w:val="20"/>
                <w:szCs w:val="20"/>
              </w:rPr>
              <w:t>участников ОГЭ</w:t>
            </w:r>
          </w:p>
        </w:tc>
        <w:tc>
          <w:tcPr>
            <w:tcW w:w="851" w:type="dxa"/>
            <w:textDirection w:val="btLr"/>
          </w:tcPr>
          <w:p w14:paraId="2150A101" w14:textId="77777777" w:rsidR="00575CB6" w:rsidRPr="00575CB6" w:rsidRDefault="00575CB6" w:rsidP="00575CB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CB6">
              <w:rPr>
                <w:rFonts w:ascii="Times New Roman" w:hAnsi="Times New Roman" w:cs="Times New Roman"/>
                <w:sz w:val="20"/>
                <w:szCs w:val="20"/>
              </w:rPr>
              <w:t xml:space="preserve">доля участников ОГЭ, </w:t>
            </w:r>
          </w:p>
          <w:p w14:paraId="2D3D79E8" w14:textId="77777777" w:rsidR="00575CB6" w:rsidRPr="00575CB6" w:rsidRDefault="00575CB6" w:rsidP="00575CB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CB6">
              <w:rPr>
                <w:rFonts w:ascii="Times New Roman" w:hAnsi="Times New Roman" w:cs="Times New Roman"/>
                <w:sz w:val="20"/>
                <w:szCs w:val="20"/>
              </w:rPr>
              <w:t xml:space="preserve">получивших "3" и "4" по всем предметам, но </w:t>
            </w:r>
          </w:p>
          <w:p w14:paraId="2A7A8B41" w14:textId="77777777" w:rsidR="009D5775" w:rsidRPr="00046059" w:rsidRDefault="00575CB6" w:rsidP="00575CB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CB6">
              <w:rPr>
                <w:rFonts w:ascii="Times New Roman" w:hAnsi="Times New Roman" w:cs="Times New Roman"/>
                <w:sz w:val="20"/>
                <w:szCs w:val="20"/>
              </w:rPr>
              <w:t>не получивших "5" и "2" ни по одному предмету</w:t>
            </w:r>
          </w:p>
        </w:tc>
        <w:tc>
          <w:tcPr>
            <w:tcW w:w="709" w:type="dxa"/>
            <w:textDirection w:val="btLr"/>
          </w:tcPr>
          <w:p w14:paraId="3A3D0B83" w14:textId="77777777" w:rsidR="00575CB6" w:rsidRPr="00575CB6" w:rsidRDefault="00575CB6" w:rsidP="00575CB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CB6">
              <w:rPr>
                <w:rFonts w:ascii="Times New Roman" w:hAnsi="Times New Roman" w:cs="Times New Roman"/>
                <w:sz w:val="20"/>
                <w:szCs w:val="20"/>
              </w:rPr>
              <w:t xml:space="preserve">доля участников ОГЭ, </w:t>
            </w:r>
          </w:p>
          <w:p w14:paraId="52EF84B1" w14:textId="77777777" w:rsidR="00575CB6" w:rsidRPr="00575CB6" w:rsidRDefault="00575CB6" w:rsidP="00575CB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CB6">
              <w:rPr>
                <w:rFonts w:ascii="Times New Roman" w:hAnsi="Times New Roman" w:cs="Times New Roman"/>
                <w:sz w:val="20"/>
                <w:szCs w:val="20"/>
              </w:rPr>
              <w:t xml:space="preserve">получивших "2" хотя бы </w:t>
            </w:r>
          </w:p>
          <w:p w14:paraId="49C26DEA" w14:textId="77777777" w:rsidR="009D5775" w:rsidRPr="00046059" w:rsidRDefault="00575CB6" w:rsidP="00575CB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CB6">
              <w:rPr>
                <w:rFonts w:ascii="Times New Roman" w:hAnsi="Times New Roman" w:cs="Times New Roman"/>
                <w:sz w:val="20"/>
                <w:szCs w:val="20"/>
              </w:rPr>
              <w:t>по одному предмету</w:t>
            </w:r>
          </w:p>
        </w:tc>
        <w:tc>
          <w:tcPr>
            <w:tcW w:w="567" w:type="dxa"/>
            <w:textDirection w:val="btLr"/>
          </w:tcPr>
          <w:p w14:paraId="42FF8E43" w14:textId="77777777" w:rsidR="00575CB6" w:rsidRPr="00575CB6" w:rsidRDefault="00575CB6" w:rsidP="00575CB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CB6">
              <w:rPr>
                <w:rFonts w:ascii="Times New Roman" w:hAnsi="Times New Roman" w:cs="Times New Roman"/>
                <w:sz w:val="20"/>
                <w:szCs w:val="20"/>
              </w:rPr>
              <w:t xml:space="preserve">доля участников ОГЭ, </w:t>
            </w:r>
          </w:p>
          <w:p w14:paraId="61017B87" w14:textId="77777777" w:rsidR="009D5775" w:rsidRPr="00046059" w:rsidRDefault="00575CB6" w:rsidP="00575CB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CB6">
              <w:rPr>
                <w:rFonts w:ascii="Times New Roman" w:hAnsi="Times New Roman" w:cs="Times New Roman"/>
                <w:sz w:val="20"/>
                <w:szCs w:val="20"/>
              </w:rPr>
              <w:t>получивших "5" хотя бы по одному предмету</w:t>
            </w:r>
          </w:p>
        </w:tc>
        <w:tc>
          <w:tcPr>
            <w:tcW w:w="708" w:type="dxa"/>
            <w:textDirection w:val="btLr"/>
          </w:tcPr>
          <w:p w14:paraId="10ECC60F" w14:textId="77777777" w:rsidR="00575CB6" w:rsidRPr="00575CB6" w:rsidRDefault="00575CB6" w:rsidP="00575CB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CB6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</w:t>
            </w:r>
          </w:p>
          <w:p w14:paraId="6676E305" w14:textId="77777777" w:rsidR="009D5775" w:rsidRPr="00046059" w:rsidRDefault="00575CB6" w:rsidP="00575CB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CB6">
              <w:rPr>
                <w:rFonts w:ascii="Times New Roman" w:hAnsi="Times New Roman" w:cs="Times New Roman"/>
                <w:sz w:val="20"/>
                <w:szCs w:val="20"/>
              </w:rPr>
              <w:t>участников ВПР 4-8 классов</w:t>
            </w:r>
          </w:p>
        </w:tc>
        <w:tc>
          <w:tcPr>
            <w:tcW w:w="851" w:type="dxa"/>
            <w:textDirection w:val="btLr"/>
          </w:tcPr>
          <w:p w14:paraId="79F03225" w14:textId="77777777" w:rsidR="00575CB6" w:rsidRPr="00575CB6" w:rsidRDefault="00575CB6" w:rsidP="00575CB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CB6">
              <w:rPr>
                <w:rFonts w:ascii="Times New Roman" w:hAnsi="Times New Roman" w:cs="Times New Roman"/>
                <w:sz w:val="20"/>
                <w:szCs w:val="20"/>
              </w:rPr>
              <w:t xml:space="preserve">доля участников ВПР, </w:t>
            </w:r>
          </w:p>
          <w:p w14:paraId="0EC0B4E6" w14:textId="77777777" w:rsidR="00575CB6" w:rsidRPr="00575CB6" w:rsidRDefault="00575CB6" w:rsidP="00575CB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CB6">
              <w:rPr>
                <w:rFonts w:ascii="Times New Roman" w:hAnsi="Times New Roman" w:cs="Times New Roman"/>
                <w:sz w:val="20"/>
                <w:szCs w:val="20"/>
              </w:rPr>
              <w:t xml:space="preserve">получивших "3" и "4" по всем предметам, но </w:t>
            </w:r>
          </w:p>
          <w:p w14:paraId="11E88DFC" w14:textId="77777777" w:rsidR="009D5775" w:rsidRPr="00046059" w:rsidRDefault="00575CB6" w:rsidP="00575CB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CB6">
              <w:rPr>
                <w:rFonts w:ascii="Times New Roman" w:hAnsi="Times New Roman" w:cs="Times New Roman"/>
                <w:sz w:val="20"/>
                <w:szCs w:val="20"/>
              </w:rPr>
              <w:t>не    получивших "5" и "2" ни по одному предмету (для обучающихся 4-8 классов)</w:t>
            </w:r>
          </w:p>
        </w:tc>
        <w:tc>
          <w:tcPr>
            <w:tcW w:w="567" w:type="dxa"/>
            <w:textDirection w:val="btLr"/>
          </w:tcPr>
          <w:p w14:paraId="219BB964" w14:textId="77777777" w:rsidR="00575CB6" w:rsidRPr="00575CB6" w:rsidRDefault="00575CB6" w:rsidP="00575CB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CB6">
              <w:rPr>
                <w:rFonts w:ascii="Times New Roman" w:hAnsi="Times New Roman" w:cs="Times New Roman"/>
                <w:sz w:val="20"/>
                <w:szCs w:val="20"/>
              </w:rPr>
              <w:t xml:space="preserve">доля участников ВПР, </w:t>
            </w:r>
          </w:p>
          <w:p w14:paraId="6E23F7AF" w14:textId="77777777" w:rsidR="00575CB6" w:rsidRPr="00575CB6" w:rsidRDefault="00575CB6" w:rsidP="00575CB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CB6">
              <w:rPr>
                <w:rFonts w:ascii="Times New Roman" w:hAnsi="Times New Roman" w:cs="Times New Roman"/>
                <w:sz w:val="20"/>
                <w:szCs w:val="20"/>
              </w:rPr>
              <w:t>получивших "2" хотя бы по одному предмету</w:t>
            </w:r>
          </w:p>
          <w:p w14:paraId="74E1E3EA" w14:textId="77777777" w:rsidR="009D5775" w:rsidRPr="00046059" w:rsidRDefault="00575CB6" w:rsidP="00575CB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CB6">
              <w:rPr>
                <w:rFonts w:ascii="Times New Roman" w:hAnsi="Times New Roman" w:cs="Times New Roman"/>
                <w:sz w:val="20"/>
                <w:szCs w:val="20"/>
              </w:rPr>
              <w:t>(для обучающихся 4-8 классов)</w:t>
            </w:r>
          </w:p>
        </w:tc>
        <w:tc>
          <w:tcPr>
            <w:tcW w:w="850" w:type="dxa"/>
            <w:textDirection w:val="btLr"/>
          </w:tcPr>
          <w:p w14:paraId="18F18537" w14:textId="77777777" w:rsidR="00575CB6" w:rsidRPr="00575CB6" w:rsidRDefault="00575CB6" w:rsidP="00575CB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CB6">
              <w:rPr>
                <w:rFonts w:ascii="Times New Roman" w:hAnsi="Times New Roman" w:cs="Times New Roman"/>
                <w:sz w:val="20"/>
                <w:szCs w:val="20"/>
              </w:rPr>
              <w:t xml:space="preserve">доля участников ВПР, </w:t>
            </w:r>
          </w:p>
          <w:p w14:paraId="0490568A" w14:textId="77777777" w:rsidR="00575CB6" w:rsidRPr="00575CB6" w:rsidRDefault="00575CB6" w:rsidP="00575CB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CB6">
              <w:rPr>
                <w:rFonts w:ascii="Times New Roman" w:hAnsi="Times New Roman" w:cs="Times New Roman"/>
                <w:sz w:val="20"/>
                <w:szCs w:val="20"/>
              </w:rPr>
              <w:t>получивших "5" по всем предметам</w:t>
            </w:r>
          </w:p>
          <w:p w14:paraId="3054B185" w14:textId="77777777" w:rsidR="009D5775" w:rsidRPr="00046059" w:rsidRDefault="00575CB6" w:rsidP="00575CB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CB6">
              <w:rPr>
                <w:rFonts w:ascii="Times New Roman" w:hAnsi="Times New Roman" w:cs="Times New Roman"/>
                <w:sz w:val="20"/>
                <w:szCs w:val="20"/>
              </w:rPr>
              <w:t>(для обучающихся 4-8 классов)</w:t>
            </w:r>
          </w:p>
        </w:tc>
        <w:tc>
          <w:tcPr>
            <w:tcW w:w="1134" w:type="dxa"/>
            <w:textDirection w:val="btLr"/>
          </w:tcPr>
          <w:p w14:paraId="3C2AF66F" w14:textId="77777777" w:rsidR="009D5775" w:rsidRPr="00046059" w:rsidRDefault="009D5775" w:rsidP="000D548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059">
              <w:rPr>
                <w:rFonts w:ascii="Times New Roman" w:hAnsi="Times New Roman" w:cs="Times New Roman"/>
                <w:sz w:val="20"/>
                <w:szCs w:val="20"/>
              </w:rPr>
              <w:t>общее количество участников</w:t>
            </w:r>
            <w:r w:rsidR="00575CB6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региональных исследований по оценке метапредметных результатов</w:t>
            </w:r>
          </w:p>
        </w:tc>
        <w:tc>
          <w:tcPr>
            <w:tcW w:w="1134" w:type="dxa"/>
            <w:textDirection w:val="btLr"/>
          </w:tcPr>
          <w:p w14:paraId="573CE63A" w14:textId="77777777" w:rsidR="009D5775" w:rsidRPr="00046059" w:rsidRDefault="009D5775" w:rsidP="000D548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059">
              <w:rPr>
                <w:rFonts w:ascii="Times New Roman" w:hAnsi="Times New Roman" w:cs="Times New Roman"/>
                <w:sz w:val="20"/>
                <w:szCs w:val="20"/>
              </w:rPr>
              <w:t xml:space="preserve">доля участников </w:t>
            </w:r>
          </w:p>
          <w:p w14:paraId="56591A1B" w14:textId="77777777" w:rsidR="009D5775" w:rsidRPr="00046059" w:rsidRDefault="009D5775" w:rsidP="000D548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059">
              <w:rPr>
                <w:rFonts w:ascii="Times New Roman" w:hAnsi="Times New Roman" w:cs="Times New Roman"/>
                <w:sz w:val="20"/>
                <w:szCs w:val="20"/>
              </w:rPr>
              <w:t>региональных исследований по оценке метапредметных результатов освоения ООП НОО, получивших «2»</w:t>
            </w:r>
          </w:p>
          <w:p w14:paraId="334B7240" w14:textId="77777777" w:rsidR="009D5775" w:rsidRPr="00046059" w:rsidRDefault="009D5775" w:rsidP="000D548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</w:tcPr>
          <w:p w14:paraId="706ABF10" w14:textId="77777777" w:rsidR="009D5775" w:rsidRPr="00046059" w:rsidRDefault="006A63BB" w:rsidP="006A63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05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D5775" w:rsidRPr="00046059">
              <w:rPr>
                <w:rFonts w:ascii="Times New Roman" w:hAnsi="Times New Roman" w:cs="Times New Roman"/>
                <w:sz w:val="20"/>
                <w:szCs w:val="20"/>
              </w:rPr>
              <w:t xml:space="preserve">доля участников </w:t>
            </w:r>
          </w:p>
          <w:p w14:paraId="4A30C365" w14:textId="77777777" w:rsidR="009D5775" w:rsidRPr="00046059" w:rsidRDefault="009D5775" w:rsidP="006A63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059">
              <w:rPr>
                <w:rFonts w:ascii="Times New Roman" w:hAnsi="Times New Roman" w:cs="Times New Roman"/>
                <w:sz w:val="20"/>
                <w:szCs w:val="20"/>
              </w:rPr>
              <w:t>региональных исследований по оценке метапредметных результатов освоения ООП ООО, получивших «2»</w:t>
            </w:r>
          </w:p>
          <w:p w14:paraId="4BC4D9D3" w14:textId="77777777" w:rsidR="009D5775" w:rsidRPr="00046059" w:rsidRDefault="009D5775" w:rsidP="006A63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14:paraId="59E54F37" w14:textId="77777777" w:rsidR="009D5775" w:rsidRPr="00046059" w:rsidRDefault="009D5775" w:rsidP="006A63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059">
              <w:rPr>
                <w:rFonts w:ascii="Times New Roman" w:hAnsi="Times New Roman" w:cs="Times New Roman"/>
                <w:sz w:val="20"/>
                <w:szCs w:val="20"/>
              </w:rPr>
              <w:t xml:space="preserve">доля участников </w:t>
            </w:r>
          </w:p>
          <w:p w14:paraId="4D1CC978" w14:textId="77777777" w:rsidR="009D5775" w:rsidRPr="00046059" w:rsidRDefault="009D5775" w:rsidP="006A63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059">
              <w:rPr>
                <w:rFonts w:ascii="Times New Roman" w:hAnsi="Times New Roman" w:cs="Times New Roman"/>
                <w:sz w:val="20"/>
                <w:szCs w:val="20"/>
              </w:rPr>
              <w:t>региональных исследований по оценке метапредметных результатов освоения ООП СОО, получивших «2»</w:t>
            </w:r>
          </w:p>
          <w:p w14:paraId="6469EE49" w14:textId="77777777" w:rsidR="009D5775" w:rsidRPr="00046059" w:rsidRDefault="009D5775" w:rsidP="006A63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70B" w14:paraId="3E9C5100" w14:textId="77777777" w:rsidTr="008D2E76">
        <w:trPr>
          <w:trHeight w:val="1707"/>
        </w:trPr>
        <w:tc>
          <w:tcPr>
            <w:tcW w:w="1413" w:type="dxa"/>
          </w:tcPr>
          <w:p w14:paraId="1DE99E0E" w14:textId="77777777" w:rsidR="0061070B" w:rsidRPr="00777A1E" w:rsidRDefault="0061070B" w:rsidP="00E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A1E">
              <w:rPr>
                <w:rFonts w:ascii="Times New Roman" w:hAnsi="Times New Roman" w:cs="Times New Roman"/>
                <w:sz w:val="20"/>
                <w:szCs w:val="20"/>
              </w:rPr>
              <w:t>1.МБОУ «Средняя общеобразовательная школа №9» Гиагинского района</w:t>
            </w:r>
          </w:p>
        </w:tc>
        <w:tc>
          <w:tcPr>
            <w:tcW w:w="567" w:type="dxa"/>
          </w:tcPr>
          <w:p w14:paraId="26613D81" w14:textId="77777777" w:rsidR="0061070B" w:rsidRPr="005742A7" w:rsidRDefault="005742A7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2A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14:paraId="7B813D19" w14:textId="77777777" w:rsidR="0061070B" w:rsidRPr="005742A7" w:rsidRDefault="005742A7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2A7">
              <w:rPr>
                <w:rFonts w:ascii="Times New Roman" w:hAnsi="Times New Roman" w:cs="Times New Roman"/>
                <w:sz w:val="16"/>
                <w:szCs w:val="16"/>
              </w:rPr>
              <w:t>25%</w:t>
            </w:r>
          </w:p>
        </w:tc>
        <w:tc>
          <w:tcPr>
            <w:tcW w:w="567" w:type="dxa"/>
          </w:tcPr>
          <w:p w14:paraId="2811F3FA" w14:textId="77777777" w:rsidR="0061070B" w:rsidRPr="005742A7" w:rsidRDefault="005742A7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2A7">
              <w:rPr>
                <w:rFonts w:ascii="Times New Roman" w:hAnsi="Times New Roman" w:cs="Times New Roman"/>
                <w:sz w:val="16"/>
                <w:szCs w:val="16"/>
              </w:rPr>
              <w:t>12,5%</w:t>
            </w:r>
          </w:p>
        </w:tc>
        <w:tc>
          <w:tcPr>
            <w:tcW w:w="1134" w:type="dxa"/>
          </w:tcPr>
          <w:p w14:paraId="53C97617" w14:textId="77777777" w:rsidR="0061070B" w:rsidRPr="005742A7" w:rsidRDefault="005742A7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B1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75%</w:t>
            </w:r>
          </w:p>
        </w:tc>
        <w:tc>
          <w:tcPr>
            <w:tcW w:w="567" w:type="dxa"/>
          </w:tcPr>
          <w:p w14:paraId="72C43A00" w14:textId="77777777" w:rsidR="0061070B" w:rsidRPr="005742A7" w:rsidRDefault="005742A7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2A7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851" w:type="dxa"/>
          </w:tcPr>
          <w:p w14:paraId="6CF2168C" w14:textId="77777777" w:rsidR="0061070B" w:rsidRPr="005742A7" w:rsidRDefault="005742A7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0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78,38%</w:t>
            </w:r>
          </w:p>
        </w:tc>
        <w:tc>
          <w:tcPr>
            <w:tcW w:w="709" w:type="dxa"/>
          </w:tcPr>
          <w:p w14:paraId="1E57DF24" w14:textId="77777777" w:rsidR="0061070B" w:rsidRPr="005742A7" w:rsidRDefault="005742A7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2A7">
              <w:rPr>
                <w:rFonts w:ascii="Times New Roman" w:hAnsi="Times New Roman" w:cs="Times New Roman"/>
                <w:sz w:val="16"/>
                <w:szCs w:val="16"/>
              </w:rPr>
              <w:t>13,51%</w:t>
            </w:r>
          </w:p>
        </w:tc>
        <w:tc>
          <w:tcPr>
            <w:tcW w:w="567" w:type="dxa"/>
          </w:tcPr>
          <w:p w14:paraId="2C18194F" w14:textId="77777777" w:rsidR="0061070B" w:rsidRPr="005742A7" w:rsidRDefault="005742A7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338FAC23" w14:textId="77777777" w:rsidR="0061070B" w:rsidRPr="005742A7" w:rsidRDefault="006207F1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851" w:type="dxa"/>
          </w:tcPr>
          <w:p w14:paraId="29CB9CA6" w14:textId="77777777" w:rsidR="0061070B" w:rsidRPr="005742A7" w:rsidRDefault="006207F1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E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68%</w:t>
            </w:r>
          </w:p>
        </w:tc>
        <w:tc>
          <w:tcPr>
            <w:tcW w:w="567" w:type="dxa"/>
          </w:tcPr>
          <w:p w14:paraId="03454F4B" w14:textId="77777777" w:rsidR="0061070B" w:rsidRPr="005742A7" w:rsidRDefault="006207F1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E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7,96%</w:t>
            </w:r>
          </w:p>
        </w:tc>
        <w:tc>
          <w:tcPr>
            <w:tcW w:w="850" w:type="dxa"/>
          </w:tcPr>
          <w:p w14:paraId="14FFB290" w14:textId="77777777" w:rsidR="0061070B" w:rsidRPr="008D2E76" w:rsidRDefault="006207F1" w:rsidP="00EA002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2E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17,91%</w:t>
            </w:r>
          </w:p>
        </w:tc>
        <w:tc>
          <w:tcPr>
            <w:tcW w:w="1134" w:type="dxa"/>
          </w:tcPr>
          <w:p w14:paraId="3071E847" w14:textId="77777777" w:rsidR="0061070B" w:rsidRPr="005742A7" w:rsidRDefault="006207F1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</w:tcPr>
          <w:p w14:paraId="1CE8AB7C" w14:textId="77777777" w:rsidR="0061070B" w:rsidRPr="005742A7" w:rsidRDefault="006207F1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993" w:type="dxa"/>
          </w:tcPr>
          <w:p w14:paraId="250776A9" w14:textId="77777777" w:rsidR="0061070B" w:rsidRPr="005742A7" w:rsidRDefault="006207F1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1134" w:type="dxa"/>
          </w:tcPr>
          <w:p w14:paraId="2A5FF73B" w14:textId="77777777" w:rsidR="0061070B" w:rsidRPr="005742A7" w:rsidRDefault="006207F1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</w:t>
            </w:r>
          </w:p>
        </w:tc>
      </w:tr>
      <w:tr w:rsidR="00575CB6" w14:paraId="7C22A81A" w14:textId="77777777" w:rsidTr="005742A7">
        <w:tc>
          <w:tcPr>
            <w:tcW w:w="1413" w:type="dxa"/>
          </w:tcPr>
          <w:p w14:paraId="0DDC3A2E" w14:textId="77777777" w:rsidR="009D5775" w:rsidRPr="00777A1E" w:rsidRDefault="009D5775" w:rsidP="00E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A1E">
              <w:rPr>
                <w:rFonts w:ascii="Times New Roman" w:hAnsi="Times New Roman" w:cs="Times New Roman"/>
                <w:sz w:val="20"/>
                <w:szCs w:val="20"/>
              </w:rPr>
              <w:t xml:space="preserve">2. МБОУ «Средняя </w:t>
            </w:r>
            <w:r w:rsidRPr="00777A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общеобразовательная школа №12» Гиагинского района</w:t>
            </w:r>
          </w:p>
        </w:tc>
        <w:tc>
          <w:tcPr>
            <w:tcW w:w="567" w:type="dxa"/>
          </w:tcPr>
          <w:p w14:paraId="54B0ADA2" w14:textId="77777777" w:rsidR="009D5775" w:rsidRPr="00777A1E" w:rsidRDefault="00777A1E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A1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850" w:type="dxa"/>
          </w:tcPr>
          <w:p w14:paraId="1901FF2A" w14:textId="77777777" w:rsidR="009D5775" w:rsidRPr="00777A1E" w:rsidRDefault="00777A1E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70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7CA6A387" w14:textId="77777777" w:rsidR="009D5775" w:rsidRPr="00777A1E" w:rsidRDefault="00777A1E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A1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1FDC77DE" w14:textId="77777777" w:rsidR="009D5775" w:rsidRPr="00777A1E" w:rsidRDefault="00777A1E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A1E">
              <w:rPr>
                <w:rFonts w:ascii="Times New Roman" w:hAnsi="Times New Roman" w:cs="Times New Roman"/>
                <w:sz w:val="16"/>
                <w:szCs w:val="16"/>
              </w:rPr>
              <w:t>40%</w:t>
            </w:r>
          </w:p>
        </w:tc>
        <w:tc>
          <w:tcPr>
            <w:tcW w:w="567" w:type="dxa"/>
          </w:tcPr>
          <w:p w14:paraId="67EF4302" w14:textId="77777777" w:rsidR="009D5775" w:rsidRPr="00777A1E" w:rsidRDefault="00777A1E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14:paraId="60EA88E1" w14:textId="77777777" w:rsidR="009D5775" w:rsidRPr="00777A1E" w:rsidRDefault="00777A1E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0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100%</w:t>
            </w:r>
          </w:p>
        </w:tc>
        <w:tc>
          <w:tcPr>
            <w:tcW w:w="709" w:type="dxa"/>
          </w:tcPr>
          <w:p w14:paraId="209201D2" w14:textId="77777777" w:rsidR="009D5775" w:rsidRPr="00777A1E" w:rsidRDefault="00777A1E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0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1C5CA637" w14:textId="77777777" w:rsidR="009D5775" w:rsidRPr="00777A1E" w:rsidRDefault="00777A1E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2961460D" w14:textId="77777777" w:rsidR="009D5775" w:rsidRPr="00777A1E" w:rsidRDefault="00777A1E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851" w:type="dxa"/>
          </w:tcPr>
          <w:p w14:paraId="13C931CC" w14:textId="77777777" w:rsidR="009D5775" w:rsidRPr="00777A1E" w:rsidRDefault="00777A1E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E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73,97%</w:t>
            </w:r>
          </w:p>
        </w:tc>
        <w:tc>
          <w:tcPr>
            <w:tcW w:w="567" w:type="dxa"/>
          </w:tcPr>
          <w:p w14:paraId="2888271E" w14:textId="77777777" w:rsidR="009D5775" w:rsidRPr="00777A1E" w:rsidRDefault="00777A1E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E76">
              <w:rPr>
                <w:rFonts w:ascii="Times New Roman" w:hAnsi="Times New Roman" w:cs="Times New Roman"/>
                <w:sz w:val="16"/>
                <w:szCs w:val="16"/>
              </w:rPr>
              <w:t>15,07%</w:t>
            </w:r>
          </w:p>
        </w:tc>
        <w:tc>
          <w:tcPr>
            <w:tcW w:w="850" w:type="dxa"/>
          </w:tcPr>
          <w:p w14:paraId="0A5172BB" w14:textId="77777777" w:rsidR="009D5775" w:rsidRPr="00777A1E" w:rsidRDefault="00777A1E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4,11%</w:t>
            </w:r>
          </w:p>
        </w:tc>
        <w:tc>
          <w:tcPr>
            <w:tcW w:w="1134" w:type="dxa"/>
          </w:tcPr>
          <w:p w14:paraId="71AB38B0" w14:textId="77777777" w:rsidR="00777A1E" w:rsidRPr="00777A1E" w:rsidRDefault="00777A1E" w:rsidP="00777A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класс </w:t>
            </w:r>
            <w:r w:rsidRPr="00777A1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14:paraId="50AAA016" w14:textId="77777777" w:rsidR="00777A1E" w:rsidRPr="00777A1E" w:rsidRDefault="00777A1E" w:rsidP="00777A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класс </w:t>
            </w:r>
            <w:r w:rsidRPr="00777A1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14:paraId="3CCC586A" w14:textId="77777777" w:rsidR="009D5775" w:rsidRPr="00777A1E" w:rsidRDefault="00777A1E" w:rsidP="00777A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 класс </w:t>
            </w:r>
            <w:r w:rsidRPr="00777A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0668ADFB" w14:textId="77777777" w:rsidR="009D5775" w:rsidRPr="00777A1E" w:rsidRDefault="00777A1E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7,14%</w:t>
            </w:r>
          </w:p>
        </w:tc>
        <w:tc>
          <w:tcPr>
            <w:tcW w:w="993" w:type="dxa"/>
          </w:tcPr>
          <w:p w14:paraId="78E736FE" w14:textId="77777777" w:rsidR="009D5775" w:rsidRPr="00D13095" w:rsidRDefault="00777A1E" w:rsidP="00EA002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1309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5935B30C" w14:textId="77777777" w:rsidR="009D5775" w:rsidRPr="00D13095" w:rsidRDefault="00777A1E" w:rsidP="00EA002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1309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</w:tr>
      <w:tr w:rsidR="00575CB6" w14:paraId="4810B0BF" w14:textId="77777777" w:rsidTr="005742A7">
        <w:tc>
          <w:tcPr>
            <w:tcW w:w="1413" w:type="dxa"/>
          </w:tcPr>
          <w:p w14:paraId="5897D7FE" w14:textId="77777777" w:rsidR="009D5775" w:rsidRPr="00777A1E" w:rsidRDefault="009D5775" w:rsidP="00E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A1E">
              <w:rPr>
                <w:rFonts w:ascii="Times New Roman" w:hAnsi="Times New Roman" w:cs="Times New Roman"/>
                <w:sz w:val="20"/>
                <w:szCs w:val="20"/>
              </w:rPr>
              <w:t>3. МБОУ «Средняя общеобразовательная школа № 2» Кошехабльского района</w:t>
            </w:r>
          </w:p>
        </w:tc>
        <w:tc>
          <w:tcPr>
            <w:tcW w:w="567" w:type="dxa"/>
          </w:tcPr>
          <w:p w14:paraId="54461080" w14:textId="77777777" w:rsidR="009D5775" w:rsidRPr="00777A1E" w:rsidRDefault="007F36C8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1EF3E78D" w14:textId="77777777" w:rsidR="009D5775" w:rsidRPr="00777A1E" w:rsidRDefault="007F36C8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567" w:type="dxa"/>
          </w:tcPr>
          <w:p w14:paraId="0E06D907" w14:textId="77777777" w:rsidR="009D5775" w:rsidRPr="00777A1E" w:rsidRDefault="007F36C8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37C09BFD" w14:textId="77777777" w:rsidR="009D5775" w:rsidRPr="00777A1E" w:rsidRDefault="007F36C8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567" w:type="dxa"/>
          </w:tcPr>
          <w:p w14:paraId="732D0675" w14:textId="77777777" w:rsidR="009D5775" w:rsidRPr="00777A1E" w:rsidRDefault="007F36C8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14:paraId="215DB6A2" w14:textId="77777777" w:rsidR="009D5775" w:rsidRPr="00777A1E" w:rsidRDefault="007F36C8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0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96%</w:t>
            </w:r>
          </w:p>
        </w:tc>
        <w:tc>
          <w:tcPr>
            <w:tcW w:w="709" w:type="dxa"/>
          </w:tcPr>
          <w:p w14:paraId="23342FB5" w14:textId="77777777" w:rsidR="009D5775" w:rsidRPr="00777A1E" w:rsidRDefault="007F36C8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0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2416F7D7" w14:textId="77777777" w:rsidR="009D5775" w:rsidRPr="00777A1E" w:rsidRDefault="007F36C8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708" w:type="dxa"/>
          </w:tcPr>
          <w:p w14:paraId="202EB8B7" w14:textId="77777777" w:rsidR="009D5775" w:rsidRPr="00777A1E" w:rsidRDefault="007F36C8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851" w:type="dxa"/>
          </w:tcPr>
          <w:p w14:paraId="3B711481" w14:textId="77777777" w:rsidR="009D5775" w:rsidRPr="00777A1E" w:rsidRDefault="007F36C8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59,09%</w:t>
            </w:r>
          </w:p>
        </w:tc>
        <w:tc>
          <w:tcPr>
            <w:tcW w:w="567" w:type="dxa"/>
          </w:tcPr>
          <w:p w14:paraId="7C2C7266" w14:textId="77777777" w:rsidR="009D5775" w:rsidRPr="00777A1E" w:rsidRDefault="007F36C8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E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13,07%</w:t>
            </w:r>
          </w:p>
        </w:tc>
        <w:tc>
          <w:tcPr>
            <w:tcW w:w="850" w:type="dxa"/>
          </w:tcPr>
          <w:p w14:paraId="502DB594" w14:textId="77777777" w:rsidR="009D5775" w:rsidRPr="008D2E76" w:rsidRDefault="007F36C8" w:rsidP="00EA002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2E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22,16%</w:t>
            </w:r>
          </w:p>
        </w:tc>
        <w:tc>
          <w:tcPr>
            <w:tcW w:w="1134" w:type="dxa"/>
          </w:tcPr>
          <w:p w14:paraId="049BD8CB" w14:textId="77777777" w:rsidR="007F36C8" w:rsidRPr="007F36C8" w:rsidRDefault="007F36C8" w:rsidP="007F36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класс 34</w:t>
            </w:r>
          </w:p>
          <w:p w14:paraId="69D8980B" w14:textId="77777777" w:rsidR="007F36C8" w:rsidRPr="007F36C8" w:rsidRDefault="007F36C8" w:rsidP="007F36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класс 21</w:t>
            </w:r>
          </w:p>
          <w:p w14:paraId="354DD5F5" w14:textId="77777777" w:rsidR="009D5775" w:rsidRPr="00777A1E" w:rsidRDefault="007F36C8" w:rsidP="007F36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класс 2</w:t>
            </w:r>
          </w:p>
        </w:tc>
        <w:tc>
          <w:tcPr>
            <w:tcW w:w="1134" w:type="dxa"/>
          </w:tcPr>
          <w:p w14:paraId="0615EA6E" w14:textId="77777777" w:rsidR="009D5775" w:rsidRPr="00777A1E" w:rsidRDefault="007F36C8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9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11CF29F2" w14:textId="77777777" w:rsidR="009D5775" w:rsidRPr="00D13095" w:rsidRDefault="007F36C8" w:rsidP="00EA002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1309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5388F44B" w14:textId="77777777" w:rsidR="009D5775" w:rsidRPr="00D13095" w:rsidRDefault="007F36C8" w:rsidP="00EA002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1309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</w:tr>
      <w:tr w:rsidR="00575CB6" w14:paraId="5ABD953D" w14:textId="77777777" w:rsidTr="005742A7">
        <w:tc>
          <w:tcPr>
            <w:tcW w:w="1413" w:type="dxa"/>
          </w:tcPr>
          <w:p w14:paraId="43595E83" w14:textId="77777777" w:rsidR="009D5775" w:rsidRPr="00777A1E" w:rsidRDefault="009D5775" w:rsidP="00E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A1E">
              <w:rPr>
                <w:rFonts w:ascii="Times New Roman" w:hAnsi="Times New Roman" w:cs="Times New Roman"/>
                <w:sz w:val="20"/>
                <w:szCs w:val="20"/>
              </w:rPr>
              <w:t>4. МБОУ «Средняя общеобразовательная школа №8» Кошехабльского района</w:t>
            </w:r>
          </w:p>
        </w:tc>
        <w:tc>
          <w:tcPr>
            <w:tcW w:w="567" w:type="dxa"/>
          </w:tcPr>
          <w:p w14:paraId="568B9A3C" w14:textId="77777777" w:rsidR="009D5775" w:rsidRPr="00777A1E" w:rsidRDefault="007F36C8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14:paraId="44A8D70C" w14:textId="77777777" w:rsidR="009D5775" w:rsidRPr="00777A1E" w:rsidRDefault="007F36C8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23,08%</w:t>
            </w:r>
          </w:p>
        </w:tc>
        <w:tc>
          <w:tcPr>
            <w:tcW w:w="567" w:type="dxa"/>
          </w:tcPr>
          <w:p w14:paraId="1C4ECCBD" w14:textId="77777777" w:rsidR="009D5775" w:rsidRPr="00777A1E" w:rsidRDefault="007F36C8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16113F49" w14:textId="77777777" w:rsidR="009D5775" w:rsidRPr="00777A1E" w:rsidRDefault="007F36C8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B1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76,92%</w:t>
            </w:r>
          </w:p>
        </w:tc>
        <w:tc>
          <w:tcPr>
            <w:tcW w:w="567" w:type="dxa"/>
          </w:tcPr>
          <w:p w14:paraId="2EB59815" w14:textId="77777777" w:rsidR="009D5775" w:rsidRPr="00777A1E" w:rsidRDefault="007F36C8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1" w:type="dxa"/>
          </w:tcPr>
          <w:p w14:paraId="079818D3" w14:textId="77777777" w:rsidR="009D5775" w:rsidRPr="00777A1E" w:rsidRDefault="007F36C8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0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68,57%</w:t>
            </w:r>
          </w:p>
        </w:tc>
        <w:tc>
          <w:tcPr>
            <w:tcW w:w="709" w:type="dxa"/>
          </w:tcPr>
          <w:p w14:paraId="70FD1D28" w14:textId="77777777" w:rsidR="009D5775" w:rsidRPr="00777A1E" w:rsidRDefault="007F36C8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5,71%</w:t>
            </w:r>
          </w:p>
        </w:tc>
        <w:tc>
          <w:tcPr>
            <w:tcW w:w="567" w:type="dxa"/>
          </w:tcPr>
          <w:p w14:paraId="395484D0" w14:textId="77777777" w:rsidR="009D5775" w:rsidRPr="00777A1E" w:rsidRDefault="007F36C8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03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25,71%</w:t>
            </w:r>
          </w:p>
        </w:tc>
        <w:tc>
          <w:tcPr>
            <w:tcW w:w="708" w:type="dxa"/>
          </w:tcPr>
          <w:p w14:paraId="7A77EE02" w14:textId="77777777" w:rsidR="009D5775" w:rsidRPr="00777A1E" w:rsidRDefault="007F36C8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851" w:type="dxa"/>
          </w:tcPr>
          <w:p w14:paraId="65F2C9BF" w14:textId="77777777" w:rsidR="009D5775" w:rsidRPr="00777A1E" w:rsidRDefault="007F36C8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E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71,09%</w:t>
            </w:r>
          </w:p>
        </w:tc>
        <w:tc>
          <w:tcPr>
            <w:tcW w:w="567" w:type="dxa"/>
          </w:tcPr>
          <w:p w14:paraId="2E328A84" w14:textId="77777777" w:rsidR="009D5775" w:rsidRPr="00777A1E" w:rsidRDefault="007F36C8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19,43%</w:t>
            </w:r>
          </w:p>
        </w:tc>
        <w:tc>
          <w:tcPr>
            <w:tcW w:w="850" w:type="dxa"/>
          </w:tcPr>
          <w:p w14:paraId="63F8B388" w14:textId="77777777" w:rsidR="009D5775" w:rsidRPr="00777A1E" w:rsidRDefault="007F36C8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570C507B" w14:textId="77777777" w:rsidR="009D5775" w:rsidRPr="00777A1E" w:rsidRDefault="007F36C8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1134" w:type="dxa"/>
          </w:tcPr>
          <w:p w14:paraId="0E7863FD" w14:textId="77777777" w:rsidR="009D5775" w:rsidRPr="00D13095" w:rsidRDefault="007F36C8" w:rsidP="007F36C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1309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3BA0AA91" w14:textId="77777777" w:rsidR="009D5775" w:rsidRPr="00D13095" w:rsidRDefault="007F36C8" w:rsidP="007F36C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1309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1DBC455C" w14:textId="77777777" w:rsidR="009D5775" w:rsidRPr="00D13095" w:rsidRDefault="007F36C8" w:rsidP="00EA002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1309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</w:tr>
      <w:tr w:rsidR="00575CB6" w14:paraId="08F72258" w14:textId="77777777" w:rsidTr="005742A7">
        <w:tc>
          <w:tcPr>
            <w:tcW w:w="1413" w:type="dxa"/>
          </w:tcPr>
          <w:p w14:paraId="3613358E" w14:textId="77777777" w:rsidR="009D5775" w:rsidRPr="00777A1E" w:rsidRDefault="009D5775" w:rsidP="00EA0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A1E">
              <w:rPr>
                <w:rFonts w:ascii="Times New Roman" w:hAnsi="Times New Roman" w:cs="Times New Roman"/>
                <w:sz w:val="20"/>
                <w:szCs w:val="20"/>
              </w:rPr>
              <w:t>5. МБОУ «Средняя общеобразовательная школа №9» Кошехабльского района</w:t>
            </w:r>
          </w:p>
        </w:tc>
        <w:tc>
          <w:tcPr>
            <w:tcW w:w="567" w:type="dxa"/>
          </w:tcPr>
          <w:p w14:paraId="19FA4DBF" w14:textId="77777777" w:rsidR="009D5775" w:rsidRPr="00777A1E" w:rsidRDefault="00FD0AD4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328564F7" w14:textId="77777777" w:rsidR="009D5775" w:rsidRPr="00777A1E" w:rsidRDefault="00FD0AD4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28,57%</w:t>
            </w:r>
          </w:p>
        </w:tc>
        <w:tc>
          <w:tcPr>
            <w:tcW w:w="567" w:type="dxa"/>
          </w:tcPr>
          <w:p w14:paraId="427F23A2" w14:textId="77777777" w:rsidR="009D5775" w:rsidRPr="00777A1E" w:rsidRDefault="00FD0AD4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14,29%</w:t>
            </w:r>
          </w:p>
        </w:tc>
        <w:tc>
          <w:tcPr>
            <w:tcW w:w="1134" w:type="dxa"/>
          </w:tcPr>
          <w:p w14:paraId="2286D7C5" w14:textId="77777777" w:rsidR="009D5775" w:rsidRPr="00777A1E" w:rsidRDefault="00FD0AD4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B1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57,14%</w:t>
            </w:r>
          </w:p>
        </w:tc>
        <w:tc>
          <w:tcPr>
            <w:tcW w:w="567" w:type="dxa"/>
          </w:tcPr>
          <w:p w14:paraId="2A1052D8" w14:textId="77777777" w:rsidR="009D5775" w:rsidRPr="00777A1E" w:rsidRDefault="00FD0AD4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51" w:type="dxa"/>
          </w:tcPr>
          <w:p w14:paraId="4F46FDBD" w14:textId="77777777" w:rsidR="009D5775" w:rsidRPr="00777A1E" w:rsidRDefault="00FD0AD4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0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84,62%</w:t>
            </w:r>
          </w:p>
        </w:tc>
        <w:tc>
          <w:tcPr>
            <w:tcW w:w="709" w:type="dxa"/>
          </w:tcPr>
          <w:p w14:paraId="71810A42" w14:textId="77777777" w:rsidR="009D5775" w:rsidRPr="00777A1E" w:rsidRDefault="00FD0AD4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0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7E737491" w14:textId="77777777" w:rsidR="009D5775" w:rsidRPr="00777A1E" w:rsidRDefault="00FD0AD4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15,38%</w:t>
            </w:r>
          </w:p>
        </w:tc>
        <w:tc>
          <w:tcPr>
            <w:tcW w:w="708" w:type="dxa"/>
          </w:tcPr>
          <w:p w14:paraId="2E4BE2C7" w14:textId="77777777" w:rsidR="009D5775" w:rsidRPr="00777A1E" w:rsidRDefault="00FD0AD4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851" w:type="dxa"/>
          </w:tcPr>
          <w:p w14:paraId="3047A8C3" w14:textId="77777777" w:rsidR="009D5775" w:rsidRPr="00777A1E" w:rsidRDefault="00FD0AD4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E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75,23%</w:t>
            </w:r>
          </w:p>
        </w:tc>
        <w:tc>
          <w:tcPr>
            <w:tcW w:w="567" w:type="dxa"/>
          </w:tcPr>
          <w:p w14:paraId="48220AB8" w14:textId="77777777" w:rsidR="009D5775" w:rsidRPr="00777A1E" w:rsidRDefault="00FD0AD4" w:rsidP="00EA00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E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9,81%</w:t>
            </w:r>
          </w:p>
        </w:tc>
        <w:tc>
          <w:tcPr>
            <w:tcW w:w="850" w:type="dxa"/>
          </w:tcPr>
          <w:p w14:paraId="5D02126E" w14:textId="77777777" w:rsidR="009D5775" w:rsidRPr="008D2E76" w:rsidRDefault="00FD0AD4" w:rsidP="00EA002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2E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14,95%</w:t>
            </w:r>
          </w:p>
        </w:tc>
        <w:tc>
          <w:tcPr>
            <w:tcW w:w="1134" w:type="dxa"/>
          </w:tcPr>
          <w:p w14:paraId="3389DAC8" w14:textId="77777777" w:rsidR="009D5775" w:rsidRPr="00777A1E" w:rsidRDefault="00FD0AD4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1134" w:type="dxa"/>
          </w:tcPr>
          <w:p w14:paraId="4A9AF5CF" w14:textId="77777777" w:rsidR="009D5775" w:rsidRPr="00D13095" w:rsidRDefault="00FD0AD4" w:rsidP="00EA002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1309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35D4E728" w14:textId="77777777" w:rsidR="009D5775" w:rsidRPr="00D13095" w:rsidRDefault="00FD0AD4" w:rsidP="00EA002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1309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43B4C505" w14:textId="77777777" w:rsidR="009D5775" w:rsidRPr="00D13095" w:rsidRDefault="00FD0AD4" w:rsidP="00EA002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1309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</w:tr>
      <w:tr w:rsidR="00DB0BE1" w14:paraId="18547C40" w14:textId="77777777" w:rsidTr="005742A7">
        <w:tc>
          <w:tcPr>
            <w:tcW w:w="1413" w:type="dxa"/>
          </w:tcPr>
          <w:p w14:paraId="0BED2F10" w14:textId="77777777" w:rsidR="00DB0BE1" w:rsidRPr="00777A1E" w:rsidRDefault="00DB0BE1" w:rsidP="00DB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A1E">
              <w:rPr>
                <w:rFonts w:ascii="Times New Roman" w:hAnsi="Times New Roman" w:cs="Times New Roman"/>
                <w:sz w:val="20"/>
                <w:szCs w:val="20"/>
              </w:rPr>
              <w:t>6. МБОУ «Средняя общеобразовательная школа №9» Красногвардейского района</w:t>
            </w:r>
          </w:p>
        </w:tc>
        <w:tc>
          <w:tcPr>
            <w:tcW w:w="567" w:type="dxa"/>
          </w:tcPr>
          <w:p w14:paraId="253328EB" w14:textId="77777777" w:rsidR="00DB0BE1" w:rsidRPr="00777A1E" w:rsidRDefault="00DB0BE1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14:paraId="36B58A60" w14:textId="77777777" w:rsidR="00DB0BE1" w:rsidRPr="00777A1E" w:rsidRDefault="00DB0BE1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567" w:type="dxa"/>
          </w:tcPr>
          <w:p w14:paraId="6D8A57E5" w14:textId="77777777" w:rsidR="00DB0BE1" w:rsidRPr="00777A1E" w:rsidRDefault="00DB0BE1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6F5ACFEB" w14:textId="77777777" w:rsidR="00DB0BE1" w:rsidRPr="00777A1E" w:rsidRDefault="00DB0BE1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567" w:type="dxa"/>
          </w:tcPr>
          <w:p w14:paraId="09E76196" w14:textId="77777777" w:rsidR="00DB0BE1" w:rsidRPr="00777A1E" w:rsidRDefault="00DB0BE1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1" w:type="dxa"/>
          </w:tcPr>
          <w:p w14:paraId="0C976AAC" w14:textId="77777777" w:rsidR="00DB0BE1" w:rsidRPr="00777A1E" w:rsidRDefault="00DB0BE1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0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78,95%</w:t>
            </w:r>
          </w:p>
        </w:tc>
        <w:tc>
          <w:tcPr>
            <w:tcW w:w="709" w:type="dxa"/>
          </w:tcPr>
          <w:p w14:paraId="27E3FE49" w14:textId="77777777" w:rsidR="00DB0BE1" w:rsidRPr="00777A1E" w:rsidRDefault="00DB0BE1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5,26%</w:t>
            </w:r>
          </w:p>
        </w:tc>
        <w:tc>
          <w:tcPr>
            <w:tcW w:w="567" w:type="dxa"/>
          </w:tcPr>
          <w:p w14:paraId="709EFA07" w14:textId="77777777" w:rsidR="00DB0BE1" w:rsidRPr="00777A1E" w:rsidRDefault="00DB0BE1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15,79%</w:t>
            </w:r>
          </w:p>
        </w:tc>
        <w:tc>
          <w:tcPr>
            <w:tcW w:w="708" w:type="dxa"/>
          </w:tcPr>
          <w:p w14:paraId="1DEAD1A3" w14:textId="77777777" w:rsidR="00DB0BE1" w:rsidRPr="00777A1E" w:rsidRDefault="00DB0BE1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851" w:type="dxa"/>
          </w:tcPr>
          <w:p w14:paraId="54790DB1" w14:textId="77777777" w:rsidR="00DB0BE1" w:rsidRPr="00777A1E" w:rsidRDefault="00DB0BE1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51,35%</w:t>
            </w:r>
          </w:p>
        </w:tc>
        <w:tc>
          <w:tcPr>
            <w:tcW w:w="567" w:type="dxa"/>
          </w:tcPr>
          <w:p w14:paraId="430F10F9" w14:textId="77777777" w:rsidR="00DB0BE1" w:rsidRPr="00777A1E" w:rsidRDefault="00DB0BE1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E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5,41%</w:t>
            </w:r>
          </w:p>
        </w:tc>
        <w:tc>
          <w:tcPr>
            <w:tcW w:w="850" w:type="dxa"/>
          </w:tcPr>
          <w:p w14:paraId="340AF9D9" w14:textId="77777777" w:rsidR="00DB0BE1" w:rsidRPr="008D2E76" w:rsidRDefault="00DB0BE1" w:rsidP="00DB0BE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2E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8,11%</w:t>
            </w:r>
          </w:p>
        </w:tc>
        <w:tc>
          <w:tcPr>
            <w:tcW w:w="1134" w:type="dxa"/>
          </w:tcPr>
          <w:p w14:paraId="241FC80F" w14:textId="77777777" w:rsidR="00DB0BE1" w:rsidRPr="00777A1E" w:rsidRDefault="00DB0BE1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класс 8</w:t>
            </w:r>
          </w:p>
          <w:p w14:paraId="724AB333" w14:textId="77777777" w:rsidR="00DB0BE1" w:rsidRPr="00777A1E" w:rsidRDefault="00DB0BE1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класс 19</w:t>
            </w:r>
          </w:p>
          <w:p w14:paraId="36C99DDE" w14:textId="77777777" w:rsidR="00DB0BE1" w:rsidRPr="00777A1E" w:rsidRDefault="00DB0BE1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класс 4</w:t>
            </w:r>
          </w:p>
        </w:tc>
        <w:tc>
          <w:tcPr>
            <w:tcW w:w="1134" w:type="dxa"/>
          </w:tcPr>
          <w:p w14:paraId="6FBA2EAE" w14:textId="77777777" w:rsidR="00DB0BE1" w:rsidRPr="00D13095" w:rsidRDefault="00DB0BE1" w:rsidP="00DB0BE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1309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549DABAA" w14:textId="77777777" w:rsidR="00DB0BE1" w:rsidRPr="00D13095" w:rsidRDefault="00DB0BE1" w:rsidP="00DB0BE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1309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3FCF8CAC" w14:textId="77777777" w:rsidR="00DB0BE1" w:rsidRPr="00D13095" w:rsidRDefault="00DB0BE1" w:rsidP="00DB0BE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1309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</w:tr>
      <w:tr w:rsidR="00DB0BE1" w14:paraId="7BE556CD" w14:textId="77777777" w:rsidTr="005742A7">
        <w:tc>
          <w:tcPr>
            <w:tcW w:w="1413" w:type="dxa"/>
          </w:tcPr>
          <w:p w14:paraId="7C2F6DF3" w14:textId="77777777" w:rsidR="00DB0BE1" w:rsidRPr="00777A1E" w:rsidRDefault="00DB0BE1" w:rsidP="00DB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A1E">
              <w:rPr>
                <w:rFonts w:ascii="Times New Roman" w:hAnsi="Times New Roman" w:cs="Times New Roman"/>
                <w:sz w:val="20"/>
                <w:szCs w:val="20"/>
              </w:rPr>
              <w:t>7. МБОУ «Основная общеобразовательная школа №14» Красногварде</w:t>
            </w:r>
            <w:r w:rsidRPr="00777A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йского района</w:t>
            </w:r>
          </w:p>
        </w:tc>
        <w:tc>
          <w:tcPr>
            <w:tcW w:w="567" w:type="dxa"/>
          </w:tcPr>
          <w:p w14:paraId="429A0727" w14:textId="77777777" w:rsidR="00DB0BE1" w:rsidRPr="00777A1E" w:rsidRDefault="00DB0BE1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850" w:type="dxa"/>
          </w:tcPr>
          <w:p w14:paraId="2A113105" w14:textId="77777777" w:rsidR="00DB0BE1" w:rsidRPr="00777A1E" w:rsidRDefault="00DB0BE1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70925C17" w14:textId="77777777" w:rsidR="00DB0BE1" w:rsidRPr="00777A1E" w:rsidRDefault="00DB0BE1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39E3BEF0" w14:textId="77777777" w:rsidR="00DB0BE1" w:rsidRPr="00777A1E" w:rsidRDefault="00DB0BE1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7120DC45" w14:textId="77777777" w:rsidR="00DB0BE1" w:rsidRPr="00777A1E" w:rsidRDefault="00DB0BE1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</w:tcPr>
          <w:p w14:paraId="14AF302A" w14:textId="77777777" w:rsidR="00DB0BE1" w:rsidRPr="00777A1E" w:rsidRDefault="00DB0BE1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0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88,89%</w:t>
            </w:r>
          </w:p>
        </w:tc>
        <w:tc>
          <w:tcPr>
            <w:tcW w:w="709" w:type="dxa"/>
          </w:tcPr>
          <w:p w14:paraId="1FD780B8" w14:textId="77777777" w:rsidR="00DB0BE1" w:rsidRPr="00777A1E" w:rsidRDefault="00316897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11,11%</w:t>
            </w:r>
          </w:p>
        </w:tc>
        <w:tc>
          <w:tcPr>
            <w:tcW w:w="567" w:type="dxa"/>
          </w:tcPr>
          <w:p w14:paraId="2971D4EF" w14:textId="77777777" w:rsidR="00DB0BE1" w:rsidRPr="00777A1E" w:rsidRDefault="00316897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0F02903F" w14:textId="77777777" w:rsidR="00DB0BE1" w:rsidRPr="00777A1E" w:rsidRDefault="00316897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14:paraId="706475EF" w14:textId="77777777" w:rsidR="00DB0BE1" w:rsidRPr="00777A1E" w:rsidRDefault="00316897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E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79%</w:t>
            </w:r>
          </w:p>
        </w:tc>
        <w:tc>
          <w:tcPr>
            <w:tcW w:w="567" w:type="dxa"/>
          </w:tcPr>
          <w:p w14:paraId="590D42BD" w14:textId="77777777" w:rsidR="00DB0BE1" w:rsidRPr="00777A1E" w:rsidRDefault="00316897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15%</w:t>
            </w:r>
          </w:p>
        </w:tc>
        <w:tc>
          <w:tcPr>
            <w:tcW w:w="850" w:type="dxa"/>
          </w:tcPr>
          <w:p w14:paraId="6CC642AB" w14:textId="77777777" w:rsidR="00DB0BE1" w:rsidRPr="00777A1E" w:rsidRDefault="00316897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0CF89D8C" w14:textId="77777777" w:rsidR="00316897" w:rsidRPr="00777A1E" w:rsidRDefault="00316897" w:rsidP="003168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класс 23</w:t>
            </w:r>
          </w:p>
          <w:p w14:paraId="38C0CE6A" w14:textId="77777777" w:rsidR="00316897" w:rsidRPr="00777A1E" w:rsidRDefault="00316897" w:rsidP="003168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класс 11</w:t>
            </w:r>
          </w:p>
          <w:p w14:paraId="57BB8815" w14:textId="77777777" w:rsidR="00DB0BE1" w:rsidRPr="00777A1E" w:rsidRDefault="00DB0BE1" w:rsidP="003168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06063B9" w14:textId="77777777" w:rsidR="00DB0BE1" w:rsidRPr="00D13095" w:rsidRDefault="00316897" w:rsidP="00DB0BE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1309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4,35%</w:t>
            </w:r>
          </w:p>
        </w:tc>
        <w:tc>
          <w:tcPr>
            <w:tcW w:w="993" w:type="dxa"/>
          </w:tcPr>
          <w:p w14:paraId="1CDE7EBC" w14:textId="77777777" w:rsidR="00DB0BE1" w:rsidRPr="00D13095" w:rsidRDefault="00316897" w:rsidP="00DB0BE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1309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1EB0B390" w14:textId="77777777" w:rsidR="00DB0BE1" w:rsidRPr="00D13095" w:rsidRDefault="00316897" w:rsidP="00DB0BE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1309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</w:tr>
      <w:tr w:rsidR="00DB0BE1" w14:paraId="2B3A143F" w14:textId="77777777" w:rsidTr="005742A7">
        <w:tc>
          <w:tcPr>
            <w:tcW w:w="1413" w:type="dxa"/>
          </w:tcPr>
          <w:p w14:paraId="283FFF38" w14:textId="77777777" w:rsidR="00DB0BE1" w:rsidRPr="00777A1E" w:rsidRDefault="00DB0BE1" w:rsidP="00DB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A1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777A1E">
              <w:rPr>
                <w:sz w:val="20"/>
                <w:szCs w:val="20"/>
              </w:rPr>
              <w:t xml:space="preserve"> </w:t>
            </w:r>
            <w:r w:rsidRPr="00777A1E">
              <w:rPr>
                <w:rFonts w:ascii="Times New Roman" w:hAnsi="Times New Roman" w:cs="Times New Roman"/>
                <w:sz w:val="20"/>
                <w:szCs w:val="20"/>
              </w:rPr>
              <w:t>МБОУ «Средняя школа № 1»</w:t>
            </w:r>
          </w:p>
          <w:p w14:paraId="3A2ECDDA" w14:textId="77777777" w:rsidR="00DB0BE1" w:rsidRPr="00777A1E" w:rsidRDefault="00DB0BE1" w:rsidP="00DB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A1E">
              <w:rPr>
                <w:rFonts w:ascii="Times New Roman" w:hAnsi="Times New Roman" w:cs="Times New Roman"/>
                <w:sz w:val="20"/>
                <w:szCs w:val="20"/>
              </w:rPr>
              <w:t>Тахтамукайского района</w:t>
            </w:r>
          </w:p>
        </w:tc>
        <w:tc>
          <w:tcPr>
            <w:tcW w:w="567" w:type="dxa"/>
          </w:tcPr>
          <w:p w14:paraId="309BFB1D" w14:textId="77777777" w:rsidR="00DB0BE1" w:rsidRPr="00777A1E" w:rsidRDefault="00316897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14:paraId="6AFD55FC" w14:textId="77777777" w:rsidR="00DB0BE1" w:rsidRPr="00777A1E" w:rsidRDefault="00316897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70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8%</w:t>
            </w:r>
          </w:p>
        </w:tc>
        <w:tc>
          <w:tcPr>
            <w:tcW w:w="567" w:type="dxa"/>
          </w:tcPr>
          <w:p w14:paraId="13D88535" w14:textId="77777777" w:rsidR="00DB0BE1" w:rsidRPr="00777A1E" w:rsidRDefault="00316897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8%</w:t>
            </w:r>
          </w:p>
        </w:tc>
        <w:tc>
          <w:tcPr>
            <w:tcW w:w="1134" w:type="dxa"/>
          </w:tcPr>
          <w:p w14:paraId="747B0204" w14:textId="77777777" w:rsidR="00DB0BE1" w:rsidRPr="00777A1E" w:rsidRDefault="00316897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B1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84%</w:t>
            </w:r>
          </w:p>
        </w:tc>
        <w:tc>
          <w:tcPr>
            <w:tcW w:w="567" w:type="dxa"/>
          </w:tcPr>
          <w:p w14:paraId="2E094366" w14:textId="77777777" w:rsidR="00DB0BE1" w:rsidRPr="00777A1E" w:rsidRDefault="00316897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51" w:type="dxa"/>
          </w:tcPr>
          <w:p w14:paraId="346B61EB" w14:textId="77777777" w:rsidR="00DB0BE1" w:rsidRPr="00777A1E" w:rsidRDefault="00316897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62,90%</w:t>
            </w:r>
          </w:p>
        </w:tc>
        <w:tc>
          <w:tcPr>
            <w:tcW w:w="709" w:type="dxa"/>
          </w:tcPr>
          <w:p w14:paraId="16984140" w14:textId="77777777" w:rsidR="00DB0BE1" w:rsidRPr="00777A1E" w:rsidRDefault="00316897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37,10%</w:t>
            </w:r>
          </w:p>
        </w:tc>
        <w:tc>
          <w:tcPr>
            <w:tcW w:w="567" w:type="dxa"/>
          </w:tcPr>
          <w:p w14:paraId="6A0BF5A9" w14:textId="77777777" w:rsidR="00DB0BE1" w:rsidRPr="00777A1E" w:rsidRDefault="00316897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8,06%</w:t>
            </w:r>
          </w:p>
        </w:tc>
        <w:tc>
          <w:tcPr>
            <w:tcW w:w="708" w:type="dxa"/>
          </w:tcPr>
          <w:p w14:paraId="67DC442F" w14:textId="77777777" w:rsidR="00DB0BE1" w:rsidRPr="00777A1E" w:rsidRDefault="00316897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259</w:t>
            </w:r>
          </w:p>
        </w:tc>
        <w:tc>
          <w:tcPr>
            <w:tcW w:w="851" w:type="dxa"/>
          </w:tcPr>
          <w:p w14:paraId="0830BF94" w14:textId="77777777" w:rsidR="00DB0BE1" w:rsidRPr="00777A1E" w:rsidRDefault="00316897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E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89,96%</w:t>
            </w:r>
          </w:p>
        </w:tc>
        <w:tc>
          <w:tcPr>
            <w:tcW w:w="567" w:type="dxa"/>
          </w:tcPr>
          <w:p w14:paraId="513257F2" w14:textId="77777777" w:rsidR="00DB0BE1" w:rsidRPr="00777A1E" w:rsidRDefault="00316897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E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1364CE30" w14:textId="77777777" w:rsidR="00DB0BE1" w:rsidRPr="008D2E76" w:rsidRDefault="00316897" w:rsidP="00DB0BE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2E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10,04%</w:t>
            </w:r>
          </w:p>
        </w:tc>
        <w:tc>
          <w:tcPr>
            <w:tcW w:w="1134" w:type="dxa"/>
          </w:tcPr>
          <w:p w14:paraId="1D46B0CD" w14:textId="77777777" w:rsidR="00316897" w:rsidRPr="00777A1E" w:rsidRDefault="00316897" w:rsidP="003168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класс 61</w:t>
            </w:r>
          </w:p>
          <w:p w14:paraId="3BF96624" w14:textId="77777777" w:rsidR="00316897" w:rsidRPr="00777A1E" w:rsidRDefault="00316897" w:rsidP="003168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класс 44</w:t>
            </w:r>
          </w:p>
          <w:p w14:paraId="69D0395C" w14:textId="77777777" w:rsidR="00DB0BE1" w:rsidRPr="00777A1E" w:rsidRDefault="00316897" w:rsidP="003168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класс 14</w:t>
            </w:r>
          </w:p>
        </w:tc>
        <w:tc>
          <w:tcPr>
            <w:tcW w:w="1134" w:type="dxa"/>
          </w:tcPr>
          <w:p w14:paraId="743566CB" w14:textId="77777777" w:rsidR="00DB0BE1" w:rsidRPr="00D13095" w:rsidRDefault="00316897" w:rsidP="00DB0BE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1309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3FB57AEC" w14:textId="77777777" w:rsidR="00DB0BE1" w:rsidRPr="00D13095" w:rsidRDefault="00316897" w:rsidP="00DB0BE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1309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30398F45" w14:textId="77777777" w:rsidR="00DB0BE1" w:rsidRPr="00D13095" w:rsidRDefault="00316897" w:rsidP="00DB0BE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1309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</w:tr>
      <w:tr w:rsidR="00DB0BE1" w14:paraId="538704E0" w14:textId="77777777" w:rsidTr="005742A7">
        <w:tc>
          <w:tcPr>
            <w:tcW w:w="1413" w:type="dxa"/>
          </w:tcPr>
          <w:p w14:paraId="6E2787FB" w14:textId="77777777" w:rsidR="00DB0BE1" w:rsidRPr="00777A1E" w:rsidRDefault="00DB0BE1" w:rsidP="00DB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A1E">
              <w:rPr>
                <w:rFonts w:ascii="Times New Roman" w:hAnsi="Times New Roman" w:cs="Times New Roman"/>
                <w:sz w:val="20"/>
                <w:szCs w:val="20"/>
              </w:rPr>
              <w:t>9. МБОУ «Средняя школа № 2» Тахтамукайского района</w:t>
            </w:r>
          </w:p>
        </w:tc>
        <w:tc>
          <w:tcPr>
            <w:tcW w:w="567" w:type="dxa"/>
          </w:tcPr>
          <w:p w14:paraId="7D9892E1" w14:textId="77777777" w:rsidR="00DB0BE1" w:rsidRPr="00777A1E" w:rsidRDefault="00316897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50" w:type="dxa"/>
          </w:tcPr>
          <w:p w14:paraId="6147B4C0" w14:textId="77777777" w:rsidR="00DB0BE1" w:rsidRPr="00777A1E" w:rsidRDefault="00316897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22,58%</w:t>
            </w:r>
          </w:p>
        </w:tc>
        <w:tc>
          <w:tcPr>
            <w:tcW w:w="567" w:type="dxa"/>
          </w:tcPr>
          <w:p w14:paraId="16EE2310" w14:textId="77777777" w:rsidR="00DB0BE1" w:rsidRPr="00777A1E" w:rsidRDefault="00316897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12,90%</w:t>
            </w:r>
          </w:p>
        </w:tc>
        <w:tc>
          <w:tcPr>
            <w:tcW w:w="1134" w:type="dxa"/>
          </w:tcPr>
          <w:p w14:paraId="48C3D336" w14:textId="77777777" w:rsidR="00DB0BE1" w:rsidRPr="00777A1E" w:rsidRDefault="00C8343B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B1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64,52%</w:t>
            </w:r>
          </w:p>
        </w:tc>
        <w:tc>
          <w:tcPr>
            <w:tcW w:w="567" w:type="dxa"/>
          </w:tcPr>
          <w:p w14:paraId="1B8A9383" w14:textId="77777777" w:rsidR="00DB0BE1" w:rsidRPr="00777A1E" w:rsidRDefault="00C8343B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851" w:type="dxa"/>
          </w:tcPr>
          <w:p w14:paraId="2E49DAB6" w14:textId="77777777" w:rsidR="00DB0BE1" w:rsidRPr="00777A1E" w:rsidRDefault="00C8343B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57,47%</w:t>
            </w:r>
          </w:p>
        </w:tc>
        <w:tc>
          <w:tcPr>
            <w:tcW w:w="709" w:type="dxa"/>
          </w:tcPr>
          <w:p w14:paraId="625854F4" w14:textId="77777777" w:rsidR="00DB0BE1" w:rsidRPr="00777A1E" w:rsidRDefault="00C8343B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28,74%</w:t>
            </w:r>
          </w:p>
        </w:tc>
        <w:tc>
          <w:tcPr>
            <w:tcW w:w="567" w:type="dxa"/>
          </w:tcPr>
          <w:p w14:paraId="71BFF080" w14:textId="77777777" w:rsidR="00DB0BE1" w:rsidRPr="00777A1E" w:rsidRDefault="00C8343B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14,94%</w:t>
            </w:r>
          </w:p>
        </w:tc>
        <w:tc>
          <w:tcPr>
            <w:tcW w:w="708" w:type="dxa"/>
          </w:tcPr>
          <w:p w14:paraId="6B7A52DC" w14:textId="77777777" w:rsidR="00DB0BE1" w:rsidRPr="00777A1E" w:rsidRDefault="00C8343B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438</w:t>
            </w:r>
          </w:p>
        </w:tc>
        <w:tc>
          <w:tcPr>
            <w:tcW w:w="851" w:type="dxa"/>
          </w:tcPr>
          <w:p w14:paraId="4EC9C592" w14:textId="77777777" w:rsidR="00DB0BE1" w:rsidRPr="00777A1E" w:rsidRDefault="00C8343B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54,11%</w:t>
            </w:r>
          </w:p>
        </w:tc>
        <w:tc>
          <w:tcPr>
            <w:tcW w:w="567" w:type="dxa"/>
          </w:tcPr>
          <w:p w14:paraId="2DAD516D" w14:textId="77777777" w:rsidR="00DB0BE1" w:rsidRPr="00777A1E" w:rsidRDefault="00C8343B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31,74%</w:t>
            </w:r>
          </w:p>
        </w:tc>
        <w:tc>
          <w:tcPr>
            <w:tcW w:w="850" w:type="dxa"/>
          </w:tcPr>
          <w:p w14:paraId="6D197ED6" w14:textId="77777777" w:rsidR="00DB0BE1" w:rsidRPr="00777A1E" w:rsidRDefault="00C8343B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2,51%</w:t>
            </w:r>
          </w:p>
        </w:tc>
        <w:tc>
          <w:tcPr>
            <w:tcW w:w="1134" w:type="dxa"/>
          </w:tcPr>
          <w:p w14:paraId="0623D972" w14:textId="77777777" w:rsidR="00C8343B" w:rsidRPr="00777A1E" w:rsidRDefault="00C8343B" w:rsidP="00C834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класс 67</w:t>
            </w:r>
          </w:p>
          <w:p w14:paraId="2859AE13" w14:textId="77777777" w:rsidR="00C8343B" w:rsidRPr="00777A1E" w:rsidRDefault="00C8343B" w:rsidP="00C834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класс 71</w:t>
            </w:r>
          </w:p>
          <w:p w14:paraId="1377E992" w14:textId="77777777" w:rsidR="00DB0BE1" w:rsidRPr="00777A1E" w:rsidRDefault="00C8343B" w:rsidP="00C834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класс 27</w:t>
            </w:r>
          </w:p>
        </w:tc>
        <w:tc>
          <w:tcPr>
            <w:tcW w:w="1134" w:type="dxa"/>
          </w:tcPr>
          <w:p w14:paraId="7A483145" w14:textId="77777777" w:rsidR="00DB0BE1" w:rsidRPr="00777A1E" w:rsidRDefault="00C8343B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9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1,49%</w:t>
            </w:r>
          </w:p>
        </w:tc>
        <w:tc>
          <w:tcPr>
            <w:tcW w:w="993" w:type="dxa"/>
          </w:tcPr>
          <w:p w14:paraId="3E971CDA" w14:textId="77777777" w:rsidR="00DB0BE1" w:rsidRPr="00777A1E" w:rsidRDefault="00C8343B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7,04%</w:t>
            </w:r>
          </w:p>
        </w:tc>
        <w:tc>
          <w:tcPr>
            <w:tcW w:w="1134" w:type="dxa"/>
          </w:tcPr>
          <w:p w14:paraId="463AA98B" w14:textId="77777777" w:rsidR="00DB0BE1" w:rsidRPr="00777A1E" w:rsidRDefault="00C8343B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CB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1,49%</w:t>
            </w:r>
          </w:p>
        </w:tc>
      </w:tr>
      <w:tr w:rsidR="00DB0BE1" w14:paraId="5F7473BF" w14:textId="77777777" w:rsidTr="005742A7">
        <w:tc>
          <w:tcPr>
            <w:tcW w:w="1413" w:type="dxa"/>
          </w:tcPr>
          <w:p w14:paraId="7DD2D4DF" w14:textId="77777777" w:rsidR="00DB0BE1" w:rsidRPr="00777A1E" w:rsidRDefault="00DB0BE1" w:rsidP="00DB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A1E">
              <w:rPr>
                <w:rFonts w:ascii="Times New Roman" w:hAnsi="Times New Roman" w:cs="Times New Roman"/>
                <w:sz w:val="20"/>
                <w:szCs w:val="20"/>
              </w:rPr>
              <w:t>10. МБОУ «Средняя школа №</w:t>
            </w:r>
            <w:proofErr w:type="gramStart"/>
            <w:r w:rsidRPr="00777A1E">
              <w:rPr>
                <w:rFonts w:ascii="Times New Roman" w:hAnsi="Times New Roman" w:cs="Times New Roman"/>
                <w:sz w:val="20"/>
                <w:szCs w:val="20"/>
              </w:rPr>
              <w:t>8»  Тахтамукайского</w:t>
            </w:r>
            <w:proofErr w:type="gramEnd"/>
            <w:r w:rsidRPr="00777A1E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</w:tcPr>
          <w:p w14:paraId="1C3D6480" w14:textId="77777777" w:rsidR="00DB0BE1" w:rsidRPr="00777A1E" w:rsidRDefault="00C8343B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7A455525" w14:textId="77777777" w:rsidR="00DB0BE1" w:rsidRPr="00777A1E" w:rsidRDefault="00C8343B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50E053B1" w14:textId="77777777" w:rsidR="00DB0BE1" w:rsidRPr="00777A1E" w:rsidRDefault="00C8343B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48F792D4" w14:textId="77777777" w:rsidR="00DB0BE1" w:rsidRPr="00777A1E" w:rsidRDefault="00C8343B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5CC8AD93" w14:textId="77777777" w:rsidR="00DB0BE1" w:rsidRPr="00777A1E" w:rsidRDefault="00C8343B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14:paraId="19B7C316" w14:textId="77777777" w:rsidR="00DB0BE1" w:rsidRPr="00777A1E" w:rsidRDefault="00C8343B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66,67%</w:t>
            </w:r>
          </w:p>
        </w:tc>
        <w:tc>
          <w:tcPr>
            <w:tcW w:w="709" w:type="dxa"/>
          </w:tcPr>
          <w:p w14:paraId="39C3DEEF" w14:textId="77777777" w:rsidR="00DB0BE1" w:rsidRPr="00777A1E" w:rsidRDefault="00C8343B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0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2A4C5CA7" w14:textId="77777777" w:rsidR="00DB0BE1" w:rsidRPr="00777A1E" w:rsidRDefault="00C8343B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03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33,33%</w:t>
            </w:r>
          </w:p>
        </w:tc>
        <w:tc>
          <w:tcPr>
            <w:tcW w:w="708" w:type="dxa"/>
          </w:tcPr>
          <w:p w14:paraId="4E8B46BD" w14:textId="77777777" w:rsidR="00DB0BE1" w:rsidRPr="00777A1E" w:rsidRDefault="00C8343B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</w:tcPr>
          <w:p w14:paraId="502592DB" w14:textId="77777777" w:rsidR="00DB0BE1" w:rsidRPr="00777A1E" w:rsidRDefault="00C8343B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60%</w:t>
            </w:r>
          </w:p>
        </w:tc>
        <w:tc>
          <w:tcPr>
            <w:tcW w:w="567" w:type="dxa"/>
          </w:tcPr>
          <w:p w14:paraId="4C7FBF5D" w14:textId="77777777" w:rsidR="00DB0BE1" w:rsidRPr="008D2E76" w:rsidRDefault="00C8343B" w:rsidP="00DB0BE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2E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3,33%</w:t>
            </w:r>
          </w:p>
        </w:tc>
        <w:tc>
          <w:tcPr>
            <w:tcW w:w="850" w:type="dxa"/>
          </w:tcPr>
          <w:p w14:paraId="5BDD2A86" w14:textId="77777777" w:rsidR="00DB0BE1" w:rsidRPr="00777A1E" w:rsidRDefault="00C8343B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4EB54B6B" w14:textId="77777777" w:rsidR="00DB0BE1" w:rsidRPr="00777A1E" w:rsidRDefault="006207F1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1134" w:type="dxa"/>
          </w:tcPr>
          <w:p w14:paraId="1C1B2190" w14:textId="77777777" w:rsidR="00DB0BE1" w:rsidRPr="00DE3CBD" w:rsidRDefault="00FD0AD4" w:rsidP="00DB0BE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E3CB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57E3550C" w14:textId="77777777" w:rsidR="00DB0BE1" w:rsidRPr="00DE3CBD" w:rsidRDefault="00FD0AD4" w:rsidP="00DB0BE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E3CB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47428EFE" w14:textId="77777777" w:rsidR="00DB0BE1" w:rsidRPr="00DE3CBD" w:rsidRDefault="00FD0AD4" w:rsidP="00DB0BE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E3CB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</w:tr>
      <w:tr w:rsidR="00DB0BE1" w14:paraId="7998F5C8" w14:textId="77777777" w:rsidTr="005742A7">
        <w:tc>
          <w:tcPr>
            <w:tcW w:w="1413" w:type="dxa"/>
          </w:tcPr>
          <w:p w14:paraId="11895F8D" w14:textId="77777777" w:rsidR="00DB0BE1" w:rsidRPr="00777A1E" w:rsidRDefault="00DB0BE1" w:rsidP="00DB0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A1E">
              <w:rPr>
                <w:rFonts w:ascii="Times New Roman" w:hAnsi="Times New Roman" w:cs="Times New Roman"/>
                <w:sz w:val="20"/>
                <w:szCs w:val="20"/>
              </w:rPr>
              <w:t>11. МБОУ «Средняя школа №11» Тахтамукайского района</w:t>
            </w:r>
          </w:p>
        </w:tc>
        <w:tc>
          <w:tcPr>
            <w:tcW w:w="567" w:type="dxa"/>
          </w:tcPr>
          <w:p w14:paraId="5E234CAF" w14:textId="77777777" w:rsidR="00DB0BE1" w:rsidRPr="00777A1E" w:rsidRDefault="00C8343B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0B41B2B7" w14:textId="77777777" w:rsidR="00DB0BE1" w:rsidRPr="00777A1E" w:rsidRDefault="00C8343B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</w:tc>
        <w:tc>
          <w:tcPr>
            <w:tcW w:w="567" w:type="dxa"/>
          </w:tcPr>
          <w:p w14:paraId="7271C17D" w14:textId="77777777" w:rsidR="00DB0BE1" w:rsidRPr="00777A1E" w:rsidRDefault="00C8343B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1118BC4B" w14:textId="77777777" w:rsidR="00DB0BE1" w:rsidRPr="00777A1E" w:rsidRDefault="00C8343B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B1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80%</w:t>
            </w:r>
          </w:p>
        </w:tc>
        <w:tc>
          <w:tcPr>
            <w:tcW w:w="567" w:type="dxa"/>
          </w:tcPr>
          <w:p w14:paraId="7CFC41AA" w14:textId="77777777" w:rsidR="00DB0BE1" w:rsidRPr="00777A1E" w:rsidRDefault="00C8343B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51" w:type="dxa"/>
          </w:tcPr>
          <w:p w14:paraId="74700E57" w14:textId="77777777" w:rsidR="00DB0BE1" w:rsidRPr="00777A1E" w:rsidRDefault="00CB2732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0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78,27%</w:t>
            </w:r>
          </w:p>
        </w:tc>
        <w:tc>
          <w:tcPr>
            <w:tcW w:w="709" w:type="dxa"/>
          </w:tcPr>
          <w:p w14:paraId="09E31BEA" w14:textId="77777777" w:rsidR="00DB0BE1" w:rsidRPr="00777A1E" w:rsidRDefault="00CB2732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13,04%</w:t>
            </w:r>
          </w:p>
        </w:tc>
        <w:tc>
          <w:tcPr>
            <w:tcW w:w="567" w:type="dxa"/>
          </w:tcPr>
          <w:p w14:paraId="68B2A0AB" w14:textId="77777777" w:rsidR="00DB0BE1" w:rsidRPr="00777A1E" w:rsidRDefault="00CB2732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17,39%</w:t>
            </w:r>
          </w:p>
        </w:tc>
        <w:tc>
          <w:tcPr>
            <w:tcW w:w="708" w:type="dxa"/>
          </w:tcPr>
          <w:p w14:paraId="27CAB6F6" w14:textId="77777777" w:rsidR="00DB0BE1" w:rsidRPr="00777A1E" w:rsidRDefault="00CB2732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851" w:type="dxa"/>
          </w:tcPr>
          <w:p w14:paraId="26D9B1FE" w14:textId="77777777" w:rsidR="00DB0BE1" w:rsidRPr="00777A1E" w:rsidRDefault="00B44AE9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B2732">
              <w:rPr>
                <w:rFonts w:ascii="Times New Roman" w:hAnsi="Times New Roman" w:cs="Times New Roman"/>
                <w:sz w:val="16"/>
                <w:szCs w:val="16"/>
              </w:rPr>
              <w:t>2,98%</w:t>
            </w:r>
          </w:p>
        </w:tc>
        <w:tc>
          <w:tcPr>
            <w:tcW w:w="567" w:type="dxa"/>
          </w:tcPr>
          <w:p w14:paraId="088E20B6" w14:textId="77777777" w:rsidR="00DB0BE1" w:rsidRPr="00777A1E" w:rsidRDefault="00CB2732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E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4F89ABE0" w14:textId="77777777" w:rsidR="00DB0BE1" w:rsidRPr="008D2E76" w:rsidRDefault="00CB2732" w:rsidP="00DB0BE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2E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19,48%</w:t>
            </w:r>
          </w:p>
        </w:tc>
        <w:tc>
          <w:tcPr>
            <w:tcW w:w="1134" w:type="dxa"/>
          </w:tcPr>
          <w:p w14:paraId="6F938E55" w14:textId="77777777" w:rsidR="00DB0BE1" w:rsidRPr="00777A1E" w:rsidRDefault="006207F1" w:rsidP="00DB0B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1134" w:type="dxa"/>
          </w:tcPr>
          <w:p w14:paraId="0AC84A8B" w14:textId="77777777" w:rsidR="00DB0BE1" w:rsidRPr="00DE3CBD" w:rsidRDefault="00FD0AD4" w:rsidP="00DB0BE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E3CB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40E06D1E" w14:textId="77777777" w:rsidR="00DB0BE1" w:rsidRPr="00DE3CBD" w:rsidRDefault="00FD0AD4" w:rsidP="00FD0AD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E3CB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7CC701B2" w14:textId="77777777" w:rsidR="00DB0BE1" w:rsidRPr="00DE3CBD" w:rsidRDefault="00FD0AD4" w:rsidP="00FD0AD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E3CB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</w:tr>
      <w:tr w:rsidR="00E06F81" w14:paraId="23FEA0B2" w14:textId="77777777" w:rsidTr="00F22422">
        <w:tc>
          <w:tcPr>
            <w:tcW w:w="1413" w:type="dxa"/>
          </w:tcPr>
          <w:p w14:paraId="7C19FE0D" w14:textId="77777777" w:rsidR="00E06F81" w:rsidRPr="00777A1E" w:rsidRDefault="00E06F81" w:rsidP="00E0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A1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Pr="00777A1E">
              <w:rPr>
                <w:sz w:val="20"/>
                <w:szCs w:val="20"/>
              </w:rPr>
              <w:t xml:space="preserve"> </w:t>
            </w:r>
            <w:r w:rsidRPr="00777A1E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  <w:r w:rsidRPr="00777A1E">
              <w:rPr>
                <w:sz w:val="20"/>
                <w:szCs w:val="20"/>
              </w:rPr>
              <w:t xml:space="preserve"> </w:t>
            </w:r>
            <w:r w:rsidRPr="00777A1E">
              <w:rPr>
                <w:rFonts w:ascii="Times New Roman" w:hAnsi="Times New Roman" w:cs="Times New Roman"/>
                <w:sz w:val="20"/>
                <w:szCs w:val="20"/>
              </w:rPr>
              <w:t>«Средняя школа № 14» Тахтамукайского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4376E" w14:textId="77777777" w:rsidR="00E06F81" w:rsidRPr="00FD0AD4" w:rsidRDefault="00FD0AD4" w:rsidP="004A07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0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F306E" w14:textId="77777777" w:rsidR="00E06F81" w:rsidRPr="00FD0AD4" w:rsidRDefault="00FD0AD4" w:rsidP="004A07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0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1D203" w14:textId="77777777" w:rsidR="00E06F81" w:rsidRPr="00FD0AD4" w:rsidRDefault="00FD0AD4" w:rsidP="004A07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0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2A611" w14:textId="77777777" w:rsidR="00E06F81" w:rsidRPr="00FD0AD4" w:rsidRDefault="00FD0AD4" w:rsidP="004A07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0A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9A015" w14:textId="77777777" w:rsidR="00E06F81" w:rsidRPr="00FD0AD4" w:rsidRDefault="00FD0AD4" w:rsidP="004A07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F3187" w14:textId="77777777" w:rsidR="00E06F81" w:rsidRPr="00FD0AD4" w:rsidRDefault="00FD0AD4" w:rsidP="004A07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57,14%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BD119" w14:textId="77777777" w:rsidR="00E06F81" w:rsidRPr="00FD0AD4" w:rsidRDefault="004A07CB" w:rsidP="004A07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28,57%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189BF" w14:textId="77777777" w:rsidR="00E06F81" w:rsidRPr="00FD0AD4" w:rsidRDefault="004A07CB" w:rsidP="004A07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14,29%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E19D0" w14:textId="77777777" w:rsidR="00E06F81" w:rsidRPr="00FD0AD4" w:rsidRDefault="004A07CB" w:rsidP="004A07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10799" w14:textId="77777777" w:rsidR="00E06F81" w:rsidRPr="00FD0AD4" w:rsidRDefault="008D2E76" w:rsidP="004A07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92,17%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338D" w14:textId="77777777" w:rsidR="00E06F81" w:rsidRPr="00FD0AD4" w:rsidRDefault="004A07CB" w:rsidP="004A07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2E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11,30%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F8031" w14:textId="77777777" w:rsidR="00E06F81" w:rsidRPr="00FD0AD4" w:rsidRDefault="004A07CB" w:rsidP="004A07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594B8" w14:textId="77777777" w:rsidR="00E06F81" w:rsidRPr="00FD0AD4" w:rsidRDefault="004A07CB" w:rsidP="004A07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1134" w:type="dxa"/>
          </w:tcPr>
          <w:p w14:paraId="0077242D" w14:textId="77777777" w:rsidR="00E06F81" w:rsidRPr="00DE3CBD" w:rsidRDefault="00FD0AD4" w:rsidP="00E06F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E3CB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75B370D7" w14:textId="77777777" w:rsidR="00E06F81" w:rsidRPr="00DE3CBD" w:rsidRDefault="00FD0AD4" w:rsidP="00E06F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E3CB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7FFCE588" w14:textId="77777777" w:rsidR="00E06F81" w:rsidRPr="00DE3CBD" w:rsidRDefault="00FD0AD4" w:rsidP="00E06F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E3CB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</w:tr>
      <w:tr w:rsidR="00E06F81" w14:paraId="5606B61F" w14:textId="77777777" w:rsidTr="005742A7">
        <w:tc>
          <w:tcPr>
            <w:tcW w:w="1413" w:type="dxa"/>
          </w:tcPr>
          <w:p w14:paraId="7A67A41A" w14:textId="77777777" w:rsidR="00E06F81" w:rsidRPr="00777A1E" w:rsidRDefault="00E06F81" w:rsidP="00E0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A1E">
              <w:rPr>
                <w:rFonts w:ascii="Times New Roman" w:hAnsi="Times New Roman" w:cs="Times New Roman"/>
                <w:sz w:val="20"/>
                <w:szCs w:val="20"/>
              </w:rPr>
              <w:t>13. МБОУ «Средняя школа №</w:t>
            </w:r>
            <w:proofErr w:type="gramStart"/>
            <w:r w:rsidRPr="00777A1E">
              <w:rPr>
                <w:rFonts w:ascii="Times New Roman" w:hAnsi="Times New Roman" w:cs="Times New Roman"/>
                <w:sz w:val="20"/>
                <w:szCs w:val="20"/>
              </w:rPr>
              <w:t>19»  Тахтамукайского</w:t>
            </w:r>
            <w:proofErr w:type="gramEnd"/>
            <w:r w:rsidRPr="00777A1E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</w:tcPr>
          <w:p w14:paraId="750F78AC" w14:textId="77777777" w:rsidR="00E06F81" w:rsidRPr="00777A1E" w:rsidRDefault="004A07CB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14:paraId="6D9548CE" w14:textId="77777777" w:rsidR="00E06F81" w:rsidRPr="00777A1E" w:rsidRDefault="004A07CB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70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15,38%</w:t>
            </w:r>
          </w:p>
        </w:tc>
        <w:tc>
          <w:tcPr>
            <w:tcW w:w="567" w:type="dxa"/>
          </w:tcPr>
          <w:p w14:paraId="1316FD73" w14:textId="77777777" w:rsidR="00E06F81" w:rsidRPr="00777A1E" w:rsidRDefault="004A07CB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7,69%</w:t>
            </w:r>
          </w:p>
        </w:tc>
        <w:tc>
          <w:tcPr>
            <w:tcW w:w="1134" w:type="dxa"/>
          </w:tcPr>
          <w:p w14:paraId="7405ECEE" w14:textId="77777777" w:rsidR="00E06F81" w:rsidRPr="00777A1E" w:rsidRDefault="004A07CB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B1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76,92%</w:t>
            </w:r>
          </w:p>
        </w:tc>
        <w:tc>
          <w:tcPr>
            <w:tcW w:w="567" w:type="dxa"/>
          </w:tcPr>
          <w:p w14:paraId="225F6398" w14:textId="77777777" w:rsidR="00E06F81" w:rsidRPr="00777A1E" w:rsidRDefault="004A07CB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51" w:type="dxa"/>
          </w:tcPr>
          <w:p w14:paraId="407C7EE2" w14:textId="77777777" w:rsidR="00E06F81" w:rsidRPr="00777A1E" w:rsidRDefault="004A07CB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76,47%</w:t>
            </w:r>
          </w:p>
        </w:tc>
        <w:tc>
          <w:tcPr>
            <w:tcW w:w="709" w:type="dxa"/>
          </w:tcPr>
          <w:p w14:paraId="031C7494" w14:textId="77777777" w:rsidR="00E06F81" w:rsidRPr="00777A1E" w:rsidRDefault="004A07CB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8,82%</w:t>
            </w:r>
          </w:p>
        </w:tc>
        <w:tc>
          <w:tcPr>
            <w:tcW w:w="567" w:type="dxa"/>
          </w:tcPr>
          <w:p w14:paraId="75B10863" w14:textId="77777777" w:rsidR="00E06F81" w:rsidRPr="00777A1E" w:rsidRDefault="004A07CB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14,71%</w:t>
            </w:r>
          </w:p>
        </w:tc>
        <w:tc>
          <w:tcPr>
            <w:tcW w:w="708" w:type="dxa"/>
          </w:tcPr>
          <w:p w14:paraId="239BA7C5" w14:textId="77777777" w:rsidR="00E06F81" w:rsidRPr="00777A1E" w:rsidRDefault="004A07CB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851" w:type="dxa"/>
          </w:tcPr>
          <w:p w14:paraId="257FE70B" w14:textId="77777777" w:rsidR="00E06F81" w:rsidRPr="00777A1E" w:rsidRDefault="004A07CB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45,52%</w:t>
            </w:r>
          </w:p>
        </w:tc>
        <w:tc>
          <w:tcPr>
            <w:tcW w:w="567" w:type="dxa"/>
          </w:tcPr>
          <w:p w14:paraId="36CF467F" w14:textId="77777777" w:rsidR="00E06F81" w:rsidRPr="00777A1E" w:rsidRDefault="004A07CB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48D04423" w14:textId="77777777" w:rsidR="00E06F81" w:rsidRPr="008D2E76" w:rsidRDefault="004A07CB" w:rsidP="00E06F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2E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8,88%</w:t>
            </w:r>
          </w:p>
        </w:tc>
        <w:tc>
          <w:tcPr>
            <w:tcW w:w="1134" w:type="dxa"/>
          </w:tcPr>
          <w:p w14:paraId="78D2CFEC" w14:textId="77777777" w:rsidR="00E06F81" w:rsidRPr="00777A1E" w:rsidRDefault="004A07CB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класс 45</w:t>
            </w:r>
          </w:p>
        </w:tc>
        <w:tc>
          <w:tcPr>
            <w:tcW w:w="1134" w:type="dxa"/>
          </w:tcPr>
          <w:p w14:paraId="4A7F8F70" w14:textId="77777777" w:rsidR="00E06F81" w:rsidRPr="00777A1E" w:rsidRDefault="004A07CB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8,89%</w:t>
            </w:r>
          </w:p>
        </w:tc>
        <w:tc>
          <w:tcPr>
            <w:tcW w:w="993" w:type="dxa"/>
          </w:tcPr>
          <w:p w14:paraId="1AAE9B86" w14:textId="77777777" w:rsidR="00E06F81" w:rsidRPr="00777A1E" w:rsidRDefault="004A07CB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</w:tcPr>
          <w:p w14:paraId="3791235F" w14:textId="77777777" w:rsidR="00E06F81" w:rsidRPr="00777A1E" w:rsidRDefault="004A07CB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</w:tr>
      <w:tr w:rsidR="00E06F81" w14:paraId="4928911E" w14:textId="77777777" w:rsidTr="005742A7">
        <w:tc>
          <w:tcPr>
            <w:tcW w:w="1413" w:type="dxa"/>
          </w:tcPr>
          <w:p w14:paraId="5A85AF75" w14:textId="77777777" w:rsidR="00E06F81" w:rsidRPr="00777A1E" w:rsidRDefault="00E06F81" w:rsidP="00E0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A1E">
              <w:rPr>
                <w:rFonts w:ascii="Times New Roman" w:hAnsi="Times New Roman" w:cs="Times New Roman"/>
                <w:sz w:val="20"/>
                <w:szCs w:val="20"/>
              </w:rPr>
              <w:t>14. МБОУ</w:t>
            </w:r>
            <w:r w:rsidRPr="00777A1E">
              <w:rPr>
                <w:sz w:val="20"/>
                <w:szCs w:val="20"/>
              </w:rPr>
              <w:t xml:space="preserve"> </w:t>
            </w:r>
            <w:r w:rsidRPr="00777A1E">
              <w:rPr>
                <w:rFonts w:ascii="Times New Roman" w:hAnsi="Times New Roman" w:cs="Times New Roman"/>
                <w:sz w:val="20"/>
                <w:szCs w:val="20"/>
              </w:rPr>
              <w:t>«Средняя общеобразовательная школа №3» Теучежского района</w:t>
            </w:r>
          </w:p>
        </w:tc>
        <w:tc>
          <w:tcPr>
            <w:tcW w:w="567" w:type="dxa"/>
          </w:tcPr>
          <w:p w14:paraId="55A9006E" w14:textId="77777777" w:rsidR="00E06F81" w:rsidRPr="00777A1E" w:rsidRDefault="007D6FB1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4F826F80" w14:textId="77777777" w:rsidR="00E06F81" w:rsidRPr="00777A1E" w:rsidRDefault="007D6FB1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70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59FC5EC9" w14:textId="77777777" w:rsidR="00E06F81" w:rsidRPr="00777A1E" w:rsidRDefault="007D6FB1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41CD2454" w14:textId="77777777" w:rsidR="00E06F81" w:rsidRPr="00777A1E" w:rsidRDefault="007D6FB1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B1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100%</w:t>
            </w:r>
          </w:p>
        </w:tc>
        <w:tc>
          <w:tcPr>
            <w:tcW w:w="567" w:type="dxa"/>
          </w:tcPr>
          <w:p w14:paraId="75F78626" w14:textId="77777777" w:rsidR="00E06F81" w:rsidRPr="00777A1E" w:rsidRDefault="007D6FB1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14:paraId="33E265A1" w14:textId="77777777" w:rsidR="00E06F81" w:rsidRPr="00777A1E" w:rsidRDefault="007D6FB1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58,33%</w:t>
            </w:r>
          </w:p>
        </w:tc>
        <w:tc>
          <w:tcPr>
            <w:tcW w:w="709" w:type="dxa"/>
          </w:tcPr>
          <w:p w14:paraId="0F6194DA" w14:textId="77777777" w:rsidR="00E06F81" w:rsidRPr="00777A1E" w:rsidRDefault="007D6FB1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16,67%</w:t>
            </w:r>
          </w:p>
        </w:tc>
        <w:tc>
          <w:tcPr>
            <w:tcW w:w="567" w:type="dxa"/>
          </w:tcPr>
          <w:p w14:paraId="2D982DFD" w14:textId="77777777" w:rsidR="00E06F81" w:rsidRPr="00777A1E" w:rsidRDefault="007D6FB1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703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25%</w:t>
            </w:r>
          </w:p>
        </w:tc>
        <w:tc>
          <w:tcPr>
            <w:tcW w:w="708" w:type="dxa"/>
          </w:tcPr>
          <w:p w14:paraId="4228FEA1" w14:textId="77777777" w:rsidR="00E06F81" w:rsidRPr="00777A1E" w:rsidRDefault="007D6FB1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51" w:type="dxa"/>
          </w:tcPr>
          <w:p w14:paraId="39BD3769" w14:textId="77777777" w:rsidR="00E06F81" w:rsidRPr="00777A1E" w:rsidRDefault="007D6FB1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E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60,53%</w:t>
            </w:r>
          </w:p>
        </w:tc>
        <w:tc>
          <w:tcPr>
            <w:tcW w:w="567" w:type="dxa"/>
          </w:tcPr>
          <w:p w14:paraId="2B039794" w14:textId="77777777" w:rsidR="00E06F81" w:rsidRPr="00777A1E" w:rsidRDefault="007D6FB1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E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43DAD9D7" w14:textId="77777777" w:rsidR="00E06F81" w:rsidRPr="00777A1E" w:rsidRDefault="007D6FB1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5,26%</w:t>
            </w:r>
          </w:p>
        </w:tc>
        <w:tc>
          <w:tcPr>
            <w:tcW w:w="1134" w:type="dxa"/>
          </w:tcPr>
          <w:p w14:paraId="3DE3D51D" w14:textId="77777777" w:rsidR="00DE5CF3" w:rsidRPr="00DE5CF3" w:rsidRDefault="00DE5CF3" w:rsidP="00DE5C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класс 9</w:t>
            </w:r>
          </w:p>
          <w:p w14:paraId="6873825D" w14:textId="77777777" w:rsidR="00DE5CF3" w:rsidRPr="00DE5CF3" w:rsidRDefault="00DE5CF3" w:rsidP="00DE5C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класс 12</w:t>
            </w:r>
          </w:p>
          <w:p w14:paraId="325D18E8" w14:textId="77777777" w:rsidR="00E06F81" w:rsidRPr="00777A1E" w:rsidRDefault="00DE5CF3" w:rsidP="00DE5C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класс 3</w:t>
            </w:r>
          </w:p>
        </w:tc>
        <w:tc>
          <w:tcPr>
            <w:tcW w:w="1134" w:type="dxa"/>
          </w:tcPr>
          <w:p w14:paraId="38913E12" w14:textId="77777777" w:rsidR="00E06F81" w:rsidRPr="00DE3CBD" w:rsidRDefault="00DE5CF3" w:rsidP="00E06F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E3CB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3706FE73" w14:textId="77777777" w:rsidR="00E06F81" w:rsidRPr="00DE3CBD" w:rsidRDefault="00DE5CF3" w:rsidP="00E06F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E3CB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225C4750" w14:textId="77777777" w:rsidR="00E06F81" w:rsidRPr="00DE3CBD" w:rsidRDefault="00DE5CF3" w:rsidP="00E06F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E3CB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</w:tr>
      <w:tr w:rsidR="00E06F81" w14:paraId="0BF2DD23" w14:textId="77777777" w:rsidTr="005742A7">
        <w:tc>
          <w:tcPr>
            <w:tcW w:w="1413" w:type="dxa"/>
          </w:tcPr>
          <w:p w14:paraId="3454098F" w14:textId="77777777" w:rsidR="00E06F81" w:rsidRPr="00777A1E" w:rsidRDefault="00E06F81" w:rsidP="00E0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A1E">
              <w:rPr>
                <w:rFonts w:ascii="Times New Roman" w:hAnsi="Times New Roman" w:cs="Times New Roman"/>
                <w:sz w:val="20"/>
                <w:szCs w:val="20"/>
              </w:rPr>
              <w:t xml:space="preserve">15. МБОУ «Средняя </w:t>
            </w:r>
            <w:r w:rsidRPr="00777A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общеобразовательная школа №1» Шовгеновского района</w:t>
            </w:r>
          </w:p>
        </w:tc>
        <w:tc>
          <w:tcPr>
            <w:tcW w:w="567" w:type="dxa"/>
          </w:tcPr>
          <w:p w14:paraId="16FF8EBD" w14:textId="77777777" w:rsidR="00E06F81" w:rsidRPr="00777A1E" w:rsidRDefault="00DE5CF3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850" w:type="dxa"/>
          </w:tcPr>
          <w:p w14:paraId="6513AFB1" w14:textId="77777777" w:rsidR="00E06F81" w:rsidRPr="00777A1E" w:rsidRDefault="00DE5CF3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25%</w:t>
            </w:r>
          </w:p>
        </w:tc>
        <w:tc>
          <w:tcPr>
            <w:tcW w:w="567" w:type="dxa"/>
          </w:tcPr>
          <w:p w14:paraId="3F47FAA2" w14:textId="77777777" w:rsidR="00E06F81" w:rsidRPr="00777A1E" w:rsidRDefault="00DE5CF3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16,67%</w:t>
            </w:r>
          </w:p>
        </w:tc>
        <w:tc>
          <w:tcPr>
            <w:tcW w:w="1134" w:type="dxa"/>
          </w:tcPr>
          <w:p w14:paraId="4766F0D1" w14:textId="77777777" w:rsidR="00E06F81" w:rsidRPr="00777A1E" w:rsidRDefault="00DE5CF3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B1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83,33%</w:t>
            </w:r>
          </w:p>
        </w:tc>
        <w:tc>
          <w:tcPr>
            <w:tcW w:w="567" w:type="dxa"/>
          </w:tcPr>
          <w:p w14:paraId="53316534" w14:textId="77777777" w:rsidR="00E06F81" w:rsidRPr="00777A1E" w:rsidRDefault="00DE5CF3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51" w:type="dxa"/>
          </w:tcPr>
          <w:p w14:paraId="29046F95" w14:textId="77777777" w:rsidR="00E06F81" w:rsidRPr="00777A1E" w:rsidRDefault="00DE5CF3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0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92,11%</w:t>
            </w:r>
          </w:p>
        </w:tc>
        <w:tc>
          <w:tcPr>
            <w:tcW w:w="709" w:type="dxa"/>
          </w:tcPr>
          <w:p w14:paraId="2A396BFD" w14:textId="77777777" w:rsidR="00E06F81" w:rsidRPr="00777A1E" w:rsidRDefault="00DE5CF3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0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77F09FF9" w14:textId="77777777" w:rsidR="00E06F81" w:rsidRPr="00777A1E" w:rsidRDefault="00DE5CF3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7,89%</w:t>
            </w:r>
          </w:p>
        </w:tc>
        <w:tc>
          <w:tcPr>
            <w:tcW w:w="708" w:type="dxa"/>
          </w:tcPr>
          <w:p w14:paraId="65361634" w14:textId="77777777" w:rsidR="00E06F81" w:rsidRPr="00777A1E" w:rsidRDefault="00DE5CF3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851" w:type="dxa"/>
          </w:tcPr>
          <w:p w14:paraId="66FEC7BE" w14:textId="77777777" w:rsidR="00E06F81" w:rsidRPr="00777A1E" w:rsidRDefault="00DE5CF3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47,80%</w:t>
            </w:r>
          </w:p>
        </w:tc>
        <w:tc>
          <w:tcPr>
            <w:tcW w:w="567" w:type="dxa"/>
          </w:tcPr>
          <w:p w14:paraId="5741B1B8" w14:textId="77777777" w:rsidR="00E06F81" w:rsidRPr="008D2E76" w:rsidRDefault="00DE5CF3" w:rsidP="00E06F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2E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6,04%</w:t>
            </w:r>
          </w:p>
        </w:tc>
        <w:tc>
          <w:tcPr>
            <w:tcW w:w="850" w:type="dxa"/>
          </w:tcPr>
          <w:p w14:paraId="0E4BB6B0" w14:textId="77777777" w:rsidR="00E06F81" w:rsidRPr="008D2E76" w:rsidRDefault="00DE5CF3" w:rsidP="00E06F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2E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6,59%</w:t>
            </w:r>
          </w:p>
        </w:tc>
        <w:tc>
          <w:tcPr>
            <w:tcW w:w="1134" w:type="dxa"/>
          </w:tcPr>
          <w:p w14:paraId="09AC456C" w14:textId="77777777" w:rsidR="00DE5CF3" w:rsidRPr="00DE5CF3" w:rsidRDefault="00DE5CF3" w:rsidP="00DE5C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класс  </w:t>
            </w:r>
            <w:r w:rsidRPr="00DE5CF3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proofErr w:type="gramEnd"/>
            <w:r w:rsidRPr="00DE5CF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</w:p>
          <w:p w14:paraId="30EFFEA7" w14:textId="77777777" w:rsidR="00DE5CF3" w:rsidRPr="00DE5CF3" w:rsidRDefault="00DE5CF3" w:rsidP="00DE5C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класс  </w:t>
            </w:r>
            <w:r w:rsidRPr="00DE5CF3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proofErr w:type="gramEnd"/>
          </w:p>
          <w:p w14:paraId="02090BE9" w14:textId="77777777" w:rsidR="00E06F81" w:rsidRPr="00777A1E" w:rsidRDefault="00DE5CF3" w:rsidP="00DE5C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класс  </w:t>
            </w:r>
            <w:r w:rsidRPr="00DE5CF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proofErr w:type="gramEnd"/>
          </w:p>
        </w:tc>
        <w:tc>
          <w:tcPr>
            <w:tcW w:w="1134" w:type="dxa"/>
          </w:tcPr>
          <w:p w14:paraId="301AA8CF" w14:textId="77777777" w:rsidR="00E06F81" w:rsidRPr="00DE3CBD" w:rsidRDefault="00DE5CF3" w:rsidP="00E06F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E3CB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09CAEBC4" w14:textId="77777777" w:rsidR="00E06F81" w:rsidRPr="00DE3CBD" w:rsidRDefault="00DE5CF3" w:rsidP="00E06F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E3CB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48C36B29" w14:textId="77777777" w:rsidR="00E06F81" w:rsidRPr="00DE3CBD" w:rsidRDefault="00DE5CF3" w:rsidP="00E06F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E3CB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</w:tr>
      <w:tr w:rsidR="00E06F81" w14:paraId="3856AC04" w14:textId="77777777" w:rsidTr="005742A7">
        <w:tc>
          <w:tcPr>
            <w:tcW w:w="1413" w:type="dxa"/>
          </w:tcPr>
          <w:p w14:paraId="7F1A4800" w14:textId="77777777" w:rsidR="00E06F81" w:rsidRPr="00777A1E" w:rsidRDefault="00E06F81" w:rsidP="00E0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A1E">
              <w:rPr>
                <w:rFonts w:ascii="Times New Roman" w:hAnsi="Times New Roman" w:cs="Times New Roman"/>
                <w:sz w:val="20"/>
                <w:szCs w:val="20"/>
              </w:rPr>
              <w:t xml:space="preserve">16. МБОУ «Средняя общеобразовательная школа №3» </w:t>
            </w:r>
          </w:p>
          <w:p w14:paraId="2E49225C" w14:textId="77777777" w:rsidR="00E06F81" w:rsidRPr="00777A1E" w:rsidRDefault="00E06F81" w:rsidP="00E0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A1E">
              <w:rPr>
                <w:rFonts w:ascii="Times New Roman" w:hAnsi="Times New Roman" w:cs="Times New Roman"/>
                <w:sz w:val="20"/>
                <w:szCs w:val="20"/>
              </w:rPr>
              <w:t>Шовгеновского района</w:t>
            </w:r>
          </w:p>
        </w:tc>
        <w:tc>
          <w:tcPr>
            <w:tcW w:w="567" w:type="dxa"/>
          </w:tcPr>
          <w:p w14:paraId="46B7EEBA" w14:textId="77777777" w:rsidR="00E06F81" w:rsidRPr="00777A1E" w:rsidRDefault="00DE5CF3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194E1E1B" w14:textId="77777777" w:rsidR="00E06F81" w:rsidRPr="00777A1E" w:rsidRDefault="00DE5CF3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64E59EB0" w14:textId="77777777" w:rsidR="00E06F81" w:rsidRPr="00777A1E" w:rsidRDefault="00DE5CF3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5805BE92" w14:textId="77777777" w:rsidR="00E06F81" w:rsidRPr="00777A1E" w:rsidRDefault="00DE5CF3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6F6CD1CF" w14:textId="77777777" w:rsidR="00E06F81" w:rsidRPr="00777A1E" w:rsidRDefault="00DE5CF3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14:paraId="3CB9EC2F" w14:textId="77777777" w:rsidR="00E06F81" w:rsidRPr="00777A1E" w:rsidRDefault="00DE5CF3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0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84,62%</w:t>
            </w:r>
          </w:p>
        </w:tc>
        <w:tc>
          <w:tcPr>
            <w:tcW w:w="709" w:type="dxa"/>
          </w:tcPr>
          <w:p w14:paraId="43A695D3" w14:textId="77777777" w:rsidR="00E06F81" w:rsidRPr="00777A1E" w:rsidRDefault="00DE5CF3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0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68CE95D1" w14:textId="77777777" w:rsidR="00E06F81" w:rsidRPr="00777A1E" w:rsidRDefault="00DE5CF3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15,38%</w:t>
            </w:r>
          </w:p>
        </w:tc>
        <w:tc>
          <w:tcPr>
            <w:tcW w:w="708" w:type="dxa"/>
          </w:tcPr>
          <w:p w14:paraId="58566EC8" w14:textId="77777777" w:rsidR="00E06F81" w:rsidRPr="00777A1E" w:rsidRDefault="00DE5CF3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851" w:type="dxa"/>
          </w:tcPr>
          <w:p w14:paraId="06E4D22A" w14:textId="77777777" w:rsidR="00E06F81" w:rsidRPr="00777A1E" w:rsidRDefault="00DE5CF3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55,07%</w:t>
            </w:r>
          </w:p>
        </w:tc>
        <w:tc>
          <w:tcPr>
            <w:tcW w:w="567" w:type="dxa"/>
          </w:tcPr>
          <w:p w14:paraId="135F5121" w14:textId="77777777" w:rsidR="00E06F81" w:rsidRPr="008D2E76" w:rsidRDefault="00DE5CF3" w:rsidP="00E06F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2E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2,90%</w:t>
            </w:r>
          </w:p>
        </w:tc>
        <w:tc>
          <w:tcPr>
            <w:tcW w:w="850" w:type="dxa"/>
          </w:tcPr>
          <w:p w14:paraId="4AB8177C" w14:textId="77777777" w:rsidR="00E06F81" w:rsidRPr="008D2E76" w:rsidRDefault="00DE5CF3" w:rsidP="00E06F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2E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11,59%</w:t>
            </w:r>
          </w:p>
        </w:tc>
        <w:tc>
          <w:tcPr>
            <w:tcW w:w="1134" w:type="dxa"/>
          </w:tcPr>
          <w:p w14:paraId="1369C83E" w14:textId="77777777" w:rsidR="00DE5CF3" w:rsidRPr="00DE5CF3" w:rsidRDefault="00DE5CF3" w:rsidP="00DE5C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класс  1</w:t>
            </w:r>
            <w:r w:rsidRPr="00DE5C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DE5CF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5C339DFB" w14:textId="77777777" w:rsidR="00DE5CF3" w:rsidRPr="00DE5CF3" w:rsidRDefault="00DE5CF3" w:rsidP="00DE5C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класс </w:t>
            </w:r>
            <w:r w:rsidRPr="00DE5CF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14:paraId="43408D83" w14:textId="77777777" w:rsidR="00E06F81" w:rsidRPr="00777A1E" w:rsidRDefault="00DE5CF3" w:rsidP="00DE5C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 класс </w:t>
            </w:r>
            <w:r w:rsidRPr="00DE5C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1E81A093" w14:textId="77777777" w:rsidR="00E06F81" w:rsidRPr="00777A1E" w:rsidRDefault="00DE5CF3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CB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6DF9F3E7" w14:textId="77777777" w:rsidR="00E06F81" w:rsidRPr="00777A1E" w:rsidRDefault="00DE5CF3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7,69%</w:t>
            </w:r>
          </w:p>
        </w:tc>
        <w:tc>
          <w:tcPr>
            <w:tcW w:w="1134" w:type="dxa"/>
          </w:tcPr>
          <w:p w14:paraId="290ED038" w14:textId="77777777" w:rsidR="00E06F81" w:rsidRPr="00777A1E" w:rsidRDefault="00DE5CF3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CB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</w:tr>
      <w:tr w:rsidR="00E06F81" w14:paraId="249B9C71" w14:textId="77777777" w:rsidTr="005742A7">
        <w:tc>
          <w:tcPr>
            <w:tcW w:w="1413" w:type="dxa"/>
          </w:tcPr>
          <w:p w14:paraId="7011EDB7" w14:textId="77777777" w:rsidR="00E06F81" w:rsidRPr="00777A1E" w:rsidRDefault="00E06F81" w:rsidP="00E0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A1E">
              <w:rPr>
                <w:rFonts w:ascii="Times New Roman" w:hAnsi="Times New Roman" w:cs="Times New Roman"/>
                <w:sz w:val="20"/>
                <w:szCs w:val="20"/>
              </w:rPr>
              <w:t>17. МБОУ «Средняя школа №9» г. Майкопа</w:t>
            </w:r>
          </w:p>
        </w:tc>
        <w:tc>
          <w:tcPr>
            <w:tcW w:w="567" w:type="dxa"/>
          </w:tcPr>
          <w:p w14:paraId="7AD984A1" w14:textId="77777777" w:rsidR="00E06F81" w:rsidRPr="00777A1E" w:rsidRDefault="00B54DA2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05C21E23" w14:textId="77777777" w:rsidR="00E06F81" w:rsidRPr="00777A1E" w:rsidRDefault="00B54DA2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030ACBC2" w14:textId="77777777" w:rsidR="00E06F81" w:rsidRPr="00777A1E" w:rsidRDefault="00B54DA2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503776F1" w14:textId="77777777" w:rsidR="00E06F81" w:rsidRPr="00777A1E" w:rsidRDefault="00B54DA2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7ADACE7F" w14:textId="77777777" w:rsidR="00E06F81" w:rsidRPr="00777A1E" w:rsidRDefault="00B54DA2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51" w:type="dxa"/>
          </w:tcPr>
          <w:p w14:paraId="3730D1E7" w14:textId="77777777" w:rsidR="00E06F81" w:rsidRPr="00777A1E" w:rsidRDefault="00B54DA2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0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79,25%</w:t>
            </w:r>
          </w:p>
        </w:tc>
        <w:tc>
          <w:tcPr>
            <w:tcW w:w="709" w:type="dxa"/>
          </w:tcPr>
          <w:p w14:paraId="66F156D1" w14:textId="77777777" w:rsidR="00E06F81" w:rsidRPr="00777A1E" w:rsidRDefault="00B54DA2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3,77%</w:t>
            </w:r>
          </w:p>
        </w:tc>
        <w:tc>
          <w:tcPr>
            <w:tcW w:w="567" w:type="dxa"/>
          </w:tcPr>
          <w:p w14:paraId="539C9034" w14:textId="77777777" w:rsidR="00E06F81" w:rsidRPr="00777A1E" w:rsidRDefault="00B54DA2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16,98%</w:t>
            </w:r>
          </w:p>
        </w:tc>
        <w:tc>
          <w:tcPr>
            <w:tcW w:w="708" w:type="dxa"/>
          </w:tcPr>
          <w:p w14:paraId="3854F388" w14:textId="77777777" w:rsidR="00E06F81" w:rsidRPr="00777A1E" w:rsidRDefault="00B54DA2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</w:t>
            </w:r>
          </w:p>
        </w:tc>
        <w:tc>
          <w:tcPr>
            <w:tcW w:w="851" w:type="dxa"/>
          </w:tcPr>
          <w:p w14:paraId="2E0F7DAD" w14:textId="77777777" w:rsidR="00E06F81" w:rsidRPr="00777A1E" w:rsidRDefault="00B54DA2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E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77,03%</w:t>
            </w:r>
          </w:p>
        </w:tc>
        <w:tc>
          <w:tcPr>
            <w:tcW w:w="567" w:type="dxa"/>
          </w:tcPr>
          <w:p w14:paraId="23552473" w14:textId="77777777" w:rsidR="00E06F81" w:rsidRPr="00777A1E" w:rsidRDefault="00B54DA2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14,84%</w:t>
            </w:r>
          </w:p>
        </w:tc>
        <w:tc>
          <w:tcPr>
            <w:tcW w:w="850" w:type="dxa"/>
          </w:tcPr>
          <w:p w14:paraId="14641803" w14:textId="77777777" w:rsidR="00E06F81" w:rsidRPr="00777A1E" w:rsidRDefault="00B54DA2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5EF9E276" w14:textId="77777777" w:rsidR="00B54DA2" w:rsidRPr="00B54DA2" w:rsidRDefault="00B54DA2" w:rsidP="00B54D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класс  53</w:t>
            </w:r>
            <w:proofErr w:type="gramEnd"/>
            <w:r w:rsidRPr="00B54DA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3371ABA0" w14:textId="77777777" w:rsidR="00B54DA2" w:rsidRPr="00B54DA2" w:rsidRDefault="00B54DA2" w:rsidP="00B54D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класс 52</w:t>
            </w:r>
          </w:p>
          <w:p w14:paraId="2AD1DC0A" w14:textId="77777777" w:rsidR="00E06F81" w:rsidRPr="00777A1E" w:rsidRDefault="00E06F81" w:rsidP="00B54D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FF326FA" w14:textId="77777777" w:rsidR="00E06F81" w:rsidRPr="00777A1E" w:rsidRDefault="00B54DA2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CB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3E2B1944" w14:textId="77777777" w:rsidR="00E06F81" w:rsidRPr="00777A1E" w:rsidRDefault="00B54DA2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3,85%</w:t>
            </w:r>
          </w:p>
        </w:tc>
        <w:tc>
          <w:tcPr>
            <w:tcW w:w="1134" w:type="dxa"/>
          </w:tcPr>
          <w:p w14:paraId="16751461" w14:textId="77777777" w:rsidR="00E06F81" w:rsidRPr="00777A1E" w:rsidRDefault="00B54DA2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</w:tr>
      <w:tr w:rsidR="00E06F81" w14:paraId="0B77BF33" w14:textId="77777777" w:rsidTr="005742A7">
        <w:tc>
          <w:tcPr>
            <w:tcW w:w="1413" w:type="dxa"/>
          </w:tcPr>
          <w:p w14:paraId="00CD4E4E" w14:textId="77777777" w:rsidR="00E06F81" w:rsidRPr="00777A1E" w:rsidRDefault="00E06F81" w:rsidP="00E0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A1E">
              <w:rPr>
                <w:rFonts w:ascii="Times New Roman" w:hAnsi="Times New Roman" w:cs="Times New Roman"/>
                <w:sz w:val="20"/>
                <w:szCs w:val="20"/>
              </w:rPr>
              <w:t>18. МБОУ «Основная школа № 20» г. Майкопа</w:t>
            </w:r>
          </w:p>
        </w:tc>
        <w:tc>
          <w:tcPr>
            <w:tcW w:w="567" w:type="dxa"/>
          </w:tcPr>
          <w:p w14:paraId="5F41C31A" w14:textId="77777777" w:rsidR="00E06F81" w:rsidRPr="00777A1E" w:rsidRDefault="00B54DA2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78E6A232" w14:textId="77777777" w:rsidR="00E06F81" w:rsidRPr="00777A1E" w:rsidRDefault="00B54DA2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42E95718" w14:textId="77777777" w:rsidR="00E06F81" w:rsidRPr="00777A1E" w:rsidRDefault="00B54DA2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0CBF022C" w14:textId="77777777" w:rsidR="00E06F81" w:rsidRPr="00777A1E" w:rsidRDefault="00B54DA2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16C30C48" w14:textId="77777777" w:rsidR="00E06F81" w:rsidRPr="00777A1E" w:rsidRDefault="00B54DA2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</w:tcPr>
          <w:p w14:paraId="53BAE5C5" w14:textId="77777777" w:rsidR="00E06F81" w:rsidRPr="00777A1E" w:rsidRDefault="00B54DA2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58,33%</w:t>
            </w:r>
          </w:p>
        </w:tc>
        <w:tc>
          <w:tcPr>
            <w:tcW w:w="709" w:type="dxa"/>
          </w:tcPr>
          <w:p w14:paraId="440D9893" w14:textId="77777777" w:rsidR="00E06F81" w:rsidRPr="00777A1E" w:rsidRDefault="00D31C1E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0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58A3095B" w14:textId="77777777" w:rsidR="00E06F81" w:rsidRPr="00777A1E" w:rsidRDefault="00D31C1E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12,5%</w:t>
            </w:r>
          </w:p>
        </w:tc>
        <w:tc>
          <w:tcPr>
            <w:tcW w:w="708" w:type="dxa"/>
          </w:tcPr>
          <w:p w14:paraId="01AACC9E" w14:textId="77777777" w:rsidR="00E06F81" w:rsidRPr="00777A1E" w:rsidRDefault="00D31C1E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51" w:type="dxa"/>
          </w:tcPr>
          <w:p w14:paraId="107873BC" w14:textId="77777777" w:rsidR="00E06F81" w:rsidRPr="00777A1E" w:rsidRDefault="00D31C1E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E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67,44%</w:t>
            </w:r>
          </w:p>
        </w:tc>
        <w:tc>
          <w:tcPr>
            <w:tcW w:w="567" w:type="dxa"/>
          </w:tcPr>
          <w:p w14:paraId="77FCBED3" w14:textId="77777777" w:rsidR="00E06F81" w:rsidRPr="008D2E76" w:rsidRDefault="00D31C1E" w:rsidP="00E06F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2E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6,2%</w:t>
            </w:r>
          </w:p>
        </w:tc>
        <w:tc>
          <w:tcPr>
            <w:tcW w:w="850" w:type="dxa"/>
          </w:tcPr>
          <w:p w14:paraId="36319918" w14:textId="77777777" w:rsidR="00E06F81" w:rsidRPr="00777A1E" w:rsidRDefault="00D31C1E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2,33%</w:t>
            </w:r>
          </w:p>
        </w:tc>
        <w:tc>
          <w:tcPr>
            <w:tcW w:w="1134" w:type="dxa"/>
          </w:tcPr>
          <w:p w14:paraId="27CAEBB0" w14:textId="77777777" w:rsidR="00D31C1E" w:rsidRPr="00D31C1E" w:rsidRDefault="00D31C1E" w:rsidP="00D31C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класс  24</w:t>
            </w:r>
            <w:proofErr w:type="gramEnd"/>
            <w:r w:rsidRPr="00D31C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EC07ABB" w14:textId="77777777" w:rsidR="00E06F81" w:rsidRPr="00777A1E" w:rsidRDefault="00D31C1E" w:rsidP="00D31C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класс 30</w:t>
            </w:r>
          </w:p>
        </w:tc>
        <w:tc>
          <w:tcPr>
            <w:tcW w:w="1134" w:type="dxa"/>
          </w:tcPr>
          <w:p w14:paraId="29312FD4" w14:textId="77777777" w:rsidR="00E06F81" w:rsidRPr="00777A1E" w:rsidRDefault="00D31C1E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8,33%</w:t>
            </w:r>
          </w:p>
        </w:tc>
        <w:tc>
          <w:tcPr>
            <w:tcW w:w="993" w:type="dxa"/>
          </w:tcPr>
          <w:p w14:paraId="5F048DF6" w14:textId="77777777" w:rsidR="00E06F81" w:rsidRPr="00777A1E" w:rsidRDefault="00D31C1E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CB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4CC70E2D" w14:textId="77777777" w:rsidR="00E06F81" w:rsidRPr="00777A1E" w:rsidRDefault="00D31C1E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</w:tr>
      <w:tr w:rsidR="00E06F81" w14:paraId="354AA1BA" w14:textId="77777777" w:rsidTr="005742A7">
        <w:tc>
          <w:tcPr>
            <w:tcW w:w="1413" w:type="dxa"/>
          </w:tcPr>
          <w:p w14:paraId="0BEEBBC2" w14:textId="77777777" w:rsidR="00E06F81" w:rsidRPr="00777A1E" w:rsidRDefault="00E06F81" w:rsidP="00E0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A1E">
              <w:rPr>
                <w:rFonts w:ascii="Times New Roman" w:hAnsi="Times New Roman" w:cs="Times New Roman"/>
                <w:sz w:val="20"/>
                <w:szCs w:val="20"/>
              </w:rPr>
              <w:t xml:space="preserve">19. </w:t>
            </w:r>
            <w:proofErr w:type="gramStart"/>
            <w:r w:rsidRPr="00777A1E">
              <w:rPr>
                <w:rFonts w:ascii="Times New Roman" w:hAnsi="Times New Roman" w:cs="Times New Roman"/>
                <w:sz w:val="20"/>
                <w:szCs w:val="20"/>
              </w:rPr>
              <w:t>МБОУ  «</w:t>
            </w:r>
            <w:proofErr w:type="gramEnd"/>
            <w:r w:rsidRPr="00777A1E">
              <w:rPr>
                <w:rFonts w:ascii="Times New Roman" w:hAnsi="Times New Roman" w:cs="Times New Roman"/>
                <w:sz w:val="20"/>
                <w:szCs w:val="20"/>
              </w:rPr>
              <w:t>Средняя школа № 24» г. Майкопа</w:t>
            </w:r>
          </w:p>
        </w:tc>
        <w:tc>
          <w:tcPr>
            <w:tcW w:w="567" w:type="dxa"/>
          </w:tcPr>
          <w:p w14:paraId="60A5A5BD" w14:textId="77777777" w:rsidR="00E06F81" w:rsidRPr="00777A1E" w:rsidRDefault="00D31C1E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4DD44091" w14:textId="77777777" w:rsidR="00E06F81" w:rsidRPr="00777A1E" w:rsidRDefault="00D31C1E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62BDCCA5" w14:textId="77777777" w:rsidR="00E06F81" w:rsidRPr="00777A1E" w:rsidRDefault="00D31C1E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2660CB35" w14:textId="77777777" w:rsidR="00E06F81" w:rsidRPr="00777A1E" w:rsidRDefault="00D31C1E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6A606DFE" w14:textId="77777777" w:rsidR="00E06F81" w:rsidRPr="00777A1E" w:rsidRDefault="00D31C1E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14:paraId="10689CE4" w14:textId="77777777" w:rsidR="00E06F81" w:rsidRPr="00777A1E" w:rsidRDefault="00D31C1E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0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92,31%</w:t>
            </w:r>
          </w:p>
        </w:tc>
        <w:tc>
          <w:tcPr>
            <w:tcW w:w="709" w:type="dxa"/>
          </w:tcPr>
          <w:p w14:paraId="185794B9" w14:textId="77777777" w:rsidR="00E06F81" w:rsidRPr="00777A1E" w:rsidRDefault="00D31C1E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0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72F13207" w14:textId="77777777" w:rsidR="00E06F81" w:rsidRPr="00777A1E" w:rsidRDefault="00D31C1E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15,38%</w:t>
            </w:r>
          </w:p>
        </w:tc>
        <w:tc>
          <w:tcPr>
            <w:tcW w:w="708" w:type="dxa"/>
          </w:tcPr>
          <w:p w14:paraId="2A1938EB" w14:textId="77777777" w:rsidR="00E06F81" w:rsidRPr="00777A1E" w:rsidRDefault="00D31C1E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851" w:type="dxa"/>
          </w:tcPr>
          <w:p w14:paraId="24A96B4F" w14:textId="77777777" w:rsidR="00E06F81" w:rsidRPr="00777A1E" w:rsidRDefault="00D31C1E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E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74,03%</w:t>
            </w:r>
          </w:p>
        </w:tc>
        <w:tc>
          <w:tcPr>
            <w:tcW w:w="567" w:type="dxa"/>
          </w:tcPr>
          <w:p w14:paraId="12868AAC" w14:textId="77777777" w:rsidR="00E06F81" w:rsidRPr="00777A1E" w:rsidRDefault="00D31C1E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20,78%</w:t>
            </w:r>
          </w:p>
        </w:tc>
        <w:tc>
          <w:tcPr>
            <w:tcW w:w="850" w:type="dxa"/>
          </w:tcPr>
          <w:p w14:paraId="4E829B36" w14:textId="77777777" w:rsidR="00E06F81" w:rsidRPr="00777A1E" w:rsidRDefault="00D31C1E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5,19%</w:t>
            </w:r>
          </w:p>
        </w:tc>
        <w:tc>
          <w:tcPr>
            <w:tcW w:w="1134" w:type="dxa"/>
          </w:tcPr>
          <w:p w14:paraId="03893F56" w14:textId="77777777" w:rsidR="00D31C1E" w:rsidRPr="00D31C1E" w:rsidRDefault="00D31C1E" w:rsidP="00D31C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класс  15</w:t>
            </w:r>
            <w:proofErr w:type="gramEnd"/>
          </w:p>
          <w:p w14:paraId="434F7C1E" w14:textId="77777777" w:rsidR="00E06F81" w:rsidRPr="00777A1E" w:rsidRDefault="00D31C1E" w:rsidP="00D31C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класс 10</w:t>
            </w:r>
          </w:p>
        </w:tc>
        <w:tc>
          <w:tcPr>
            <w:tcW w:w="1134" w:type="dxa"/>
          </w:tcPr>
          <w:p w14:paraId="5B595560" w14:textId="77777777" w:rsidR="00E06F81" w:rsidRPr="00777A1E" w:rsidRDefault="00D31C1E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</w:tc>
        <w:tc>
          <w:tcPr>
            <w:tcW w:w="993" w:type="dxa"/>
          </w:tcPr>
          <w:p w14:paraId="0D2D32D9" w14:textId="77777777" w:rsidR="00E06F81" w:rsidRPr="00777A1E" w:rsidRDefault="00D31C1E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CB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1A0462AF" w14:textId="77777777" w:rsidR="00E06F81" w:rsidRPr="00777A1E" w:rsidRDefault="00D31C1E" w:rsidP="00D31C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</w:t>
            </w:r>
          </w:p>
        </w:tc>
      </w:tr>
      <w:tr w:rsidR="00E06F81" w14:paraId="523752E0" w14:textId="77777777" w:rsidTr="005742A7">
        <w:tc>
          <w:tcPr>
            <w:tcW w:w="1413" w:type="dxa"/>
          </w:tcPr>
          <w:p w14:paraId="0B2B215C" w14:textId="77777777" w:rsidR="00E06F81" w:rsidRPr="00777A1E" w:rsidRDefault="00E06F81" w:rsidP="00E06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A1E">
              <w:rPr>
                <w:rFonts w:ascii="Times New Roman" w:hAnsi="Times New Roman" w:cs="Times New Roman"/>
                <w:sz w:val="20"/>
                <w:szCs w:val="20"/>
              </w:rPr>
              <w:t>20. МБОУ «Средняя общеобразовательная школа №1» г. Адыгейска</w:t>
            </w:r>
          </w:p>
        </w:tc>
        <w:tc>
          <w:tcPr>
            <w:tcW w:w="567" w:type="dxa"/>
          </w:tcPr>
          <w:p w14:paraId="10AB7029" w14:textId="77777777" w:rsidR="00E06F81" w:rsidRPr="00777A1E" w:rsidRDefault="00D31C1E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14:paraId="1BFA8F0B" w14:textId="77777777" w:rsidR="00E06F81" w:rsidRPr="00777A1E" w:rsidRDefault="00D31C1E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21,05%</w:t>
            </w:r>
          </w:p>
        </w:tc>
        <w:tc>
          <w:tcPr>
            <w:tcW w:w="567" w:type="dxa"/>
          </w:tcPr>
          <w:p w14:paraId="764E4AAC" w14:textId="77777777" w:rsidR="00E06F81" w:rsidRPr="00777A1E" w:rsidRDefault="00D31C1E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5,26%</w:t>
            </w:r>
          </w:p>
        </w:tc>
        <w:tc>
          <w:tcPr>
            <w:tcW w:w="1134" w:type="dxa"/>
          </w:tcPr>
          <w:p w14:paraId="349392BC" w14:textId="77777777" w:rsidR="00E06F81" w:rsidRPr="00777A1E" w:rsidRDefault="00D31C1E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B1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73,68%</w:t>
            </w:r>
          </w:p>
        </w:tc>
        <w:tc>
          <w:tcPr>
            <w:tcW w:w="567" w:type="dxa"/>
          </w:tcPr>
          <w:p w14:paraId="1C70FFA7" w14:textId="77777777" w:rsidR="00E06F81" w:rsidRPr="00777A1E" w:rsidRDefault="00D31C1E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51" w:type="dxa"/>
          </w:tcPr>
          <w:p w14:paraId="360C7CD7" w14:textId="77777777" w:rsidR="00E06F81" w:rsidRPr="00777A1E" w:rsidRDefault="00D31C1E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0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84,31%</w:t>
            </w:r>
          </w:p>
        </w:tc>
        <w:tc>
          <w:tcPr>
            <w:tcW w:w="709" w:type="dxa"/>
          </w:tcPr>
          <w:p w14:paraId="181E0F69" w14:textId="77777777" w:rsidR="00E06F81" w:rsidRPr="00777A1E" w:rsidRDefault="00D31C1E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3,92%</w:t>
            </w:r>
          </w:p>
        </w:tc>
        <w:tc>
          <w:tcPr>
            <w:tcW w:w="567" w:type="dxa"/>
          </w:tcPr>
          <w:p w14:paraId="5441F7AD" w14:textId="77777777" w:rsidR="00E06F81" w:rsidRPr="00777A1E" w:rsidRDefault="00D31C1E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11,76%</w:t>
            </w:r>
          </w:p>
        </w:tc>
        <w:tc>
          <w:tcPr>
            <w:tcW w:w="708" w:type="dxa"/>
          </w:tcPr>
          <w:p w14:paraId="01C77B19" w14:textId="77777777" w:rsidR="00E06F81" w:rsidRPr="00777A1E" w:rsidRDefault="00D31C1E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</w:t>
            </w:r>
          </w:p>
        </w:tc>
        <w:tc>
          <w:tcPr>
            <w:tcW w:w="851" w:type="dxa"/>
          </w:tcPr>
          <w:p w14:paraId="5CCA19FD" w14:textId="77777777" w:rsidR="00E06F81" w:rsidRPr="00777A1E" w:rsidRDefault="00D31C1E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E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79,3%</w:t>
            </w:r>
          </w:p>
        </w:tc>
        <w:tc>
          <w:tcPr>
            <w:tcW w:w="567" w:type="dxa"/>
          </w:tcPr>
          <w:p w14:paraId="5053E9AF" w14:textId="77777777" w:rsidR="00E06F81" w:rsidRPr="008D2E76" w:rsidRDefault="0007180D" w:rsidP="00E06F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2E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12,63%</w:t>
            </w:r>
          </w:p>
        </w:tc>
        <w:tc>
          <w:tcPr>
            <w:tcW w:w="850" w:type="dxa"/>
          </w:tcPr>
          <w:p w14:paraId="3E38C933" w14:textId="77777777" w:rsidR="00E06F81" w:rsidRPr="008D2E76" w:rsidRDefault="0007180D" w:rsidP="00E06F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D2E7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8,06%</w:t>
            </w:r>
          </w:p>
        </w:tc>
        <w:tc>
          <w:tcPr>
            <w:tcW w:w="1134" w:type="dxa"/>
          </w:tcPr>
          <w:p w14:paraId="238B6F36" w14:textId="77777777" w:rsidR="00D31C1E" w:rsidRPr="00D31C1E" w:rsidRDefault="009E749C" w:rsidP="00D31C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класс </w:t>
            </w:r>
            <w:r w:rsidR="00D31C1E" w:rsidRPr="00D31C1E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  <w:p w14:paraId="3736419C" w14:textId="77777777" w:rsidR="00D31C1E" w:rsidRPr="00D31C1E" w:rsidRDefault="009E749C" w:rsidP="00D31C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класс  </w:t>
            </w:r>
            <w:r w:rsidR="00D31C1E" w:rsidRPr="00D31C1E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proofErr w:type="gramEnd"/>
          </w:p>
          <w:p w14:paraId="377FD317" w14:textId="77777777" w:rsidR="00E06F81" w:rsidRPr="00777A1E" w:rsidRDefault="009E749C" w:rsidP="00D31C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 класс </w:t>
            </w:r>
            <w:r w:rsidR="00D31C1E" w:rsidRPr="00D31C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3DD1F5E4" w14:textId="77777777" w:rsidR="00E06F81" w:rsidRPr="00777A1E" w:rsidRDefault="0007180D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09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1,16%</w:t>
            </w:r>
          </w:p>
        </w:tc>
        <w:tc>
          <w:tcPr>
            <w:tcW w:w="993" w:type="dxa"/>
          </w:tcPr>
          <w:p w14:paraId="3AD3122E" w14:textId="77777777" w:rsidR="00E06F81" w:rsidRPr="00777A1E" w:rsidRDefault="0007180D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4,65%</w:t>
            </w:r>
          </w:p>
        </w:tc>
        <w:tc>
          <w:tcPr>
            <w:tcW w:w="1134" w:type="dxa"/>
          </w:tcPr>
          <w:p w14:paraId="4E6D4D32" w14:textId="77777777" w:rsidR="00E06F81" w:rsidRPr="00777A1E" w:rsidRDefault="0007180D" w:rsidP="00E06F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CB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</w:tr>
      <w:tr w:rsidR="0007180D" w14:paraId="6BE45F36" w14:textId="77777777" w:rsidTr="005742A7">
        <w:tc>
          <w:tcPr>
            <w:tcW w:w="1413" w:type="dxa"/>
          </w:tcPr>
          <w:p w14:paraId="2F7341CE" w14:textId="77777777" w:rsidR="0007180D" w:rsidRPr="00777A1E" w:rsidRDefault="0007180D" w:rsidP="00071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A1E">
              <w:rPr>
                <w:rFonts w:ascii="Times New Roman" w:hAnsi="Times New Roman" w:cs="Times New Roman"/>
                <w:sz w:val="20"/>
                <w:szCs w:val="20"/>
              </w:rPr>
              <w:t xml:space="preserve">21. Частное учреждение «Общеобразовательная организация «Православная гимназия во имя Преподобного Сергия </w:t>
            </w:r>
            <w:r w:rsidRPr="00777A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Радонежского»</w:t>
            </w:r>
          </w:p>
        </w:tc>
        <w:tc>
          <w:tcPr>
            <w:tcW w:w="567" w:type="dxa"/>
          </w:tcPr>
          <w:p w14:paraId="73B03AEC" w14:textId="77777777" w:rsidR="0007180D" w:rsidRPr="0007180D" w:rsidRDefault="0007180D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8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 чел.</w:t>
            </w:r>
          </w:p>
        </w:tc>
        <w:tc>
          <w:tcPr>
            <w:tcW w:w="850" w:type="dxa"/>
          </w:tcPr>
          <w:p w14:paraId="4AD16DB0" w14:textId="77777777" w:rsidR="0007180D" w:rsidRPr="0007180D" w:rsidRDefault="0007180D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80D">
              <w:rPr>
                <w:rFonts w:ascii="Times New Roman" w:hAnsi="Times New Roman" w:cs="Times New Roman"/>
                <w:sz w:val="16"/>
                <w:szCs w:val="16"/>
              </w:rPr>
              <w:t>42,86%</w:t>
            </w:r>
          </w:p>
        </w:tc>
        <w:tc>
          <w:tcPr>
            <w:tcW w:w="567" w:type="dxa"/>
          </w:tcPr>
          <w:p w14:paraId="5F69DFD0" w14:textId="77777777" w:rsidR="0007180D" w:rsidRPr="0007180D" w:rsidRDefault="0007180D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80D">
              <w:rPr>
                <w:rFonts w:ascii="Times New Roman" w:hAnsi="Times New Roman" w:cs="Times New Roman"/>
                <w:sz w:val="16"/>
                <w:szCs w:val="16"/>
              </w:rPr>
              <w:t>14,29%</w:t>
            </w:r>
          </w:p>
        </w:tc>
        <w:tc>
          <w:tcPr>
            <w:tcW w:w="1134" w:type="dxa"/>
          </w:tcPr>
          <w:p w14:paraId="7BBC1775" w14:textId="77777777" w:rsidR="0007180D" w:rsidRPr="0007180D" w:rsidRDefault="0007180D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80D">
              <w:rPr>
                <w:rFonts w:ascii="Times New Roman" w:hAnsi="Times New Roman" w:cs="Times New Roman"/>
                <w:sz w:val="16"/>
                <w:szCs w:val="16"/>
              </w:rPr>
              <w:t>42,86%</w:t>
            </w:r>
          </w:p>
        </w:tc>
        <w:tc>
          <w:tcPr>
            <w:tcW w:w="567" w:type="dxa"/>
          </w:tcPr>
          <w:p w14:paraId="79DCEF18" w14:textId="77777777" w:rsidR="0007180D" w:rsidRPr="0007180D" w:rsidRDefault="0007180D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80D">
              <w:rPr>
                <w:rFonts w:ascii="Times New Roman" w:hAnsi="Times New Roman" w:cs="Times New Roman"/>
                <w:sz w:val="16"/>
                <w:szCs w:val="16"/>
              </w:rPr>
              <w:t>14 чел.</w:t>
            </w:r>
          </w:p>
        </w:tc>
        <w:tc>
          <w:tcPr>
            <w:tcW w:w="851" w:type="dxa"/>
          </w:tcPr>
          <w:p w14:paraId="2BCD54D8" w14:textId="77777777" w:rsidR="0007180D" w:rsidRPr="0007180D" w:rsidRDefault="0007180D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701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78,57%</w:t>
            </w:r>
          </w:p>
        </w:tc>
        <w:tc>
          <w:tcPr>
            <w:tcW w:w="709" w:type="dxa"/>
          </w:tcPr>
          <w:p w14:paraId="7F3CB64F" w14:textId="77777777" w:rsidR="0007180D" w:rsidRPr="0007180D" w:rsidRDefault="0007180D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80D">
              <w:rPr>
                <w:rFonts w:ascii="Times New Roman" w:hAnsi="Times New Roman" w:cs="Times New Roman"/>
                <w:sz w:val="16"/>
                <w:szCs w:val="16"/>
              </w:rPr>
              <w:t>7,14%</w:t>
            </w:r>
          </w:p>
        </w:tc>
        <w:tc>
          <w:tcPr>
            <w:tcW w:w="567" w:type="dxa"/>
          </w:tcPr>
          <w:p w14:paraId="572AFEB7" w14:textId="77777777" w:rsidR="0007180D" w:rsidRPr="0007180D" w:rsidRDefault="0007180D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80D">
              <w:rPr>
                <w:rFonts w:ascii="Times New Roman" w:hAnsi="Times New Roman" w:cs="Times New Roman"/>
                <w:sz w:val="16"/>
                <w:szCs w:val="16"/>
              </w:rPr>
              <w:t>14,29%</w:t>
            </w:r>
          </w:p>
        </w:tc>
        <w:tc>
          <w:tcPr>
            <w:tcW w:w="708" w:type="dxa"/>
          </w:tcPr>
          <w:p w14:paraId="277AA2CD" w14:textId="77777777" w:rsidR="0007180D" w:rsidRPr="0007180D" w:rsidRDefault="0007180D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80D">
              <w:rPr>
                <w:rFonts w:ascii="Times New Roman" w:hAnsi="Times New Roman" w:cs="Times New Roman"/>
                <w:sz w:val="16"/>
                <w:szCs w:val="16"/>
              </w:rPr>
              <w:t>47 чел.</w:t>
            </w:r>
            <w:r w:rsidRPr="0007180D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851" w:type="dxa"/>
          </w:tcPr>
          <w:p w14:paraId="26C450AA" w14:textId="77777777" w:rsidR="0007180D" w:rsidRPr="0007180D" w:rsidRDefault="0007180D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80D">
              <w:rPr>
                <w:rFonts w:ascii="Times New Roman" w:hAnsi="Times New Roman" w:cs="Times New Roman"/>
                <w:sz w:val="16"/>
                <w:szCs w:val="16"/>
              </w:rPr>
              <w:t>44,68%</w:t>
            </w:r>
          </w:p>
        </w:tc>
        <w:tc>
          <w:tcPr>
            <w:tcW w:w="567" w:type="dxa"/>
          </w:tcPr>
          <w:p w14:paraId="54575A74" w14:textId="77777777" w:rsidR="0007180D" w:rsidRPr="0007180D" w:rsidRDefault="0007180D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8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36360608" w14:textId="77777777" w:rsidR="0007180D" w:rsidRPr="00D13095" w:rsidRDefault="0007180D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1309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6,38%</w:t>
            </w:r>
          </w:p>
        </w:tc>
        <w:tc>
          <w:tcPr>
            <w:tcW w:w="1134" w:type="dxa"/>
          </w:tcPr>
          <w:p w14:paraId="51923E57" w14:textId="77777777" w:rsidR="0007180D" w:rsidRPr="00777A1E" w:rsidRDefault="0007180D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</w:tcPr>
          <w:p w14:paraId="726E7CD9" w14:textId="77777777" w:rsidR="0007180D" w:rsidRPr="00DE3CBD" w:rsidRDefault="0007180D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E3CB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13B88A98" w14:textId="77777777" w:rsidR="0007180D" w:rsidRPr="00DE3CBD" w:rsidRDefault="0007180D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E3CB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29A9A324" w14:textId="77777777" w:rsidR="0007180D" w:rsidRPr="00DE3CBD" w:rsidRDefault="0007180D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E3CB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</w:tr>
      <w:tr w:rsidR="0007180D" w14:paraId="7A2E4FC6" w14:textId="77777777" w:rsidTr="005742A7">
        <w:tc>
          <w:tcPr>
            <w:tcW w:w="1413" w:type="dxa"/>
          </w:tcPr>
          <w:p w14:paraId="3325913B" w14:textId="77777777" w:rsidR="0007180D" w:rsidRPr="00703706" w:rsidRDefault="0007180D" w:rsidP="000718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706">
              <w:rPr>
                <w:rFonts w:ascii="Times New Roman" w:hAnsi="Times New Roman" w:cs="Times New Roman"/>
                <w:b/>
                <w:sz w:val="20"/>
                <w:szCs w:val="20"/>
              </w:rPr>
              <w:t>По РА</w:t>
            </w:r>
          </w:p>
        </w:tc>
        <w:tc>
          <w:tcPr>
            <w:tcW w:w="567" w:type="dxa"/>
          </w:tcPr>
          <w:p w14:paraId="43414C97" w14:textId="77777777" w:rsidR="0007180D" w:rsidRPr="00703706" w:rsidRDefault="0007180D" w:rsidP="000718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3B2413A0" w14:textId="77777777" w:rsidR="0007180D" w:rsidRPr="00703706" w:rsidRDefault="0007180D" w:rsidP="000718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3706">
              <w:rPr>
                <w:rFonts w:ascii="Times New Roman" w:hAnsi="Times New Roman" w:cs="Times New Roman"/>
                <w:b/>
                <w:sz w:val="16"/>
                <w:szCs w:val="16"/>
              </w:rPr>
              <w:t>19,89%</w:t>
            </w:r>
          </w:p>
        </w:tc>
        <w:tc>
          <w:tcPr>
            <w:tcW w:w="567" w:type="dxa"/>
          </w:tcPr>
          <w:p w14:paraId="7211A1A3" w14:textId="77777777" w:rsidR="0007180D" w:rsidRPr="00703706" w:rsidRDefault="0007180D" w:rsidP="000718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3706">
              <w:rPr>
                <w:rFonts w:ascii="Times New Roman" w:hAnsi="Times New Roman" w:cs="Times New Roman"/>
                <w:b/>
                <w:sz w:val="16"/>
                <w:szCs w:val="16"/>
              </w:rPr>
              <w:t>25,22%</w:t>
            </w:r>
          </w:p>
        </w:tc>
        <w:tc>
          <w:tcPr>
            <w:tcW w:w="1134" w:type="dxa"/>
          </w:tcPr>
          <w:p w14:paraId="2972D31E" w14:textId="77777777" w:rsidR="0007180D" w:rsidRPr="00703706" w:rsidRDefault="0007180D" w:rsidP="000718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3706">
              <w:rPr>
                <w:rFonts w:ascii="Times New Roman" w:hAnsi="Times New Roman" w:cs="Times New Roman"/>
                <w:b/>
                <w:sz w:val="16"/>
                <w:szCs w:val="16"/>
              </w:rPr>
              <w:t>56,29%</w:t>
            </w:r>
          </w:p>
        </w:tc>
        <w:tc>
          <w:tcPr>
            <w:tcW w:w="567" w:type="dxa"/>
          </w:tcPr>
          <w:p w14:paraId="3519E4C4" w14:textId="77777777" w:rsidR="0007180D" w:rsidRDefault="0007180D" w:rsidP="00071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D69F5E4" w14:textId="77777777" w:rsidR="0007180D" w:rsidRPr="0007180D" w:rsidRDefault="0007180D" w:rsidP="000718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180D">
              <w:rPr>
                <w:rFonts w:ascii="Times New Roman" w:hAnsi="Times New Roman" w:cs="Times New Roman"/>
                <w:b/>
                <w:sz w:val="16"/>
                <w:szCs w:val="16"/>
              </w:rPr>
              <w:t>77,54%</w:t>
            </w:r>
          </w:p>
        </w:tc>
        <w:tc>
          <w:tcPr>
            <w:tcW w:w="709" w:type="dxa"/>
          </w:tcPr>
          <w:p w14:paraId="250AF8A2" w14:textId="77777777" w:rsidR="0007180D" w:rsidRPr="0007180D" w:rsidRDefault="0007180D" w:rsidP="000718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180D">
              <w:rPr>
                <w:rFonts w:ascii="Times New Roman" w:hAnsi="Times New Roman" w:cs="Times New Roman"/>
                <w:b/>
                <w:sz w:val="16"/>
                <w:szCs w:val="16"/>
              </w:rPr>
              <w:t>3,25%</w:t>
            </w:r>
          </w:p>
        </w:tc>
        <w:tc>
          <w:tcPr>
            <w:tcW w:w="567" w:type="dxa"/>
          </w:tcPr>
          <w:p w14:paraId="30F1194C" w14:textId="77777777" w:rsidR="0007180D" w:rsidRPr="0007180D" w:rsidRDefault="0007180D" w:rsidP="000718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180D">
              <w:rPr>
                <w:rFonts w:ascii="Times New Roman" w:hAnsi="Times New Roman" w:cs="Times New Roman"/>
                <w:b/>
                <w:sz w:val="16"/>
                <w:szCs w:val="16"/>
              </w:rPr>
              <w:t>18,93%</w:t>
            </w:r>
          </w:p>
        </w:tc>
        <w:tc>
          <w:tcPr>
            <w:tcW w:w="708" w:type="dxa"/>
          </w:tcPr>
          <w:p w14:paraId="2C644629" w14:textId="77777777" w:rsidR="0007180D" w:rsidRDefault="0007180D" w:rsidP="00071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DE46CA9" w14:textId="77777777" w:rsidR="0007180D" w:rsidRPr="0007180D" w:rsidRDefault="0007180D" w:rsidP="000718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180D">
              <w:rPr>
                <w:rFonts w:ascii="Times New Roman" w:hAnsi="Times New Roman" w:cs="Times New Roman"/>
                <w:b/>
                <w:sz w:val="16"/>
                <w:szCs w:val="16"/>
              </w:rPr>
              <w:t>59,99%</w:t>
            </w:r>
          </w:p>
        </w:tc>
        <w:tc>
          <w:tcPr>
            <w:tcW w:w="567" w:type="dxa"/>
          </w:tcPr>
          <w:p w14:paraId="5F295A19" w14:textId="77777777" w:rsidR="0007180D" w:rsidRPr="0007180D" w:rsidRDefault="0007180D" w:rsidP="000718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180D">
              <w:rPr>
                <w:rFonts w:ascii="Times New Roman" w:hAnsi="Times New Roman" w:cs="Times New Roman"/>
                <w:b/>
                <w:sz w:val="16"/>
                <w:szCs w:val="16"/>
              </w:rPr>
              <w:t>14,33%</w:t>
            </w:r>
          </w:p>
        </w:tc>
        <w:tc>
          <w:tcPr>
            <w:tcW w:w="850" w:type="dxa"/>
          </w:tcPr>
          <w:p w14:paraId="50724E98" w14:textId="77777777" w:rsidR="0007180D" w:rsidRPr="0007180D" w:rsidRDefault="0007180D" w:rsidP="000718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180D">
              <w:rPr>
                <w:rFonts w:ascii="Times New Roman" w:hAnsi="Times New Roman" w:cs="Times New Roman"/>
                <w:b/>
                <w:sz w:val="16"/>
                <w:szCs w:val="16"/>
              </w:rPr>
              <w:t>6,19%</w:t>
            </w:r>
          </w:p>
        </w:tc>
        <w:tc>
          <w:tcPr>
            <w:tcW w:w="1134" w:type="dxa"/>
          </w:tcPr>
          <w:p w14:paraId="4C3DEB12" w14:textId="77777777" w:rsidR="0007180D" w:rsidRDefault="0007180D" w:rsidP="00071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E6FE0CF" w14:textId="77777777" w:rsidR="0007180D" w:rsidRPr="0007180D" w:rsidRDefault="0007180D" w:rsidP="000718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180D">
              <w:rPr>
                <w:rFonts w:ascii="Times New Roman" w:hAnsi="Times New Roman" w:cs="Times New Roman"/>
                <w:b/>
                <w:sz w:val="16"/>
                <w:szCs w:val="16"/>
              </w:rPr>
              <w:t>4,85%</w:t>
            </w:r>
          </w:p>
        </w:tc>
        <w:tc>
          <w:tcPr>
            <w:tcW w:w="993" w:type="dxa"/>
          </w:tcPr>
          <w:p w14:paraId="25106C26" w14:textId="77777777" w:rsidR="0007180D" w:rsidRPr="0007180D" w:rsidRDefault="0007180D" w:rsidP="000718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180D">
              <w:rPr>
                <w:rFonts w:ascii="Times New Roman" w:hAnsi="Times New Roman" w:cs="Times New Roman"/>
                <w:b/>
                <w:sz w:val="16"/>
                <w:szCs w:val="16"/>
              </w:rPr>
              <w:t>2,98%</w:t>
            </w:r>
          </w:p>
        </w:tc>
        <w:tc>
          <w:tcPr>
            <w:tcW w:w="1134" w:type="dxa"/>
          </w:tcPr>
          <w:p w14:paraId="0211A688" w14:textId="77777777" w:rsidR="0007180D" w:rsidRPr="0007180D" w:rsidRDefault="0007180D" w:rsidP="000718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180D">
              <w:rPr>
                <w:rFonts w:ascii="Times New Roman" w:hAnsi="Times New Roman" w:cs="Times New Roman"/>
                <w:b/>
                <w:sz w:val="16"/>
                <w:szCs w:val="16"/>
              </w:rPr>
              <w:t>2,25%</w:t>
            </w:r>
          </w:p>
        </w:tc>
      </w:tr>
    </w:tbl>
    <w:p w14:paraId="5DB74AC1" w14:textId="77777777" w:rsidR="00A85A55" w:rsidRPr="008E7037" w:rsidRDefault="00EE6B1E" w:rsidP="00EE6B1E">
      <w:pPr>
        <w:pStyle w:val="a4"/>
        <w:ind w:left="1428"/>
        <w:rPr>
          <w:rFonts w:ascii="Times New Roman" w:hAnsi="Times New Roman" w:cs="Times New Roman"/>
          <w:b/>
        </w:rPr>
      </w:pPr>
      <w:r w:rsidRPr="008E7037">
        <w:rPr>
          <w:rFonts w:ascii="Times New Roman" w:hAnsi="Times New Roman" w:cs="Times New Roman"/>
          <w:b/>
        </w:rPr>
        <w:t>*красным отмечены показатели, кот</w:t>
      </w:r>
      <w:r w:rsidR="008E7037" w:rsidRPr="008E7037">
        <w:rPr>
          <w:rFonts w:ascii="Times New Roman" w:hAnsi="Times New Roman" w:cs="Times New Roman"/>
          <w:b/>
        </w:rPr>
        <w:t>орые выше</w:t>
      </w:r>
      <w:r w:rsidR="009A603B">
        <w:rPr>
          <w:rFonts w:ascii="Times New Roman" w:hAnsi="Times New Roman" w:cs="Times New Roman"/>
          <w:b/>
        </w:rPr>
        <w:t xml:space="preserve"> (ниже)</w:t>
      </w:r>
      <w:r w:rsidR="008E7037" w:rsidRPr="008E7037">
        <w:rPr>
          <w:rFonts w:ascii="Times New Roman" w:hAnsi="Times New Roman" w:cs="Times New Roman"/>
          <w:b/>
        </w:rPr>
        <w:t xml:space="preserve"> среднереспубликанских</w:t>
      </w:r>
    </w:p>
    <w:p w14:paraId="5BBBA734" w14:textId="77777777" w:rsidR="00A85A55" w:rsidRDefault="006D50FD" w:rsidP="0051793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25704">
        <w:rPr>
          <w:rFonts w:ascii="Times New Roman" w:hAnsi="Times New Roman" w:cs="Times New Roman"/>
        </w:rPr>
        <w:t xml:space="preserve">В региональном мониторинге приняли участие 21 школа с низкими образовательными результатами. Анализ показывает, что </w:t>
      </w:r>
      <w:r w:rsidR="00E25704" w:rsidRPr="00E25704">
        <w:rPr>
          <w:rFonts w:ascii="Times New Roman" w:hAnsi="Times New Roman" w:cs="Times New Roman"/>
        </w:rPr>
        <w:t xml:space="preserve">  доля</w:t>
      </w:r>
      <w:r w:rsidR="00E25704">
        <w:rPr>
          <w:rFonts w:ascii="Times New Roman" w:hAnsi="Times New Roman" w:cs="Times New Roman"/>
        </w:rPr>
        <w:t xml:space="preserve"> </w:t>
      </w:r>
      <w:r w:rsidR="00E25704" w:rsidRPr="00E25704">
        <w:rPr>
          <w:rFonts w:ascii="Times New Roman" w:hAnsi="Times New Roman" w:cs="Times New Roman"/>
        </w:rPr>
        <w:t>участников</w:t>
      </w:r>
      <w:r w:rsidR="00E25704">
        <w:rPr>
          <w:rFonts w:ascii="Times New Roman" w:hAnsi="Times New Roman" w:cs="Times New Roman"/>
        </w:rPr>
        <w:t>, получивших «2» хотя бы по одному предмету</w:t>
      </w:r>
      <w:r w:rsidR="004401F3">
        <w:rPr>
          <w:rFonts w:ascii="Times New Roman" w:hAnsi="Times New Roman" w:cs="Times New Roman"/>
        </w:rPr>
        <w:t xml:space="preserve"> ЕГЭ</w:t>
      </w:r>
      <w:r w:rsidR="00E25704">
        <w:rPr>
          <w:rFonts w:ascii="Times New Roman" w:hAnsi="Times New Roman" w:cs="Times New Roman"/>
        </w:rPr>
        <w:t xml:space="preserve">, ниже среднереспубликанского значения – 19,89% </w:t>
      </w:r>
      <w:proofErr w:type="gramStart"/>
      <w:r w:rsidR="00E25704">
        <w:rPr>
          <w:rFonts w:ascii="Times New Roman" w:hAnsi="Times New Roman" w:cs="Times New Roman"/>
        </w:rPr>
        <w:t>в  «</w:t>
      </w:r>
      <w:proofErr w:type="gramEnd"/>
      <w:r w:rsidR="00E25704">
        <w:rPr>
          <w:rFonts w:ascii="Times New Roman" w:hAnsi="Times New Roman" w:cs="Times New Roman"/>
        </w:rPr>
        <w:t xml:space="preserve">СШ №1» и «СШ №19» Тахтамукайского района, а в «СОШ №12» Гиагинского района и в «СОШ №3» Теучежского района таких участников нет. </w:t>
      </w:r>
    </w:p>
    <w:p w14:paraId="490A4E9B" w14:textId="77777777" w:rsidR="00E25704" w:rsidRPr="00E25704" w:rsidRDefault="00E25704" w:rsidP="0051793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Доля участников, получивших </w:t>
      </w:r>
      <w:r w:rsidR="00EE6B1E">
        <w:rPr>
          <w:rFonts w:ascii="Times New Roman" w:hAnsi="Times New Roman" w:cs="Times New Roman"/>
        </w:rPr>
        <w:t>более 80 баллов</w:t>
      </w:r>
      <w:r w:rsidR="004401F3">
        <w:rPr>
          <w:rFonts w:ascii="Times New Roman" w:hAnsi="Times New Roman" w:cs="Times New Roman"/>
        </w:rPr>
        <w:t xml:space="preserve"> ЕГЭ</w:t>
      </w:r>
      <w:r w:rsidR="00EE6B1E">
        <w:rPr>
          <w:rFonts w:ascii="Times New Roman" w:hAnsi="Times New Roman" w:cs="Times New Roman"/>
        </w:rPr>
        <w:t>, во всех школах ниже (от 0 до 16,6</w:t>
      </w:r>
      <w:proofErr w:type="gramStart"/>
      <w:r w:rsidR="00EE6B1E">
        <w:rPr>
          <w:rFonts w:ascii="Times New Roman" w:hAnsi="Times New Roman" w:cs="Times New Roman"/>
        </w:rPr>
        <w:t xml:space="preserve">%)   </w:t>
      </w:r>
      <w:proofErr w:type="gramEnd"/>
      <w:r w:rsidR="00EE6B1E">
        <w:rPr>
          <w:rFonts w:ascii="Times New Roman" w:hAnsi="Times New Roman" w:cs="Times New Roman"/>
        </w:rPr>
        <w:t>среднереспубликанского значения</w:t>
      </w:r>
      <w:r w:rsidR="008E7037">
        <w:rPr>
          <w:rFonts w:ascii="Times New Roman" w:hAnsi="Times New Roman" w:cs="Times New Roman"/>
        </w:rPr>
        <w:t xml:space="preserve"> 25,22%</w:t>
      </w:r>
      <w:r w:rsidR="00EE6B1E">
        <w:rPr>
          <w:rFonts w:ascii="Times New Roman" w:hAnsi="Times New Roman" w:cs="Times New Roman"/>
        </w:rPr>
        <w:t>. В 10 школах республики процент освоивших ООП СОО на базовом уровне, выше среднереспубликанского значения 56,29%.</w:t>
      </w:r>
    </w:p>
    <w:p w14:paraId="2B766C8C" w14:textId="77777777" w:rsidR="0024667D" w:rsidRDefault="00EE6B1E" w:rsidP="0051793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747013">
        <w:rPr>
          <w:rFonts w:ascii="Times New Roman" w:hAnsi="Times New Roman" w:cs="Times New Roman"/>
        </w:rPr>
        <w:t xml:space="preserve">Процент участников ОГЭ, освоивших ООП ООО на базовом уровне, выше </w:t>
      </w:r>
      <w:proofErr w:type="gramStart"/>
      <w:r w:rsidR="00747013">
        <w:rPr>
          <w:rFonts w:ascii="Times New Roman" w:hAnsi="Times New Roman" w:cs="Times New Roman"/>
        </w:rPr>
        <w:t>среднереспубл</w:t>
      </w:r>
      <w:r w:rsidR="008E7037">
        <w:rPr>
          <w:rFonts w:ascii="Times New Roman" w:hAnsi="Times New Roman" w:cs="Times New Roman"/>
        </w:rPr>
        <w:t>иканского  77</w:t>
      </w:r>
      <w:proofErr w:type="gramEnd"/>
      <w:r w:rsidR="008E7037">
        <w:rPr>
          <w:rFonts w:ascii="Times New Roman" w:hAnsi="Times New Roman" w:cs="Times New Roman"/>
        </w:rPr>
        <w:t>,54%  в 14 школах. Участников, которые получили «2» хотя бы по одному предмету, нет в 6 школах республики, в остальных – процент участников выше среднереспубликанского 3,25% (от 3,77% «СШ №9» Майкопа до 37,1% в «СШ №1» Тахтамукайского района). Доля участников, освоивших программу ООП ООО на повышенном и высоком уроне выше среднереспубликанского значения 18,93% в 3-х школах: «СОШ №3» Теучежского района, «СШ №8» Тахтамукайского района и «СОШ №8» Кошехабльского района.</w:t>
      </w:r>
    </w:p>
    <w:p w14:paraId="792F0156" w14:textId="77777777" w:rsidR="00B44AE9" w:rsidRPr="00747013" w:rsidRDefault="00B44AE9" w:rsidP="0051793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Анализ данны</w:t>
      </w:r>
      <w:r w:rsidR="008D2E76">
        <w:rPr>
          <w:rFonts w:ascii="Times New Roman" w:hAnsi="Times New Roman" w:cs="Times New Roman"/>
        </w:rPr>
        <w:t>х ВПР показывает, что в 12 школах доля участников 4-8 классов, освоивших</w:t>
      </w:r>
      <w:r>
        <w:rPr>
          <w:rFonts w:ascii="Times New Roman" w:hAnsi="Times New Roman" w:cs="Times New Roman"/>
        </w:rPr>
        <w:t xml:space="preserve"> </w:t>
      </w:r>
      <w:r w:rsidR="008D2E76">
        <w:rPr>
          <w:rFonts w:ascii="Times New Roman" w:hAnsi="Times New Roman" w:cs="Times New Roman"/>
        </w:rPr>
        <w:t>программу на базовом уровне, выше среднереспубликанского значения. Доля участников, не справившихся с работой хотя бы по одному предмету, ниже среднереспубликанского в 13 школах (от 0 до 13,07%).</w:t>
      </w:r>
      <w:r w:rsidR="00D13095">
        <w:rPr>
          <w:rFonts w:ascii="Times New Roman" w:hAnsi="Times New Roman" w:cs="Times New Roman"/>
        </w:rPr>
        <w:t xml:space="preserve"> В 11 школах процент участников, получивших «</w:t>
      </w:r>
      <w:proofErr w:type="gramStart"/>
      <w:r w:rsidR="00D13095">
        <w:rPr>
          <w:rFonts w:ascii="Times New Roman" w:hAnsi="Times New Roman" w:cs="Times New Roman"/>
        </w:rPr>
        <w:t>5»</w:t>
      </w:r>
      <w:r w:rsidR="00B9468E">
        <w:rPr>
          <w:rFonts w:ascii="Times New Roman" w:hAnsi="Times New Roman" w:cs="Times New Roman"/>
        </w:rPr>
        <w:t xml:space="preserve">  по</w:t>
      </w:r>
      <w:proofErr w:type="gramEnd"/>
      <w:r w:rsidR="00B9468E">
        <w:rPr>
          <w:rFonts w:ascii="Times New Roman" w:hAnsi="Times New Roman" w:cs="Times New Roman"/>
        </w:rPr>
        <w:t xml:space="preserve"> всем предметам</w:t>
      </w:r>
      <w:r w:rsidR="00D13095">
        <w:rPr>
          <w:rFonts w:ascii="Times New Roman" w:hAnsi="Times New Roman" w:cs="Times New Roman"/>
        </w:rPr>
        <w:t>, выше среднереспубликанского 6,19%.</w:t>
      </w:r>
    </w:p>
    <w:p w14:paraId="1B532F37" w14:textId="77777777" w:rsidR="0024667D" w:rsidRPr="00DE3CBD" w:rsidRDefault="00D13095" w:rsidP="0051793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В 15</w:t>
      </w:r>
      <w:r w:rsidRPr="00D13095">
        <w:rPr>
          <w:rFonts w:ascii="Times New Roman" w:hAnsi="Times New Roman" w:cs="Times New Roman"/>
        </w:rPr>
        <w:t xml:space="preserve"> школах, которые приняли участие в региональных исследов</w:t>
      </w:r>
      <w:r>
        <w:rPr>
          <w:rFonts w:ascii="Times New Roman" w:hAnsi="Times New Roman" w:cs="Times New Roman"/>
        </w:rPr>
        <w:t>аниях метапредметных результатов</w:t>
      </w:r>
      <w:r w:rsidRPr="00D1309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процент получивших «</w:t>
      </w:r>
      <w:proofErr w:type="gramStart"/>
      <w:r>
        <w:rPr>
          <w:rFonts w:ascii="Times New Roman" w:hAnsi="Times New Roman" w:cs="Times New Roman"/>
        </w:rPr>
        <w:t>2»  в</w:t>
      </w:r>
      <w:proofErr w:type="gramEnd"/>
      <w:r>
        <w:rPr>
          <w:rFonts w:ascii="Times New Roman" w:hAnsi="Times New Roman" w:cs="Times New Roman"/>
        </w:rPr>
        <w:t xml:space="preserve"> 4-х классах меньше среднереспубликанского 4,85% (от 0 до 4,35%).</w:t>
      </w:r>
      <w:r w:rsidR="00DE3CBD">
        <w:rPr>
          <w:rFonts w:ascii="Times New Roman" w:hAnsi="Times New Roman" w:cs="Times New Roman"/>
        </w:rPr>
        <w:t xml:space="preserve"> В 14 школах нет участников, получивших «2», в остальных – процент выше </w:t>
      </w:r>
      <w:proofErr w:type="spellStart"/>
      <w:r w:rsidR="00DE3CBD">
        <w:rPr>
          <w:rFonts w:ascii="Times New Roman" w:hAnsi="Times New Roman" w:cs="Times New Roman"/>
        </w:rPr>
        <w:t>среднереспублианского</w:t>
      </w:r>
      <w:proofErr w:type="spellEnd"/>
      <w:r w:rsidR="00DE3CBD">
        <w:rPr>
          <w:rFonts w:ascii="Times New Roman" w:hAnsi="Times New Roman" w:cs="Times New Roman"/>
        </w:rPr>
        <w:t xml:space="preserve"> 2,98%. </w:t>
      </w:r>
      <w:r w:rsidR="00DE3CBD" w:rsidRPr="00DE3CBD">
        <w:rPr>
          <w:rFonts w:ascii="Times New Roman" w:hAnsi="Times New Roman" w:cs="Times New Roman"/>
        </w:rPr>
        <w:t>Надо отметить, что во</w:t>
      </w:r>
      <w:r w:rsidR="00DE3CBD">
        <w:rPr>
          <w:rFonts w:ascii="Times New Roman" w:hAnsi="Times New Roman" w:cs="Times New Roman"/>
        </w:rPr>
        <w:t xml:space="preserve"> </w:t>
      </w:r>
      <w:r w:rsidR="00DE3CBD" w:rsidRPr="00DE3CBD">
        <w:rPr>
          <w:rFonts w:ascii="Times New Roman" w:hAnsi="Times New Roman" w:cs="Times New Roman"/>
        </w:rPr>
        <w:t>всех школах доля участников 11-х классов, получивших «2», меньше среднереспубликанского 2,25% (от 0 до 1,49%)</w:t>
      </w:r>
      <w:r w:rsidR="00DE3CBD">
        <w:rPr>
          <w:rFonts w:ascii="Times New Roman" w:hAnsi="Times New Roman" w:cs="Times New Roman"/>
        </w:rPr>
        <w:t>.</w:t>
      </w:r>
    </w:p>
    <w:p w14:paraId="614704E7" w14:textId="77777777" w:rsidR="0024667D" w:rsidRPr="004401F3" w:rsidRDefault="00DE3CBD" w:rsidP="0051793C">
      <w:pPr>
        <w:ind w:firstLine="708"/>
        <w:jc w:val="both"/>
        <w:rPr>
          <w:rFonts w:ascii="Times New Roman" w:hAnsi="Times New Roman" w:cs="Times New Roman"/>
        </w:rPr>
      </w:pPr>
      <w:r w:rsidRPr="004401F3">
        <w:rPr>
          <w:rFonts w:ascii="Times New Roman" w:hAnsi="Times New Roman" w:cs="Times New Roman"/>
        </w:rPr>
        <w:t xml:space="preserve">Как показывает анализ, из 12 показателей, представленных в таблице, в «СОШ №9» </w:t>
      </w:r>
      <w:r w:rsidR="004401F3" w:rsidRPr="004401F3">
        <w:rPr>
          <w:rFonts w:ascii="Times New Roman" w:hAnsi="Times New Roman" w:cs="Times New Roman"/>
        </w:rPr>
        <w:t>Кошехабльского района – 9 показателей выше</w:t>
      </w:r>
      <w:r w:rsidR="00C215B8">
        <w:rPr>
          <w:rFonts w:ascii="Times New Roman" w:hAnsi="Times New Roman" w:cs="Times New Roman"/>
        </w:rPr>
        <w:t xml:space="preserve"> (ниже)</w:t>
      </w:r>
      <w:r w:rsidR="004401F3" w:rsidRPr="004401F3">
        <w:rPr>
          <w:rFonts w:ascii="Times New Roman" w:hAnsi="Times New Roman" w:cs="Times New Roman"/>
        </w:rPr>
        <w:t xml:space="preserve"> среднереспубликанских, в «СОШ №3» Теучежского района и в «СОШ №1» Шовгеновского района – 8 показателей</w:t>
      </w:r>
      <w:r w:rsidR="005D0F39">
        <w:rPr>
          <w:rFonts w:ascii="Times New Roman" w:hAnsi="Times New Roman" w:cs="Times New Roman"/>
        </w:rPr>
        <w:t xml:space="preserve"> выше</w:t>
      </w:r>
      <w:r w:rsidR="00C215B8">
        <w:rPr>
          <w:rFonts w:ascii="Times New Roman" w:hAnsi="Times New Roman" w:cs="Times New Roman"/>
        </w:rPr>
        <w:t xml:space="preserve"> (ниже)</w:t>
      </w:r>
      <w:r w:rsidR="005D0F39">
        <w:rPr>
          <w:rFonts w:ascii="Times New Roman" w:hAnsi="Times New Roman" w:cs="Times New Roman"/>
        </w:rPr>
        <w:t xml:space="preserve"> среднереспубл</w:t>
      </w:r>
      <w:r w:rsidR="004401F3" w:rsidRPr="004401F3">
        <w:rPr>
          <w:rFonts w:ascii="Times New Roman" w:hAnsi="Times New Roman" w:cs="Times New Roman"/>
        </w:rPr>
        <w:t>иканских.</w:t>
      </w:r>
    </w:p>
    <w:p w14:paraId="7C940D65" w14:textId="77777777" w:rsidR="00DE3CBD" w:rsidRDefault="00DE3CBD" w:rsidP="0024667D">
      <w:pPr>
        <w:pStyle w:val="a4"/>
        <w:ind w:left="1428"/>
        <w:rPr>
          <w:rFonts w:ascii="Times New Roman" w:hAnsi="Times New Roman" w:cs="Times New Roman"/>
          <w:b/>
        </w:rPr>
      </w:pPr>
    </w:p>
    <w:p w14:paraId="56D2E914" w14:textId="77777777" w:rsidR="004401F3" w:rsidRDefault="004401F3" w:rsidP="0024667D">
      <w:pPr>
        <w:pStyle w:val="a4"/>
        <w:ind w:left="1428"/>
        <w:rPr>
          <w:rFonts w:ascii="Times New Roman" w:hAnsi="Times New Roman" w:cs="Times New Roman"/>
          <w:b/>
        </w:rPr>
      </w:pPr>
    </w:p>
    <w:p w14:paraId="74449B2D" w14:textId="77777777" w:rsidR="004401F3" w:rsidRDefault="004401F3" w:rsidP="0024667D">
      <w:pPr>
        <w:pStyle w:val="a4"/>
        <w:ind w:left="1428"/>
        <w:rPr>
          <w:rFonts w:ascii="Times New Roman" w:hAnsi="Times New Roman" w:cs="Times New Roman"/>
          <w:b/>
        </w:rPr>
      </w:pPr>
    </w:p>
    <w:p w14:paraId="0701F14E" w14:textId="77777777" w:rsidR="004401F3" w:rsidRDefault="004401F3" w:rsidP="0024667D">
      <w:pPr>
        <w:pStyle w:val="a4"/>
        <w:ind w:left="1428"/>
        <w:rPr>
          <w:rFonts w:ascii="Times New Roman" w:hAnsi="Times New Roman" w:cs="Times New Roman"/>
          <w:b/>
        </w:rPr>
      </w:pPr>
    </w:p>
    <w:p w14:paraId="7092FCCC" w14:textId="77777777" w:rsidR="004401F3" w:rsidRDefault="004401F3" w:rsidP="0024667D">
      <w:pPr>
        <w:pStyle w:val="a4"/>
        <w:ind w:left="1428"/>
        <w:rPr>
          <w:rFonts w:ascii="Times New Roman" w:hAnsi="Times New Roman" w:cs="Times New Roman"/>
          <w:b/>
        </w:rPr>
      </w:pPr>
    </w:p>
    <w:p w14:paraId="51F9188B" w14:textId="77777777" w:rsidR="004401F3" w:rsidRDefault="004401F3" w:rsidP="0024667D">
      <w:pPr>
        <w:pStyle w:val="a4"/>
        <w:ind w:left="1428"/>
        <w:rPr>
          <w:rFonts w:ascii="Times New Roman" w:hAnsi="Times New Roman" w:cs="Times New Roman"/>
          <w:b/>
        </w:rPr>
      </w:pPr>
    </w:p>
    <w:p w14:paraId="5C2F5ED7" w14:textId="77777777" w:rsidR="004401F3" w:rsidRDefault="004401F3" w:rsidP="0024667D">
      <w:pPr>
        <w:pStyle w:val="a4"/>
        <w:ind w:left="1428"/>
        <w:rPr>
          <w:rFonts w:ascii="Times New Roman" w:hAnsi="Times New Roman" w:cs="Times New Roman"/>
          <w:b/>
        </w:rPr>
      </w:pPr>
    </w:p>
    <w:p w14:paraId="20564FD9" w14:textId="77777777" w:rsidR="004401F3" w:rsidRDefault="004401F3" w:rsidP="0024667D">
      <w:pPr>
        <w:pStyle w:val="a4"/>
        <w:ind w:left="1428"/>
        <w:rPr>
          <w:rFonts w:ascii="Times New Roman" w:hAnsi="Times New Roman" w:cs="Times New Roman"/>
          <w:b/>
        </w:rPr>
      </w:pPr>
    </w:p>
    <w:p w14:paraId="2A420755" w14:textId="77777777" w:rsidR="004401F3" w:rsidRDefault="004401F3" w:rsidP="0024667D">
      <w:pPr>
        <w:pStyle w:val="a4"/>
        <w:ind w:left="1428"/>
        <w:rPr>
          <w:rFonts w:ascii="Times New Roman" w:hAnsi="Times New Roman" w:cs="Times New Roman"/>
          <w:b/>
        </w:rPr>
      </w:pPr>
    </w:p>
    <w:p w14:paraId="42201701" w14:textId="77777777" w:rsidR="004401F3" w:rsidRDefault="004401F3" w:rsidP="0024667D">
      <w:pPr>
        <w:pStyle w:val="a4"/>
        <w:ind w:left="1428"/>
        <w:rPr>
          <w:rFonts w:ascii="Times New Roman" w:hAnsi="Times New Roman" w:cs="Times New Roman"/>
          <w:b/>
        </w:rPr>
      </w:pPr>
    </w:p>
    <w:p w14:paraId="641F5402" w14:textId="77777777" w:rsidR="004401F3" w:rsidRDefault="004401F3" w:rsidP="0024667D">
      <w:pPr>
        <w:pStyle w:val="a4"/>
        <w:ind w:left="1428"/>
        <w:rPr>
          <w:rFonts w:ascii="Times New Roman" w:hAnsi="Times New Roman" w:cs="Times New Roman"/>
          <w:b/>
        </w:rPr>
      </w:pPr>
    </w:p>
    <w:p w14:paraId="20E6B7FB" w14:textId="77777777" w:rsidR="00A85A55" w:rsidRDefault="00CD0F43" w:rsidP="00DE3CBD">
      <w:pPr>
        <w:pStyle w:val="a4"/>
        <w:ind w:left="1428"/>
        <w:jc w:val="center"/>
        <w:rPr>
          <w:rFonts w:ascii="Times New Roman" w:hAnsi="Times New Roman" w:cs="Times New Roman"/>
          <w:b/>
        </w:rPr>
      </w:pPr>
      <w:r w:rsidRPr="00CD0F43">
        <w:rPr>
          <w:rFonts w:ascii="Times New Roman" w:hAnsi="Times New Roman" w:cs="Times New Roman"/>
          <w:b/>
        </w:rPr>
        <w:lastRenderedPageBreak/>
        <w:t xml:space="preserve">Региональные показатели </w:t>
      </w:r>
      <w:r w:rsidR="0048288A">
        <w:rPr>
          <w:rFonts w:ascii="Times New Roman" w:hAnsi="Times New Roman" w:cs="Times New Roman"/>
          <w:b/>
        </w:rPr>
        <w:t>ш</w:t>
      </w:r>
      <w:r w:rsidR="00EE6B1E">
        <w:rPr>
          <w:rFonts w:ascii="Times New Roman" w:hAnsi="Times New Roman" w:cs="Times New Roman"/>
          <w:b/>
        </w:rPr>
        <w:t>кол</w:t>
      </w:r>
      <w:r w:rsidR="00A85A55" w:rsidRPr="00A85A55">
        <w:rPr>
          <w:rFonts w:ascii="Times New Roman" w:hAnsi="Times New Roman" w:cs="Times New Roman"/>
          <w:b/>
        </w:rPr>
        <w:t xml:space="preserve"> с признака</w:t>
      </w:r>
      <w:r w:rsidR="0048288A">
        <w:rPr>
          <w:rFonts w:ascii="Times New Roman" w:hAnsi="Times New Roman" w:cs="Times New Roman"/>
          <w:b/>
        </w:rPr>
        <w:t>ми необъективных результатов мониторинговых исследований по оценке качества образования по итогам 2021-2022 учебного года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850"/>
        <w:gridCol w:w="567"/>
        <w:gridCol w:w="1134"/>
        <w:gridCol w:w="567"/>
        <w:gridCol w:w="851"/>
        <w:gridCol w:w="567"/>
        <w:gridCol w:w="709"/>
        <w:gridCol w:w="708"/>
        <w:gridCol w:w="851"/>
        <w:gridCol w:w="567"/>
        <w:gridCol w:w="850"/>
        <w:gridCol w:w="1134"/>
        <w:gridCol w:w="1134"/>
        <w:gridCol w:w="993"/>
        <w:gridCol w:w="1134"/>
      </w:tblGrid>
      <w:tr w:rsidR="0024667D" w14:paraId="098BA40C" w14:textId="77777777" w:rsidTr="0024667D">
        <w:trPr>
          <w:cantSplit/>
          <w:trHeight w:val="4964"/>
        </w:trPr>
        <w:tc>
          <w:tcPr>
            <w:tcW w:w="1413" w:type="dxa"/>
          </w:tcPr>
          <w:p w14:paraId="4E2CD733" w14:textId="77777777" w:rsidR="00575CB6" w:rsidRDefault="00575CB6" w:rsidP="008D7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567" w:type="dxa"/>
            <w:textDirection w:val="btLr"/>
          </w:tcPr>
          <w:p w14:paraId="29489027" w14:textId="77777777" w:rsidR="00575CB6" w:rsidRPr="00046059" w:rsidRDefault="00575CB6" w:rsidP="008D7B7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059">
              <w:rPr>
                <w:rFonts w:ascii="Times New Roman" w:hAnsi="Times New Roman" w:cs="Times New Roman"/>
                <w:sz w:val="20"/>
                <w:szCs w:val="20"/>
              </w:rPr>
              <w:t>общее количество</w:t>
            </w:r>
          </w:p>
          <w:p w14:paraId="5FCEECBA" w14:textId="77777777" w:rsidR="00575CB6" w:rsidRPr="00046059" w:rsidRDefault="00575CB6" w:rsidP="008D7B7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059">
              <w:rPr>
                <w:rFonts w:ascii="Times New Roman" w:hAnsi="Times New Roman" w:cs="Times New Roman"/>
                <w:sz w:val="20"/>
                <w:szCs w:val="20"/>
              </w:rPr>
              <w:t>участников ЕГЭ</w:t>
            </w:r>
          </w:p>
          <w:p w14:paraId="205C7D21" w14:textId="77777777" w:rsidR="00575CB6" w:rsidRPr="00046059" w:rsidRDefault="00575CB6" w:rsidP="008D7B7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14:paraId="17392180" w14:textId="77777777" w:rsidR="00575CB6" w:rsidRPr="00046059" w:rsidRDefault="00575CB6" w:rsidP="008D7B7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059">
              <w:rPr>
                <w:rFonts w:ascii="Times New Roman" w:hAnsi="Times New Roman" w:cs="Times New Roman"/>
                <w:sz w:val="20"/>
                <w:szCs w:val="20"/>
              </w:rPr>
              <w:t>доля участников,</w:t>
            </w:r>
          </w:p>
          <w:p w14:paraId="05C6DC0F" w14:textId="77777777" w:rsidR="00575CB6" w:rsidRPr="00046059" w:rsidRDefault="00575CB6" w:rsidP="008D7B7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059">
              <w:rPr>
                <w:rFonts w:ascii="Times New Roman" w:hAnsi="Times New Roman" w:cs="Times New Roman"/>
                <w:sz w:val="20"/>
                <w:szCs w:val="20"/>
              </w:rPr>
              <w:t>не преодолевших минимальную</w:t>
            </w:r>
          </w:p>
          <w:p w14:paraId="38F4D389" w14:textId="77777777" w:rsidR="00575CB6" w:rsidRPr="00046059" w:rsidRDefault="00575CB6" w:rsidP="008D7B7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059">
              <w:rPr>
                <w:rFonts w:ascii="Times New Roman" w:hAnsi="Times New Roman" w:cs="Times New Roman"/>
                <w:sz w:val="20"/>
                <w:szCs w:val="20"/>
              </w:rPr>
              <w:t>границу хотя бы по одному предмету</w:t>
            </w:r>
          </w:p>
        </w:tc>
        <w:tc>
          <w:tcPr>
            <w:tcW w:w="567" w:type="dxa"/>
            <w:textDirection w:val="btLr"/>
          </w:tcPr>
          <w:p w14:paraId="23640F6E" w14:textId="77777777" w:rsidR="00575CB6" w:rsidRPr="00412CF3" w:rsidRDefault="00575CB6" w:rsidP="008D7B7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CF3">
              <w:rPr>
                <w:rFonts w:ascii="Times New Roman" w:hAnsi="Times New Roman" w:cs="Times New Roman"/>
                <w:sz w:val="20"/>
                <w:szCs w:val="20"/>
              </w:rPr>
              <w:t>доля участников ЕГЭ, получивших более 80 баллов хотя бы по одному предмету</w:t>
            </w:r>
          </w:p>
        </w:tc>
        <w:tc>
          <w:tcPr>
            <w:tcW w:w="1134" w:type="dxa"/>
            <w:textDirection w:val="btLr"/>
          </w:tcPr>
          <w:p w14:paraId="50B0AE93" w14:textId="77777777" w:rsidR="00575CB6" w:rsidRPr="00412CF3" w:rsidRDefault="00575CB6" w:rsidP="008D7B7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CF3">
              <w:rPr>
                <w:rFonts w:ascii="Times New Roman" w:hAnsi="Times New Roman" w:cs="Times New Roman"/>
                <w:sz w:val="20"/>
                <w:szCs w:val="20"/>
              </w:rPr>
              <w:t xml:space="preserve">доля участников ЕГЭ, </w:t>
            </w:r>
          </w:p>
          <w:p w14:paraId="25261F69" w14:textId="77777777" w:rsidR="00575CB6" w:rsidRPr="00046059" w:rsidRDefault="00575CB6" w:rsidP="008D7B7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преодолевших </w:t>
            </w:r>
            <w:r w:rsidRPr="00412CF3">
              <w:rPr>
                <w:rFonts w:ascii="Times New Roman" w:hAnsi="Times New Roman" w:cs="Times New Roman"/>
                <w:sz w:val="20"/>
                <w:szCs w:val="20"/>
              </w:rPr>
              <w:t>минимальную границу по всем предметам, но получивших менее 80 баллов по всем предметам</w:t>
            </w:r>
          </w:p>
        </w:tc>
        <w:tc>
          <w:tcPr>
            <w:tcW w:w="567" w:type="dxa"/>
            <w:textDirection w:val="btLr"/>
          </w:tcPr>
          <w:p w14:paraId="428FC919" w14:textId="77777777" w:rsidR="00575CB6" w:rsidRPr="00575CB6" w:rsidRDefault="00575CB6" w:rsidP="008D7B7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CB6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</w:t>
            </w:r>
          </w:p>
          <w:p w14:paraId="2122A8A3" w14:textId="77777777" w:rsidR="00575CB6" w:rsidRPr="00046059" w:rsidRDefault="00575CB6" w:rsidP="008D7B7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CB6">
              <w:rPr>
                <w:rFonts w:ascii="Times New Roman" w:hAnsi="Times New Roman" w:cs="Times New Roman"/>
                <w:sz w:val="20"/>
                <w:szCs w:val="20"/>
              </w:rPr>
              <w:t>участников ОГЭ</w:t>
            </w:r>
          </w:p>
        </w:tc>
        <w:tc>
          <w:tcPr>
            <w:tcW w:w="851" w:type="dxa"/>
            <w:textDirection w:val="btLr"/>
          </w:tcPr>
          <w:p w14:paraId="49AC45EA" w14:textId="77777777" w:rsidR="00575CB6" w:rsidRPr="00575CB6" w:rsidRDefault="00575CB6" w:rsidP="008D7B7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CB6">
              <w:rPr>
                <w:rFonts w:ascii="Times New Roman" w:hAnsi="Times New Roman" w:cs="Times New Roman"/>
                <w:sz w:val="20"/>
                <w:szCs w:val="20"/>
              </w:rPr>
              <w:t xml:space="preserve">доля участников ОГЭ, </w:t>
            </w:r>
          </w:p>
          <w:p w14:paraId="7102ED88" w14:textId="77777777" w:rsidR="00575CB6" w:rsidRPr="00575CB6" w:rsidRDefault="00575CB6" w:rsidP="008D7B7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CB6">
              <w:rPr>
                <w:rFonts w:ascii="Times New Roman" w:hAnsi="Times New Roman" w:cs="Times New Roman"/>
                <w:sz w:val="20"/>
                <w:szCs w:val="20"/>
              </w:rPr>
              <w:t xml:space="preserve">получивших "3" и "4" по всем предметам, но </w:t>
            </w:r>
          </w:p>
          <w:p w14:paraId="185F7E35" w14:textId="77777777" w:rsidR="00575CB6" w:rsidRPr="00046059" w:rsidRDefault="00575CB6" w:rsidP="008D7B7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CB6">
              <w:rPr>
                <w:rFonts w:ascii="Times New Roman" w:hAnsi="Times New Roman" w:cs="Times New Roman"/>
                <w:sz w:val="20"/>
                <w:szCs w:val="20"/>
              </w:rPr>
              <w:t>не получивших "5" и "2" ни по одному предмету</w:t>
            </w:r>
          </w:p>
        </w:tc>
        <w:tc>
          <w:tcPr>
            <w:tcW w:w="567" w:type="dxa"/>
            <w:textDirection w:val="btLr"/>
          </w:tcPr>
          <w:p w14:paraId="22797E37" w14:textId="77777777" w:rsidR="00575CB6" w:rsidRPr="00575CB6" w:rsidRDefault="00575CB6" w:rsidP="008D7B7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CB6">
              <w:rPr>
                <w:rFonts w:ascii="Times New Roman" w:hAnsi="Times New Roman" w:cs="Times New Roman"/>
                <w:sz w:val="20"/>
                <w:szCs w:val="20"/>
              </w:rPr>
              <w:t xml:space="preserve">доля участников ОГЭ, </w:t>
            </w:r>
          </w:p>
          <w:p w14:paraId="29EBB7FB" w14:textId="77777777" w:rsidR="00575CB6" w:rsidRPr="00575CB6" w:rsidRDefault="00575CB6" w:rsidP="008D7B7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CB6">
              <w:rPr>
                <w:rFonts w:ascii="Times New Roman" w:hAnsi="Times New Roman" w:cs="Times New Roman"/>
                <w:sz w:val="20"/>
                <w:szCs w:val="20"/>
              </w:rPr>
              <w:t xml:space="preserve">получивших "2" хотя бы </w:t>
            </w:r>
          </w:p>
          <w:p w14:paraId="52FDF445" w14:textId="77777777" w:rsidR="00575CB6" w:rsidRPr="00046059" w:rsidRDefault="00575CB6" w:rsidP="008D7B7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CB6">
              <w:rPr>
                <w:rFonts w:ascii="Times New Roman" w:hAnsi="Times New Roman" w:cs="Times New Roman"/>
                <w:sz w:val="20"/>
                <w:szCs w:val="20"/>
              </w:rPr>
              <w:t>по одному предмету</w:t>
            </w:r>
          </w:p>
        </w:tc>
        <w:tc>
          <w:tcPr>
            <w:tcW w:w="709" w:type="dxa"/>
            <w:textDirection w:val="btLr"/>
          </w:tcPr>
          <w:p w14:paraId="7390DDF8" w14:textId="77777777" w:rsidR="00575CB6" w:rsidRPr="00575CB6" w:rsidRDefault="00575CB6" w:rsidP="008D7B7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CB6">
              <w:rPr>
                <w:rFonts w:ascii="Times New Roman" w:hAnsi="Times New Roman" w:cs="Times New Roman"/>
                <w:sz w:val="20"/>
                <w:szCs w:val="20"/>
              </w:rPr>
              <w:t xml:space="preserve">доля участников ОГЭ, </w:t>
            </w:r>
          </w:p>
          <w:p w14:paraId="17A06A4F" w14:textId="77777777" w:rsidR="00575CB6" w:rsidRPr="00046059" w:rsidRDefault="00575CB6" w:rsidP="008D7B7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CB6">
              <w:rPr>
                <w:rFonts w:ascii="Times New Roman" w:hAnsi="Times New Roman" w:cs="Times New Roman"/>
                <w:sz w:val="20"/>
                <w:szCs w:val="20"/>
              </w:rPr>
              <w:t>получивших "5" хотя бы по одному предмету</w:t>
            </w:r>
          </w:p>
        </w:tc>
        <w:tc>
          <w:tcPr>
            <w:tcW w:w="708" w:type="dxa"/>
            <w:textDirection w:val="btLr"/>
          </w:tcPr>
          <w:p w14:paraId="001B0BE1" w14:textId="77777777" w:rsidR="00575CB6" w:rsidRPr="00575CB6" w:rsidRDefault="00575CB6" w:rsidP="008D7B7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CB6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</w:t>
            </w:r>
          </w:p>
          <w:p w14:paraId="28A36C8A" w14:textId="77777777" w:rsidR="00575CB6" w:rsidRPr="00046059" w:rsidRDefault="00575CB6" w:rsidP="008D7B7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CB6">
              <w:rPr>
                <w:rFonts w:ascii="Times New Roman" w:hAnsi="Times New Roman" w:cs="Times New Roman"/>
                <w:sz w:val="20"/>
                <w:szCs w:val="20"/>
              </w:rPr>
              <w:t>участников ВПР 4-8 классов</w:t>
            </w:r>
          </w:p>
        </w:tc>
        <w:tc>
          <w:tcPr>
            <w:tcW w:w="851" w:type="dxa"/>
            <w:textDirection w:val="btLr"/>
          </w:tcPr>
          <w:p w14:paraId="2087ADA6" w14:textId="77777777" w:rsidR="00575CB6" w:rsidRPr="00575CB6" w:rsidRDefault="00575CB6" w:rsidP="008D7B7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CB6">
              <w:rPr>
                <w:rFonts w:ascii="Times New Roman" w:hAnsi="Times New Roman" w:cs="Times New Roman"/>
                <w:sz w:val="20"/>
                <w:szCs w:val="20"/>
              </w:rPr>
              <w:t xml:space="preserve">доля участников ВПР, </w:t>
            </w:r>
          </w:p>
          <w:p w14:paraId="101D6E0F" w14:textId="77777777" w:rsidR="00575CB6" w:rsidRPr="00575CB6" w:rsidRDefault="00575CB6" w:rsidP="008D7B7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CB6">
              <w:rPr>
                <w:rFonts w:ascii="Times New Roman" w:hAnsi="Times New Roman" w:cs="Times New Roman"/>
                <w:sz w:val="20"/>
                <w:szCs w:val="20"/>
              </w:rPr>
              <w:t xml:space="preserve">получивших "3" и "4" по всем предметам, но </w:t>
            </w:r>
          </w:p>
          <w:p w14:paraId="5413E421" w14:textId="77777777" w:rsidR="00575CB6" w:rsidRPr="00046059" w:rsidRDefault="00575CB6" w:rsidP="008D7B7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CB6">
              <w:rPr>
                <w:rFonts w:ascii="Times New Roman" w:hAnsi="Times New Roman" w:cs="Times New Roman"/>
                <w:sz w:val="20"/>
                <w:szCs w:val="20"/>
              </w:rPr>
              <w:t>не    получивших "5" и "2" ни по одному предмету (для обучающихся 4-8 классов)</w:t>
            </w:r>
          </w:p>
        </w:tc>
        <w:tc>
          <w:tcPr>
            <w:tcW w:w="567" w:type="dxa"/>
            <w:textDirection w:val="btLr"/>
          </w:tcPr>
          <w:p w14:paraId="1A23A60D" w14:textId="77777777" w:rsidR="00575CB6" w:rsidRPr="00575CB6" w:rsidRDefault="00575CB6" w:rsidP="008D7B7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CB6">
              <w:rPr>
                <w:rFonts w:ascii="Times New Roman" w:hAnsi="Times New Roman" w:cs="Times New Roman"/>
                <w:sz w:val="20"/>
                <w:szCs w:val="20"/>
              </w:rPr>
              <w:t xml:space="preserve">доля участников ВПР, </w:t>
            </w:r>
          </w:p>
          <w:p w14:paraId="64A5EEF4" w14:textId="77777777" w:rsidR="00575CB6" w:rsidRPr="00575CB6" w:rsidRDefault="00575CB6" w:rsidP="008D7B7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CB6">
              <w:rPr>
                <w:rFonts w:ascii="Times New Roman" w:hAnsi="Times New Roman" w:cs="Times New Roman"/>
                <w:sz w:val="20"/>
                <w:szCs w:val="20"/>
              </w:rPr>
              <w:t>получивших "2" хотя бы по одному предмету</w:t>
            </w:r>
          </w:p>
          <w:p w14:paraId="4CCCE340" w14:textId="77777777" w:rsidR="00575CB6" w:rsidRPr="00046059" w:rsidRDefault="00575CB6" w:rsidP="008D7B7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CB6">
              <w:rPr>
                <w:rFonts w:ascii="Times New Roman" w:hAnsi="Times New Roman" w:cs="Times New Roman"/>
                <w:sz w:val="20"/>
                <w:szCs w:val="20"/>
              </w:rPr>
              <w:t>(для обучающихся 4-8 классов)</w:t>
            </w:r>
          </w:p>
        </w:tc>
        <w:tc>
          <w:tcPr>
            <w:tcW w:w="850" w:type="dxa"/>
            <w:textDirection w:val="btLr"/>
          </w:tcPr>
          <w:p w14:paraId="6B36FB91" w14:textId="77777777" w:rsidR="00575CB6" w:rsidRPr="00575CB6" w:rsidRDefault="00575CB6" w:rsidP="008D7B7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CB6">
              <w:rPr>
                <w:rFonts w:ascii="Times New Roman" w:hAnsi="Times New Roman" w:cs="Times New Roman"/>
                <w:sz w:val="20"/>
                <w:szCs w:val="20"/>
              </w:rPr>
              <w:t xml:space="preserve">доля участников ВПР, </w:t>
            </w:r>
          </w:p>
          <w:p w14:paraId="375DEA67" w14:textId="77777777" w:rsidR="00575CB6" w:rsidRPr="00575CB6" w:rsidRDefault="00575CB6" w:rsidP="008D7B7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CB6">
              <w:rPr>
                <w:rFonts w:ascii="Times New Roman" w:hAnsi="Times New Roman" w:cs="Times New Roman"/>
                <w:sz w:val="20"/>
                <w:szCs w:val="20"/>
              </w:rPr>
              <w:t>получивших "5" по всем предметам</w:t>
            </w:r>
          </w:p>
          <w:p w14:paraId="28F64DA8" w14:textId="77777777" w:rsidR="00575CB6" w:rsidRPr="00046059" w:rsidRDefault="00575CB6" w:rsidP="008D7B7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CB6">
              <w:rPr>
                <w:rFonts w:ascii="Times New Roman" w:hAnsi="Times New Roman" w:cs="Times New Roman"/>
                <w:sz w:val="20"/>
                <w:szCs w:val="20"/>
              </w:rPr>
              <w:t>(для обучающихся 4-8 классов)</w:t>
            </w:r>
          </w:p>
        </w:tc>
        <w:tc>
          <w:tcPr>
            <w:tcW w:w="1134" w:type="dxa"/>
            <w:textDirection w:val="btLr"/>
          </w:tcPr>
          <w:p w14:paraId="0C0DF083" w14:textId="77777777" w:rsidR="00575CB6" w:rsidRPr="00046059" w:rsidRDefault="00575CB6" w:rsidP="008D7B7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059">
              <w:rPr>
                <w:rFonts w:ascii="Times New Roman" w:hAnsi="Times New Roman" w:cs="Times New Roman"/>
                <w:sz w:val="20"/>
                <w:szCs w:val="20"/>
              </w:rPr>
              <w:t>общее количество участников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региональных исследований по оценке метапредметных результатов</w:t>
            </w:r>
          </w:p>
        </w:tc>
        <w:tc>
          <w:tcPr>
            <w:tcW w:w="1134" w:type="dxa"/>
            <w:textDirection w:val="btLr"/>
          </w:tcPr>
          <w:p w14:paraId="0DD09A33" w14:textId="77777777" w:rsidR="00575CB6" w:rsidRPr="00046059" w:rsidRDefault="00575CB6" w:rsidP="008D7B7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059">
              <w:rPr>
                <w:rFonts w:ascii="Times New Roman" w:hAnsi="Times New Roman" w:cs="Times New Roman"/>
                <w:sz w:val="20"/>
                <w:szCs w:val="20"/>
              </w:rPr>
              <w:t xml:space="preserve">доля участников </w:t>
            </w:r>
          </w:p>
          <w:p w14:paraId="16B84A61" w14:textId="77777777" w:rsidR="00575CB6" w:rsidRPr="00046059" w:rsidRDefault="00575CB6" w:rsidP="008D7B7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059">
              <w:rPr>
                <w:rFonts w:ascii="Times New Roman" w:hAnsi="Times New Roman" w:cs="Times New Roman"/>
                <w:sz w:val="20"/>
                <w:szCs w:val="20"/>
              </w:rPr>
              <w:t>региональных исследований по оценке метапредметных результатов освоения ООП НОО, получивших «2»</w:t>
            </w:r>
          </w:p>
          <w:p w14:paraId="370A3964" w14:textId="77777777" w:rsidR="00575CB6" w:rsidRPr="00046059" w:rsidRDefault="00575CB6" w:rsidP="008D7B7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</w:tcPr>
          <w:p w14:paraId="1E48761D" w14:textId="77777777" w:rsidR="00575CB6" w:rsidRPr="00046059" w:rsidRDefault="00575CB6" w:rsidP="008D7B7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059">
              <w:rPr>
                <w:rFonts w:ascii="Times New Roman" w:hAnsi="Times New Roman" w:cs="Times New Roman"/>
                <w:sz w:val="20"/>
                <w:szCs w:val="20"/>
              </w:rPr>
              <w:t xml:space="preserve">  доля участников </w:t>
            </w:r>
          </w:p>
          <w:p w14:paraId="5CE806A2" w14:textId="77777777" w:rsidR="00575CB6" w:rsidRPr="00046059" w:rsidRDefault="00575CB6" w:rsidP="008D7B7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059">
              <w:rPr>
                <w:rFonts w:ascii="Times New Roman" w:hAnsi="Times New Roman" w:cs="Times New Roman"/>
                <w:sz w:val="20"/>
                <w:szCs w:val="20"/>
              </w:rPr>
              <w:t>региональных исследований по оценке метапредметных результатов освоения ООП ООО, получивших «2»</w:t>
            </w:r>
          </w:p>
          <w:p w14:paraId="4C53555C" w14:textId="77777777" w:rsidR="00575CB6" w:rsidRPr="00046059" w:rsidRDefault="00575CB6" w:rsidP="008D7B7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14:paraId="33FE8277" w14:textId="77777777" w:rsidR="00575CB6" w:rsidRPr="00046059" w:rsidRDefault="00575CB6" w:rsidP="008D7B7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059">
              <w:rPr>
                <w:rFonts w:ascii="Times New Roman" w:hAnsi="Times New Roman" w:cs="Times New Roman"/>
                <w:sz w:val="20"/>
                <w:szCs w:val="20"/>
              </w:rPr>
              <w:t xml:space="preserve">доля участников </w:t>
            </w:r>
          </w:p>
          <w:p w14:paraId="45DFD31E" w14:textId="77777777" w:rsidR="00575CB6" w:rsidRPr="00046059" w:rsidRDefault="00575CB6" w:rsidP="008D7B7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059">
              <w:rPr>
                <w:rFonts w:ascii="Times New Roman" w:hAnsi="Times New Roman" w:cs="Times New Roman"/>
                <w:sz w:val="20"/>
                <w:szCs w:val="20"/>
              </w:rPr>
              <w:t>региональных исследований по оценке метапредметных результатов освоения ООП СОО, получивших «2»</w:t>
            </w:r>
          </w:p>
          <w:p w14:paraId="36B2EF1B" w14:textId="77777777" w:rsidR="00575CB6" w:rsidRPr="00046059" w:rsidRDefault="00575CB6" w:rsidP="008D7B7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70B" w14:paraId="134D914D" w14:textId="77777777" w:rsidTr="008D7B75">
        <w:tc>
          <w:tcPr>
            <w:tcW w:w="1413" w:type="dxa"/>
          </w:tcPr>
          <w:p w14:paraId="4D210D8A" w14:textId="77777777" w:rsidR="0061070B" w:rsidRPr="00D9754E" w:rsidRDefault="0061070B" w:rsidP="00246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D9754E">
              <w:rPr>
                <w:rFonts w:ascii="Times New Roman" w:hAnsi="Times New Roman" w:cs="Times New Roman"/>
              </w:rPr>
              <w:t>МБОУ «Сред</w:t>
            </w:r>
            <w:r>
              <w:rPr>
                <w:rFonts w:ascii="Times New Roman" w:hAnsi="Times New Roman" w:cs="Times New Roman"/>
              </w:rPr>
              <w:t>няя общеобразовательная школа №10</w:t>
            </w:r>
            <w:r w:rsidRPr="00D9754E">
              <w:rPr>
                <w:rFonts w:ascii="Times New Roman" w:hAnsi="Times New Roman" w:cs="Times New Roman"/>
              </w:rPr>
              <w:t>» Гиагинского района</w:t>
            </w:r>
          </w:p>
        </w:tc>
        <w:tc>
          <w:tcPr>
            <w:tcW w:w="567" w:type="dxa"/>
          </w:tcPr>
          <w:p w14:paraId="08115548" w14:textId="77777777" w:rsidR="0061070B" w:rsidRPr="00455959" w:rsidRDefault="00455959" w:rsidP="002466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14:paraId="1C015F16" w14:textId="77777777" w:rsidR="0061070B" w:rsidRPr="00455959" w:rsidRDefault="00455959" w:rsidP="002466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567" w:type="dxa"/>
          </w:tcPr>
          <w:p w14:paraId="7BA97DBE" w14:textId="77777777" w:rsidR="0061070B" w:rsidRPr="00455959" w:rsidRDefault="00455959" w:rsidP="002466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8,33%</w:t>
            </w:r>
          </w:p>
        </w:tc>
        <w:tc>
          <w:tcPr>
            <w:tcW w:w="1134" w:type="dxa"/>
          </w:tcPr>
          <w:p w14:paraId="3049EF6A" w14:textId="77777777" w:rsidR="0061070B" w:rsidRPr="00455959" w:rsidRDefault="00455959" w:rsidP="002466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41,67%</w:t>
            </w:r>
          </w:p>
        </w:tc>
        <w:tc>
          <w:tcPr>
            <w:tcW w:w="567" w:type="dxa"/>
          </w:tcPr>
          <w:p w14:paraId="1F72860F" w14:textId="77777777" w:rsidR="0061070B" w:rsidRPr="00455959" w:rsidRDefault="00455959" w:rsidP="002466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51" w:type="dxa"/>
          </w:tcPr>
          <w:p w14:paraId="078DAB0B" w14:textId="77777777" w:rsidR="0061070B" w:rsidRPr="009A2F72" w:rsidRDefault="00455959" w:rsidP="0024667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80%</w:t>
            </w:r>
          </w:p>
        </w:tc>
        <w:tc>
          <w:tcPr>
            <w:tcW w:w="567" w:type="dxa"/>
          </w:tcPr>
          <w:p w14:paraId="60E7844F" w14:textId="77777777" w:rsidR="0061070B" w:rsidRPr="00455959" w:rsidRDefault="00455959" w:rsidP="002466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709" w:type="dxa"/>
          </w:tcPr>
          <w:p w14:paraId="2CCBB732" w14:textId="77777777" w:rsidR="0061070B" w:rsidRPr="00455959" w:rsidRDefault="00455959" w:rsidP="002466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15%</w:t>
            </w:r>
          </w:p>
        </w:tc>
        <w:tc>
          <w:tcPr>
            <w:tcW w:w="708" w:type="dxa"/>
          </w:tcPr>
          <w:p w14:paraId="1E3FD39B" w14:textId="77777777" w:rsidR="0061070B" w:rsidRPr="00455959" w:rsidRDefault="00455959" w:rsidP="002466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851" w:type="dxa"/>
          </w:tcPr>
          <w:p w14:paraId="11A59E01" w14:textId="77777777" w:rsidR="0061070B" w:rsidRPr="009A2F72" w:rsidRDefault="00455959" w:rsidP="0024667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67,49%</w:t>
            </w:r>
          </w:p>
        </w:tc>
        <w:tc>
          <w:tcPr>
            <w:tcW w:w="567" w:type="dxa"/>
          </w:tcPr>
          <w:p w14:paraId="19AB44C9" w14:textId="77777777" w:rsidR="0061070B" w:rsidRPr="009A2F72" w:rsidRDefault="00455959" w:rsidP="002466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sz w:val="16"/>
                <w:szCs w:val="16"/>
              </w:rPr>
              <w:t>24,28%</w:t>
            </w:r>
          </w:p>
        </w:tc>
        <w:tc>
          <w:tcPr>
            <w:tcW w:w="850" w:type="dxa"/>
          </w:tcPr>
          <w:p w14:paraId="5A7AA43E" w14:textId="77777777" w:rsidR="0061070B" w:rsidRPr="00455959" w:rsidRDefault="00455959" w:rsidP="002466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2,88%</w:t>
            </w:r>
          </w:p>
        </w:tc>
        <w:tc>
          <w:tcPr>
            <w:tcW w:w="1134" w:type="dxa"/>
          </w:tcPr>
          <w:p w14:paraId="2DFBB478" w14:textId="77777777" w:rsidR="00455959" w:rsidRPr="00455959" w:rsidRDefault="00455959" w:rsidP="002466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класс </w:t>
            </w:r>
            <w:r w:rsidRPr="00455959">
              <w:rPr>
                <w:rFonts w:ascii="Times New Roman" w:hAnsi="Times New Roman" w:cs="Times New Roman"/>
                <w:sz w:val="16"/>
                <w:szCs w:val="16"/>
              </w:rPr>
              <w:t xml:space="preserve">45, </w:t>
            </w:r>
          </w:p>
          <w:p w14:paraId="2C47202F" w14:textId="77777777" w:rsidR="00455959" w:rsidRPr="00455959" w:rsidRDefault="00455959" w:rsidP="002466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класс </w:t>
            </w:r>
            <w:r w:rsidRPr="00455959">
              <w:rPr>
                <w:rFonts w:ascii="Times New Roman" w:hAnsi="Times New Roman" w:cs="Times New Roman"/>
                <w:sz w:val="16"/>
                <w:szCs w:val="16"/>
              </w:rPr>
              <w:t xml:space="preserve">0, </w:t>
            </w:r>
          </w:p>
          <w:p w14:paraId="3FAA7494" w14:textId="77777777" w:rsidR="0061070B" w:rsidRPr="00455959" w:rsidRDefault="00455959" w:rsidP="002466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 класс </w:t>
            </w:r>
            <w:r w:rsidRPr="0045595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094732E0" w14:textId="77777777" w:rsidR="0061070B" w:rsidRPr="00455959" w:rsidRDefault="00455959" w:rsidP="002466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13,33%</w:t>
            </w:r>
          </w:p>
        </w:tc>
        <w:tc>
          <w:tcPr>
            <w:tcW w:w="993" w:type="dxa"/>
          </w:tcPr>
          <w:p w14:paraId="0B777E70" w14:textId="77777777" w:rsidR="0061070B" w:rsidRPr="009A2F72" w:rsidRDefault="00455959" w:rsidP="0024667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023A57F9" w14:textId="77777777" w:rsidR="0061070B" w:rsidRPr="009A2F72" w:rsidRDefault="00455959" w:rsidP="0024667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</w:tr>
      <w:tr w:rsidR="0007180D" w14:paraId="2736EAFF" w14:textId="77777777" w:rsidTr="0024667D">
        <w:tc>
          <w:tcPr>
            <w:tcW w:w="1413" w:type="dxa"/>
          </w:tcPr>
          <w:p w14:paraId="21CBE00A" w14:textId="77777777" w:rsidR="0007180D" w:rsidRDefault="0007180D" w:rsidP="00071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МБОУ «</w:t>
            </w:r>
            <w:r w:rsidRPr="000D4876">
              <w:rPr>
                <w:rFonts w:ascii="Times New Roman" w:hAnsi="Times New Roman" w:cs="Times New Roman"/>
              </w:rPr>
              <w:t>Сред</w:t>
            </w:r>
            <w:r>
              <w:rPr>
                <w:rFonts w:ascii="Times New Roman" w:hAnsi="Times New Roman" w:cs="Times New Roman"/>
              </w:rPr>
              <w:t>няя общеобразовательная школа №</w:t>
            </w:r>
            <w:proofErr w:type="gramStart"/>
            <w:r>
              <w:rPr>
                <w:rFonts w:ascii="Times New Roman" w:hAnsi="Times New Roman" w:cs="Times New Roman"/>
              </w:rPr>
              <w:t>2»  Кошехабльского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567" w:type="dxa"/>
          </w:tcPr>
          <w:p w14:paraId="255E986E" w14:textId="77777777" w:rsidR="0007180D" w:rsidRPr="00777A1E" w:rsidRDefault="0007180D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390A81AA" w14:textId="77777777" w:rsidR="0007180D" w:rsidRPr="00777A1E" w:rsidRDefault="0007180D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567" w:type="dxa"/>
          </w:tcPr>
          <w:p w14:paraId="631D1818" w14:textId="77777777" w:rsidR="0007180D" w:rsidRPr="00777A1E" w:rsidRDefault="0007180D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6E32398A" w14:textId="77777777" w:rsidR="0007180D" w:rsidRPr="00777A1E" w:rsidRDefault="0007180D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567" w:type="dxa"/>
          </w:tcPr>
          <w:p w14:paraId="17D667C2" w14:textId="77777777" w:rsidR="0007180D" w:rsidRPr="00777A1E" w:rsidRDefault="0007180D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14:paraId="17574470" w14:textId="77777777" w:rsidR="0007180D" w:rsidRPr="009A2F72" w:rsidRDefault="0007180D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96%</w:t>
            </w:r>
          </w:p>
        </w:tc>
        <w:tc>
          <w:tcPr>
            <w:tcW w:w="567" w:type="dxa"/>
          </w:tcPr>
          <w:p w14:paraId="09E930B1" w14:textId="77777777" w:rsidR="0007180D" w:rsidRPr="009A2F72" w:rsidRDefault="0007180D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51FDAC06" w14:textId="77777777" w:rsidR="0007180D" w:rsidRPr="00777A1E" w:rsidRDefault="0007180D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708" w:type="dxa"/>
          </w:tcPr>
          <w:p w14:paraId="0BBD4517" w14:textId="77777777" w:rsidR="0007180D" w:rsidRPr="00777A1E" w:rsidRDefault="0007180D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851" w:type="dxa"/>
          </w:tcPr>
          <w:p w14:paraId="77102DD6" w14:textId="77777777" w:rsidR="0007180D" w:rsidRPr="00571407" w:rsidRDefault="0007180D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407">
              <w:rPr>
                <w:rFonts w:ascii="Times New Roman" w:hAnsi="Times New Roman" w:cs="Times New Roman"/>
                <w:sz w:val="16"/>
                <w:szCs w:val="16"/>
              </w:rPr>
              <w:t>59,09%</w:t>
            </w:r>
          </w:p>
        </w:tc>
        <w:tc>
          <w:tcPr>
            <w:tcW w:w="567" w:type="dxa"/>
          </w:tcPr>
          <w:p w14:paraId="42BB6A92" w14:textId="77777777" w:rsidR="0007180D" w:rsidRPr="009A2F72" w:rsidRDefault="0007180D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13,07%</w:t>
            </w:r>
          </w:p>
        </w:tc>
        <w:tc>
          <w:tcPr>
            <w:tcW w:w="850" w:type="dxa"/>
          </w:tcPr>
          <w:p w14:paraId="2AF43862" w14:textId="77777777" w:rsidR="0007180D" w:rsidRPr="009A2F72" w:rsidRDefault="0007180D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22,16%</w:t>
            </w:r>
          </w:p>
        </w:tc>
        <w:tc>
          <w:tcPr>
            <w:tcW w:w="1134" w:type="dxa"/>
          </w:tcPr>
          <w:p w14:paraId="7623DD2B" w14:textId="77777777" w:rsidR="0007180D" w:rsidRPr="007F36C8" w:rsidRDefault="0007180D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класс 34</w:t>
            </w:r>
          </w:p>
          <w:p w14:paraId="58E8A518" w14:textId="77777777" w:rsidR="0007180D" w:rsidRPr="007F36C8" w:rsidRDefault="0007180D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класс 21</w:t>
            </w:r>
          </w:p>
          <w:p w14:paraId="701267E7" w14:textId="77777777" w:rsidR="0007180D" w:rsidRPr="00777A1E" w:rsidRDefault="0007180D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класс 2</w:t>
            </w:r>
          </w:p>
        </w:tc>
        <w:tc>
          <w:tcPr>
            <w:tcW w:w="1134" w:type="dxa"/>
          </w:tcPr>
          <w:p w14:paraId="0D28EF20" w14:textId="77777777" w:rsidR="0007180D" w:rsidRPr="009A2F72" w:rsidRDefault="0007180D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766A48CE" w14:textId="77777777" w:rsidR="0007180D" w:rsidRPr="009A2F72" w:rsidRDefault="0007180D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66781127" w14:textId="77777777" w:rsidR="0007180D" w:rsidRPr="009A2F72" w:rsidRDefault="0007180D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</w:tr>
      <w:tr w:rsidR="0007180D" w14:paraId="23358E69" w14:textId="77777777" w:rsidTr="0024667D">
        <w:tc>
          <w:tcPr>
            <w:tcW w:w="1413" w:type="dxa"/>
          </w:tcPr>
          <w:p w14:paraId="00E20CB6" w14:textId="77777777" w:rsidR="0007180D" w:rsidRDefault="0007180D" w:rsidP="00071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 МБОУ «</w:t>
            </w:r>
            <w:r w:rsidRPr="000D4876">
              <w:rPr>
                <w:rFonts w:ascii="Times New Roman" w:hAnsi="Times New Roman" w:cs="Times New Roman"/>
              </w:rPr>
              <w:t>Сред</w:t>
            </w:r>
            <w:r>
              <w:rPr>
                <w:rFonts w:ascii="Times New Roman" w:hAnsi="Times New Roman" w:cs="Times New Roman"/>
              </w:rPr>
              <w:t>няя общеобразовательная школа №</w:t>
            </w:r>
            <w:proofErr w:type="gramStart"/>
            <w:r>
              <w:rPr>
                <w:rFonts w:ascii="Times New Roman" w:hAnsi="Times New Roman" w:cs="Times New Roman"/>
              </w:rPr>
              <w:t>5»  Кошехабльского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567" w:type="dxa"/>
          </w:tcPr>
          <w:p w14:paraId="7B0E4DF2" w14:textId="77777777" w:rsidR="0007180D" w:rsidRPr="00455959" w:rsidRDefault="000B0679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6ED14715" w14:textId="77777777" w:rsidR="0007180D" w:rsidRPr="005D0F39" w:rsidRDefault="000B0679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D0F3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14,29%</w:t>
            </w:r>
          </w:p>
        </w:tc>
        <w:tc>
          <w:tcPr>
            <w:tcW w:w="567" w:type="dxa"/>
          </w:tcPr>
          <w:p w14:paraId="6DA0D3E8" w14:textId="77777777" w:rsidR="0007180D" w:rsidRPr="00455959" w:rsidRDefault="000B0679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14,29%</w:t>
            </w:r>
          </w:p>
        </w:tc>
        <w:tc>
          <w:tcPr>
            <w:tcW w:w="1134" w:type="dxa"/>
          </w:tcPr>
          <w:p w14:paraId="4DEE5F0C" w14:textId="77777777" w:rsidR="0007180D" w:rsidRPr="00C01FC2" w:rsidRDefault="000B0679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01FC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71,43%</w:t>
            </w:r>
          </w:p>
        </w:tc>
        <w:tc>
          <w:tcPr>
            <w:tcW w:w="567" w:type="dxa"/>
          </w:tcPr>
          <w:p w14:paraId="4CC11B43" w14:textId="77777777" w:rsidR="0007180D" w:rsidRPr="00455959" w:rsidRDefault="000B0679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</w:tcPr>
          <w:p w14:paraId="273FB341" w14:textId="77777777" w:rsidR="0007180D" w:rsidRPr="009A2F72" w:rsidRDefault="000B0679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77,78%</w:t>
            </w:r>
          </w:p>
        </w:tc>
        <w:tc>
          <w:tcPr>
            <w:tcW w:w="567" w:type="dxa"/>
          </w:tcPr>
          <w:p w14:paraId="51CC9D41" w14:textId="77777777" w:rsidR="0007180D" w:rsidRPr="009A2F72" w:rsidRDefault="000B0679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31B99BE2" w14:textId="77777777" w:rsidR="0007180D" w:rsidRPr="009A2F72" w:rsidRDefault="000B0679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22,22%</w:t>
            </w:r>
          </w:p>
        </w:tc>
        <w:tc>
          <w:tcPr>
            <w:tcW w:w="708" w:type="dxa"/>
          </w:tcPr>
          <w:p w14:paraId="389DFBB4" w14:textId="77777777" w:rsidR="0007180D" w:rsidRPr="00455959" w:rsidRDefault="000B0679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851" w:type="dxa"/>
          </w:tcPr>
          <w:p w14:paraId="1FCDF0A0" w14:textId="77777777" w:rsidR="0007180D" w:rsidRPr="009A2F72" w:rsidRDefault="000B0679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62,66%</w:t>
            </w:r>
          </w:p>
        </w:tc>
        <w:tc>
          <w:tcPr>
            <w:tcW w:w="567" w:type="dxa"/>
          </w:tcPr>
          <w:p w14:paraId="3A94E17F" w14:textId="77777777" w:rsidR="0007180D" w:rsidRPr="009A2F72" w:rsidRDefault="000B0679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3,16%</w:t>
            </w:r>
          </w:p>
        </w:tc>
        <w:tc>
          <w:tcPr>
            <w:tcW w:w="850" w:type="dxa"/>
          </w:tcPr>
          <w:p w14:paraId="7C9BA7E4" w14:textId="77777777" w:rsidR="0007180D" w:rsidRPr="009A2F72" w:rsidRDefault="000B0679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10,76%</w:t>
            </w:r>
          </w:p>
        </w:tc>
        <w:tc>
          <w:tcPr>
            <w:tcW w:w="1134" w:type="dxa"/>
          </w:tcPr>
          <w:p w14:paraId="7A84BF19" w14:textId="77777777" w:rsidR="0007180D" w:rsidRPr="00455959" w:rsidRDefault="000B0679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1134" w:type="dxa"/>
          </w:tcPr>
          <w:p w14:paraId="51A42A3A" w14:textId="77777777" w:rsidR="0007180D" w:rsidRPr="009A2F72" w:rsidRDefault="000B0679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21F4CE8F" w14:textId="77777777" w:rsidR="0007180D" w:rsidRPr="009A2F72" w:rsidRDefault="000B0679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47A51579" w14:textId="77777777" w:rsidR="0007180D" w:rsidRPr="009A2F72" w:rsidRDefault="000B0679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</w:tr>
      <w:tr w:rsidR="0007180D" w14:paraId="2F8E5508" w14:textId="77777777" w:rsidTr="0024667D">
        <w:tc>
          <w:tcPr>
            <w:tcW w:w="1413" w:type="dxa"/>
          </w:tcPr>
          <w:p w14:paraId="58A5289C" w14:textId="77777777" w:rsidR="0007180D" w:rsidRDefault="0007180D" w:rsidP="00071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МБОУ «</w:t>
            </w:r>
            <w:r w:rsidRPr="000D4876">
              <w:rPr>
                <w:rFonts w:ascii="Times New Roman" w:hAnsi="Times New Roman" w:cs="Times New Roman"/>
              </w:rPr>
              <w:t>Сред</w:t>
            </w:r>
            <w:r>
              <w:rPr>
                <w:rFonts w:ascii="Times New Roman" w:hAnsi="Times New Roman" w:cs="Times New Roman"/>
              </w:rPr>
              <w:t>няя общеобразовательная школа №</w:t>
            </w:r>
            <w:proofErr w:type="gramStart"/>
            <w:r>
              <w:rPr>
                <w:rFonts w:ascii="Times New Roman" w:hAnsi="Times New Roman" w:cs="Times New Roman"/>
              </w:rPr>
              <w:t>6»  Кошехабльского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567" w:type="dxa"/>
          </w:tcPr>
          <w:p w14:paraId="5313DA0A" w14:textId="77777777" w:rsidR="0007180D" w:rsidRPr="00455959" w:rsidRDefault="000B0679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14:paraId="3BA084A7" w14:textId="77777777" w:rsidR="0007180D" w:rsidRPr="005D0F39" w:rsidRDefault="000B0679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D0F3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15,38%</w:t>
            </w:r>
          </w:p>
        </w:tc>
        <w:tc>
          <w:tcPr>
            <w:tcW w:w="567" w:type="dxa"/>
          </w:tcPr>
          <w:p w14:paraId="180DDE66" w14:textId="77777777" w:rsidR="0007180D" w:rsidRPr="00455959" w:rsidRDefault="000B0679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6719BFD3" w14:textId="77777777" w:rsidR="0007180D" w:rsidRPr="00C01FC2" w:rsidRDefault="000B0679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01FC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84,62%</w:t>
            </w:r>
          </w:p>
        </w:tc>
        <w:tc>
          <w:tcPr>
            <w:tcW w:w="567" w:type="dxa"/>
          </w:tcPr>
          <w:p w14:paraId="61E0FA83" w14:textId="77777777" w:rsidR="0007180D" w:rsidRPr="00455959" w:rsidRDefault="000B0679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51" w:type="dxa"/>
          </w:tcPr>
          <w:p w14:paraId="0EF74CE8" w14:textId="77777777" w:rsidR="0007180D" w:rsidRPr="009A2F72" w:rsidRDefault="000B0679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94,12%</w:t>
            </w:r>
          </w:p>
        </w:tc>
        <w:tc>
          <w:tcPr>
            <w:tcW w:w="567" w:type="dxa"/>
          </w:tcPr>
          <w:p w14:paraId="404E278A" w14:textId="77777777" w:rsidR="0007180D" w:rsidRPr="009A2F72" w:rsidRDefault="000B0679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14FA902" w14:textId="77777777" w:rsidR="0007180D" w:rsidRPr="00455959" w:rsidRDefault="000B0679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5,88%</w:t>
            </w:r>
          </w:p>
        </w:tc>
        <w:tc>
          <w:tcPr>
            <w:tcW w:w="708" w:type="dxa"/>
          </w:tcPr>
          <w:p w14:paraId="38137D54" w14:textId="77777777" w:rsidR="0007180D" w:rsidRPr="00455959" w:rsidRDefault="000B0679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851" w:type="dxa"/>
          </w:tcPr>
          <w:p w14:paraId="5EBBE3EB" w14:textId="77777777" w:rsidR="0007180D" w:rsidRPr="009A2F72" w:rsidRDefault="000B0679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64,24%</w:t>
            </w:r>
          </w:p>
        </w:tc>
        <w:tc>
          <w:tcPr>
            <w:tcW w:w="567" w:type="dxa"/>
          </w:tcPr>
          <w:p w14:paraId="6923977E" w14:textId="77777777" w:rsidR="0007180D" w:rsidRPr="00455959" w:rsidRDefault="000B0679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19,87%</w:t>
            </w:r>
          </w:p>
        </w:tc>
        <w:tc>
          <w:tcPr>
            <w:tcW w:w="850" w:type="dxa"/>
          </w:tcPr>
          <w:p w14:paraId="1577B6E9" w14:textId="77777777" w:rsidR="0007180D" w:rsidRPr="009A2F72" w:rsidRDefault="000B0679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13,91%</w:t>
            </w:r>
          </w:p>
        </w:tc>
        <w:tc>
          <w:tcPr>
            <w:tcW w:w="1134" w:type="dxa"/>
          </w:tcPr>
          <w:p w14:paraId="2CB0BEF8" w14:textId="77777777" w:rsidR="0007180D" w:rsidRPr="00455959" w:rsidRDefault="000B0679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1134" w:type="dxa"/>
          </w:tcPr>
          <w:p w14:paraId="139AFE06" w14:textId="77777777" w:rsidR="0007180D" w:rsidRPr="009A2F72" w:rsidRDefault="000B0679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3C0FDC0F" w14:textId="77777777" w:rsidR="0007180D" w:rsidRPr="009A2F72" w:rsidRDefault="000B0679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477A07E9" w14:textId="77777777" w:rsidR="0007180D" w:rsidRPr="009A2F72" w:rsidRDefault="000B0679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</w:tr>
      <w:tr w:rsidR="0007180D" w14:paraId="325D1038" w14:textId="77777777" w:rsidTr="0024667D">
        <w:tc>
          <w:tcPr>
            <w:tcW w:w="1413" w:type="dxa"/>
          </w:tcPr>
          <w:p w14:paraId="0260D027" w14:textId="77777777" w:rsidR="0007180D" w:rsidRPr="00D9754E" w:rsidRDefault="0007180D" w:rsidP="00071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D9754E">
              <w:rPr>
                <w:rFonts w:ascii="Times New Roman" w:hAnsi="Times New Roman" w:cs="Times New Roman"/>
              </w:rPr>
              <w:t>МБОУ «Средн</w:t>
            </w:r>
            <w:r>
              <w:rPr>
                <w:rFonts w:ascii="Times New Roman" w:hAnsi="Times New Roman" w:cs="Times New Roman"/>
              </w:rPr>
              <w:t>яя общеобразовательная школа №2</w:t>
            </w:r>
            <w:r w:rsidRPr="00D9754E">
              <w:rPr>
                <w:rFonts w:ascii="Times New Roman" w:hAnsi="Times New Roman" w:cs="Times New Roman"/>
              </w:rPr>
              <w:t xml:space="preserve">» </w:t>
            </w:r>
          </w:p>
          <w:p w14:paraId="571E1D24" w14:textId="77777777" w:rsidR="0007180D" w:rsidRDefault="0007180D" w:rsidP="0007180D">
            <w:pPr>
              <w:rPr>
                <w:rFonts w:ascii="Times New Roman" w:hAnsi="Times New Roman" w:cs="Times New Roman"/>
              </w:rPr>
            </w:pPr>
            <w:r w:rsidRPr="00D9754E">
              <w:rPr>
                <w:rFonts w:ascii="Times New Roman" w:hAnsi="Times New Roman" w:cs="Times New Roman"/>
              </w:rPr>
              <w:t>Красногвардейского района</w:t>
            </w:r>
          </w:p>
        </w:tc>
        <w:tc>
          <w:tcPr>
            <w:tcW w:w="567" w:type="dxa"/>
          </w:tcPr>
          <w:p w14:paraId="3950D808" w14:textId="77777777" w:rsidR="0007180D" w:rsidRPr="00455959" w:rsidRDefault="0007180D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959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0B067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14:paraId="6D7C6F3D" w14:textId="77777777" w:rsidR="0007180D" w:rsidRPr="005D0F39" w:rsidRDefault="00B4512B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D0F3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13,04%</w:t>
            </w:r>
          </w:p>
        </w:tc>
        <w:tc>
          <w:tcPr>
            <w:tcW w:w="567" w:type="dxa"/>
          </w:tcPr>
          <w:p w14:paraId="59C46A2D" w14:textId="77777777" w:rsidR="0007180D" w:rsidRPr="00C01FC2" w:rsidRDefault="00B4512B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01FC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30,43%</w:t>
            </w:r>
          </w:p>
        </w:tc>
        <w:tc>
          <w:tcPr>
            <w:tcW w:w="1134" w:type="dxa"/>
          </w:tcPr>
          <w:p w14:paraId="5F2A134B" w14:textId="77777777" w:rsidR="0007180D" w:rsidRPr="009A2F72" w:rsidRDefault="00B4512B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56,52%</w:t>
            </w:r>
          </w:p>
        </w:tc>
        <w:tc>
          <w:tcPr>
            <w:tcW w:w="567" w:type="dxa"/>
          </w:tcPr>
          <w:p w14:paraId="6C330101" w14:textId="77777777" w:rsidR="0007180D" w:rsidRPr="00455959" w:rsidRDefault="00B4512B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51" w:type="dxa"/>
          </w:tcPr>
          <w:p w14:paraId="7BBA7E9E" w14:textId="77777777" w:rsidR="0007180D" w:rsidRPr="00455959" w:rsidRDefault="00B4512B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73,17%</w:t>
            </w:r>
          </w:p>
        </w:tc>
        <w:tc>
          <w:tcPr>
            <w:tcW w:w="567" w:type="dxa"/>
          </w:tcPr>
          <w:p w14:paraId="3C986BF5" w14:textId="77777777" w:rsidR="0007180D" w:rsidRPr="009A2F72" w:rsidRDefault="00B4512B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3E7279E2" w14:textId="77777777" w:rsidR="0007180D" w:rsidRPr="009A2F72" w:rsidRDefault="00B4512B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26,83%</w:t>
            </w:r>
          </w:p>
        </w:tc>
        <w:tc>
          <w:tcPr>
            <w:tcW w:w="708" w:type="dxa"/>
          </w:tcPr>
          <w:p w14:paraId="48BAB1D0" w14:textId="77777777" w:rsidR="0007180D" w:rsidRPr="00455959" w:rsidRDefault="00B4512B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851" w:type="dxa"/>
          </w:tcPr>
          <w:p w14:paraId="3D4442D1" w14:textId="77777777" w:rsidR="0007180D" w:rsidRPr="00455959" w:rsidRDefault="00B4512B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54,96%</w:t>
            </w:r>
          </w:p>
        </w:tc>
        <w:tc>
          <w:tcPr>
            <w:tcW w:w="567" w:type="dxa"/>
          </w:tcPr>
          <w:p w14:paraId="7EC425FC" w14:textId="77777777" w:rsidR="0007180D" w:rsidRPr="009A2F72" w:rsidRDefault="00B4512B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7,85%</w:t>
            </w:r>
          </w:p>
        </w:tc>
        <w:tc>
          <w:tcPr>
            <w:tcW w:w="850" w:type="dxa"/>
          </w:tcPr>
          <w:p w14:paraId="45F2417D" w14:textId="77777777" w:rsidR="0007180D" w:rsidRPr="00455959" w:rsidRDefault="00B4512B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4,13%</w:t>
            </w:r>
          </w:p>
        </w:tc>
        <w:tc>
          <w:tcPr>
            <w:tcW w:w="1134" w:type="dxa"/>
          </w:tcPr>
          <w:p w14:paraId="79C72582" w14:textId="77777777" w:rsidR="0007180D" w:rsidRPr="00455959" w:rsidRDefault="00B4512B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класс 40      9 класс 37     11 класс   </w:t>
            </w:r>
            <w:r w:rsidR="000B0679" w:rsidRPr="000B067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67F6E8E8" w14:textId="77777777" w:rsidR="0007180D" w:rsidRPr="009A2F72" w:rsidRDefault="00B4512B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0651EFB7" w14:textId="77777777" w:rsidR="0007180D" w:rsidRPr="009A2F72" w:rsidRDefault="00B4512B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1065F462" w14:textId="77777777" w:rsidR="0007180D" w:rsidRPr="009A2F72" w:rsidRDefault="00B4512B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</w:tr>
      <w:tr w:rsidR="0007180D" w14:paraId="5373ED5B" w14:textId="77777777" w:rsidTr="0024667D">
        <w:tc>
          <w:tcPr>
            <w:tcW w:w="1413" w:type="dxa"/>
          </w:tcPr>
          <w:p w14:paraId="37440C29" w14:textId="77777777" w:rsidR="0007180D" w:rsidRPr="00D9754E" w:rsidRDefault="0007180D" w:rsidP="00071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D9754E">
              <w:rPr>
                <w:rFonts w:ascii="Times New Roman" w:hAnsi="Times New Roman" w:cs="Times New Roman"/>
              </w:rPr>
              <w:t>МБОУ «Средн</w:t>
            </w:r>
            <w:r>
              <w:rPr>
                <w:rFonts w:ascii="Times New Roman" w:hAnsi="Times New Roman" w:cs="Times New Roman"/>
              </w:rPr>
              <w:t>яя общеобразовательная школа №9</w:t>
            </w:r>
            <w:r w:rsidRPr="00D9754E">
              <w:rPr>
                <w:rFonts w:ascii="Times New Roman" w:hAnsi="Times New Roman" w:cs="Times New Roman"/>
              </w:rPr>
              <w:t xml:space="preserve">» </w:t>
            </w:r>
          </w:p>
          <w:p w14:paraId="4893563D" w14:textId="77777777" w:rsidR="0007180D" w:rsidRDefault="0007180D" w:rsidP="0007180D">
            <w:pPr>
              <w:rPr>
                <w:rFonts w:ascii="Times New Roman" w:hAnsi="Times New Roman" w:cs="Times New Roman"/>
              </w:rPr>
            </w:pPr>
            <w:r w:rsidRPr="00D9754E">
              <w:rPr>
                <w:rFonts w:ascii="Times New Roman" w:hAnsi="Times New Roman" w:cs="Times New Roman"/>
              </w:rPr>
              <w:t>Красногвардейского района</w:t>
            </w:r>
          </w:p>
        </w:tc>
        <w:tc>
          <w:tcPr>
            <w:tcW w:w="567" w:type="dxa"/>
          </w:tcPr>
          <w:p w14:paraId="576037BA" w14:textId="77777777" w:rsidR="0007180D" w:rsidRPr="00455959" w:rsidRDefault="00E9034C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14:paraId="2146C50C" w14:textId="77777777" w:rsidR="0007180D" w:rsidRPr="00455959" w:rsidRDefault="00E9034C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567" w:type="dxa"/>
          </w:tcPr>
          <w:p w14:paraId="3302151B" w14:textId="77777777" w:rsidR="0007180D" w:rsidRPr="00455959" w:rsidRDefault="00E9034C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71F08C0A" w14:textId="77777777" w:rsidR="0007180D" w:rsidRPr="00455959" w:rsidRDefault="00E9034C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567" w:type="dxa"/>
          </w:tcPr>
          <w:p w14:paraId="343956AB" w14:textId="77777777" w:rsidR="0007180D" w:rsidRPr="00455959" w:rsidRDefault="00E9034C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1" w:type="dxa"/>
          </w:tcPr>
          <w:p w14:paraId="16BE9B7D" w14:textId="77777777" w:rsidR="0007180D" w:rsidRPr="009A2F72" w:rsidRDefault="00E9034C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78,95%</w:t>
            </w:r>
          </w:p>
        </w:tc>
        <w:tc>
          <w:tcPr>
            <w:tcW w:w="567" w:type="dxa"/>
          </w:tcPr>
          <w:p w14:paraId="295FDB2F" w14:textId="77777777" w:rsidR="0007180D" w:rsidRPr="00455959" w:rsidRDefault="00E9034C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5,26%</w:t>
            </w:r>
          </w:p>
        </w:tc>
        <w:tc>
          <w:tcPr>
            <w:tcW w:w="709" w:type="dxa"/>
          </w:tcPr>
          <w:p w14:paraId="5D686C92" w14:textId="77777777" w:rsidR="0007180D" w:rsidRPr="00455959" w:rsidRDefault="00E9034C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15,79%</w:t>
            </w:r>
          </w:p>
        </w:tc>
        <w:tc>
          <w:tcPr>
            <w:tcW w:w="708" w:type="dxa"/>
          </w:tcPr>
          <w:p w14:paraId="0A19F65B" w14:textId="77777777" w:rsidR="0007180D" w:rsidRPr="00455959" w:rsidRDefault="00E9034C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851" w:type="dxa"/>
          </w:tcPr>
          <w:p w14:paraId="210CC851" w14:textId="77777777" w:rsidR="0007180D" w:rsidRPr="00455959" w:rsidRDefault="00E9034C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51,35%</w:t>
            </w:r>
          </w:p>
        </w:tc>
        <w:tc>
          <w:tcPr>
            <w:tcW w:w="567" w:type="dxa"/>
          </w:tcPr>
          <w:p w14:paraId="026D9B4E" w14:textId="77777777" w:rsidR="0007180D" w:rsidRPr="009A2F72" w:rsidRDefault="00E9034C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5,41%</w:t>
            </w:r>
          </w:p>
        </w:tc>
        <w:tc>
          <w:tcPr>
            <w:tcW w:w="850" w:type="dxa"/>
          </w:tcPr>
          <w:p w14:paraId="41EBA493" w14:textId="77777777" w:rsidR="0007180D" w:rsidRPr="009A2F72" w:rsidRDefault="00E9034C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8,11%</w:t>
            </w:r>
          </w:p>
        </w:tc>
        <w:tc>
          <w:tcPr>
            <w:tcW w:w="1134" w:type="dxa"/>
          </w:tcPr>
          <w:p w14:paraId="08157FD0" w14:textId="77777777" w:rsidR="00B4512B" w:rsidRPr="00B4512B" w:rsidRDefault="00E9034C" w:rsidP="00B45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класс </w:t>
            </w:r>
            <w:r w:rsidR="00B4512B" w:rsidRPr="00B4512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14:paraId="3BD501F7" w14:textId="77777777" w:rsidR="00B4512B" w:rsidRPr="00B4512B" w:rsidRDefault="00E9034C" w:rsidP="00B45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класс </w:t>
            </w:r>
            <w:r w:rsidR="00B4512B" w:rsidRPr="00B4512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14:paraId="75B92B6E" w14:textId="77777777" w:rsidR="0007180D" w:rsidRPr="00455959" w:rsidRDefault="00E9034C" w:rsidP="00B451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 класс </w:t>
            </w:r>
            <w:r w:rsidR="00B4512B" w:rsidRPr="00B451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134" w:type="dxa"/>
          </w:tcPr>
          <w:p w14:paraId="5BC41ED5" w14:textId="77777777" w:rsidR="0007180D" w:rsidRPr="009A2F72" w:rsidRDefault="00E9034C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0DDFC599" w14:textId="77777777" w:rsidR="0007180D" w:rsidRPr="009A2F72" w:rsidRDefault="00E9034C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5CAC277E" w14:textId="77777777" w:rsidR="0007180D" w:rsidRPr="009A2F72" w:rsidRDefault="00E9034C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</w:tr>
      <w:tr w:rsidR="0007180D" w14:paraId="0BD909B1" w14:textId="77777777" w:rsidTr="0024667D">
        <w:tc>
          <w:tcPr>
            <w:tcW w:w="1413" w:type="dxa"/>
          </w:tcPr>
          <w:p w14:paraId="21659B12" w14:textId="77777777" w:rsidR="0007180D" w:rsidRPr="00D9754E" w:rsidRDefault="0007180D" w:rsidP="00071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D9754E">
              <w:rPr>
                <w:rFonts w:ascii="Times New Roman" w:hAnsi="Times New Roman" w:cs="Times New Roman"/>
              </w:rPr>
              <w:t>МБОУ «Средн</w:t>
            </w:r>
            <w:r>
              <w:rPr>
                <w:rFonts w:ascii="Times New Roman" w:hAnsi="Times New Roman" w:cs="Times New Roman"/>
              </w:rPr>
              <w:t>яя общеобразовательная школа №11</w:t>
            </w:r>
            <w:r w:rsidRPr="00D9754E">
              <w:rPr>
                <w:rFonts w:ascii="Times New Roman" w:hAnsi="Times New Roman" w:cs="Times New Roman"/>
              </w:rPr>
              <w:t xml:space="preserve">» </w:t>
            </w:r>
          </w:p>
          <w:p w14:paraId="51FAC14D" w14:textId="77777777" w:rsidR="0007180D" w:rsidRPr="00D9754E" w:rsidRDefault="0007180D" w:rsidP="0007180D">
            <w:pPr>
              <w:rPr>
                <w:rFonts w:ascii="Times New Roman" w:hAnsi="Times New Roman" w:cs="Times New Roman"/>
              </w:rPr>
            </w:pPr>
            <w:r w:rsidRPr="00D9754E">
              <w:rPr>
                <w:rFonts w:ascii="Times New Roman" w:hAnsi="Times New Roman" w:cs="Times New Roman"/>
              </w:rPr>
              <w:lastRenderedPageBreak/>
              <w:t>Красногвардейского района</w:t>
            </w:r>
          </w:p>
        </w:tc>
        <w:tc>
          <w:tcPr>
            <w:tcW w:w="567" w:type="dxa"/>
          </w:tcPr>
          <w:p w14:paraId="1BD696EB" w14:textId="77777777" w:rsidR="0007180D" w:rsidRPr="00455959" w:rsidRDefault="00E9034C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850" w:type="dxa"/>
          </w:tcPr>
          <w:p w14:paraId="12687716" w14:textId="77777777" w:rsidR="0007180D" w:rsidRPr="005D0F39" w:rsidRDefault="00E9034C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01FC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4CAD45EE" w14:textId="77777777" w:rsidR="0007180D" w:rsidRPr="00455959" w:rsidRDefault="00E9034C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2E60AB7B" w14:textId="77777777" w:rsidR="0007180D" w:rsidRPr="00455959" w:rsidRDefault="00E9034C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4D9F565D" w14:textId="77777777" w:rsidR="0007180D" w:rsidRPr="00455959" w:rsidRDefault="00E9034C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</w:tcPr>
          <w:p w14:paraId="74C10EF7" w14:textId="77777777" w:rsidR="0007180D" w:rsidRPr="00455959" w:rsidRDefault="00E9034C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75%</w:t>
            </w:r>
          </w:p>
        </w:tc>
        <w:tc>
          <w:tcPr>
            <w:tcW w:w="567" w:type="dxa"/>
          </w:tcPr>
          <w:p w14:paraId="2D680A20" w14:textId="77777777" w:rsidR="0007180D" w:rsidRPr="00455959" w:rsidRDefault="00E9034C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12,5%</w:t>
            </w:r>
          </w:p>
        </w:tc>
        <w:tc>
          <w:tcPr>
            <w:tcW w:w="709" w:type="dxa"/>
          </w:tcPr>
          <w:p w14:paraId="0B5932CA" w14:textId="77777777" w:rsidR="0007180D" w:rsidRPr="00455959" w:rsidRDefault="00E9034C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12,5%</w:t>
            </w:r>
          </w:p>
        </w:tc>
        <w:tc>
          <w:tcPr>
            <w:tcW w:w="708" w:type="dxa"/>
          </w:tcPr>
          <w:p w14:paraId="77FE1598" w14:textId="77777777" w:rsidR="0007180D" w:rsidRPr="00455959" w:rsidRDefault="00E9034C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51" w:type="dxa"/>
          </w:tcPr>
          <w:p w14:paraId="698F5A7B" w14:textId="77777777" w:rsidR="0007180D" w:rsidRPr="00455959" w:rsidRDefault="00E9034C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51,67%</w:t>
            </w:r>
          </w:p>
        </w:tc>
        <w:tc>
          <w:tcPr>
            <w:tcW w:w="567" w:type="dxa"/>
          </w:tcPr>
          <w:p w14:paraId="3B8F2109" w14:textId="77777777" w:rsidR="0007180D" w:rsidRPr="00455959" w:rsidRDefault="00E9034C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15,83%</w:t>
            </w:r>
          </w:p>
        </w:tc>
        <w:tc>
          <w:tcPr>
            <w:tcW w:w="850" w:type="dxa"/>
          </w:tcPr>
          <w:p w14:paraId="7CF335E0" w14:textId="77777777" w:rsidR="0007180D" w:rsidRPr="00455959" w:rsidRDefault="00E9034C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1966C9E3" w14:textId="77777777" w:rsidR="00E9034C" w:rsidRPr="00E9034C" w:rsidRDefault="00E9034C" w:rsidP="00E903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класс </w:t>
            </w:r>
            <w:r w:rsidRPr="00E9034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14:paraId="175BD884" w14:textId="77777777" w:rsidR="00E9034C" w:rsidRPr="00E9034C" w:rsidRDefault="00E9034C" w:rsidP="00E903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класс </w:t>
            </w:r>
            <w:r w:rsidRPr="00E9034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14:paraId="398E0BA2" w14:textId="77777777" w:rsidR="0007180D" w:rsidRPr="00455959" w:rsidRDefault="0007180D" w:rsidP="00E903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9610ADD" w14:textId="77777777" w:rsidR="0007180D" w:rsidRPr="009A2F72" w:rsidRDefault="00E9034C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3AEA7EED" w14:textId="77777777" w:rsidR="0007180D" w:rsidRPr="009A2F72" w:rsidRDefault="00E9034C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51141E3E" w14:textId="77777777" w:rsidR="0007180D" w:rsidRPr="00455959" w:rsidRDefault="00E9034C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</w:tr>
      <w:tr w:rsidR="0007180D" w14:paraId="2B6327CF" w14:textId="77777777" w:rsidTr="0024667D">
        <w:tc>
          <w:tcPr>
            <w:tcW w:w="1413" w:type="dxa"/>
          </w:tcPr>
          <w:p w14:paraId="205584A0" w14:textId="77777777" w:rsidR="0007180D" w:rsidRPr="004C1E05" w:rsidRDefault="0007180D" w:rsidP="00071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МБОУ "Образовательный центр №8</w:t>
            </w:r>
            <w:r w:rsidRPr="00D9754E">
              <w:rPr>
                <w:rFonts w:ascii="Times New Roman" w:hAnsi="Times New Roman" w:cs="Times New Roman"/>
              </w:rPr>
              <w:t xml:space="preserve"> Майкопского района"</w:t>
            </w:r>
          </w:p>
        </w:tc>
        <w:tc>
          <w:tcPr>
            <w:tcW w:w="567" w:type="dxa"/>
          </w:tcPr>
          <w:p w14:paraId="0BCD9FE2" w14:textId="77777777" w:rsidR="0007180D" w:rsidRPr="00455959" w:rsidRDefault="009031EB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6A7B4597" w14:textId="77777777" w:rsidR="0007180D" w:rsidRPr="005D0F39" w:rsidRDefault="009031EB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D0F3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16299D4E" w14:textId="77777777" w:rsidR="0007180D" w:rsidRPr="00455959" w:rsidRDefault="009031EB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</w:tc>
        <w:tc>
          <w:tcPr>
            <w:tcW w:w="1134" w:type="dxa"/>
          </w:tcPr>
          <w:p w14:paraId="55847EF1" w14:textId="77777777" w:rsidR="0007180D" w:rsidRPr="00C01FC2" w:rsidRDefault="009031EB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01FC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80%</w:t>
            </w:r>
          </w:p>
        </w:tc>
        <w:tc>
          <w:tcPr>
            <w:tcW w:w="567" w:type="dxa"/>
          </w:tcPr>
          <w:p w14:paraId="5706D9F0" w14:textId="77777777" w:rsidR="0007180D" w:rsidRPr="00455959" w:rsidRDefault="009031EB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51" w:type="dxa"/>
          </w:tcPr>
          <w:p w14:paraId="3CE3A5BA" w14:textId="77777777" w:rsidR="0007180D" w:rsidRPr="00C01FC2" w:rsidRDefault="009031EB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01FC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96,30%</w:t>
            </w:r>
          </w:p>
        </w:tc>
        <w:tc>
          <w:tcPr>
            <w:tcW w:w="567" w:type="dxa"/>
          </w:tcPr>
          <w:p w14:paraId="0459ACBC" w14:textId="77777777" w:rsidR="0007180D" w:rsidRPr="009A2F72" w:rsidRDefault="009031EB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F446BCE" w14:textId="77777777" w:rsidR="0007180D" w:rsidRPr="00455959" w:rsidRDefault="009031EB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3,7%</w:t>
            </w:r>
          </w:p>
        </w:tc>
        <w:tc>
          <w:tcPr>
            <w:tcW w:w="708" w:type="dxa"/>
          </w:tcPr>
          <w:p w14:paraId="7EE8B0EC" w14:textId="77777777" w:rsidR="0007180D" w:rsidRPr="00455959" w:rsidRDefault="009031EB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851" w:type="dxa"/>
          </w:tcPr>
          <w:p w14:paraId="3FD84DF0" w14:textId="77777777" w:rsidR="0007180D" w:rsidRPr="009A2F72" w:rsidRDefault="009031EB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88,95%</w:t>
            </w:r>
          </w:p>
        </w:tc>
        <w:tc>
          <w:tcPr>
            <w:tcW w:w="567" w:type="dxa"/>
          </w:tcPr>
          <w:p w14:paraId="6832C1EF" w14:textId="77777777" w:rsidR="0007180D" w:rsidRPr="009A2F72" w:rsidRDefault="009031EB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7E46CE2E" w14:textId="77777777" w:rsidR="0007180D" w:rsidRPr="009A2F72" w:rsidRDefault="009031EB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11,05%</w:t>
            </w:r>
          </w:p>
        </w:tc>
        <w:tc>
          <w:tcPr>
            <w:tcW w:w="1134" w:type="dxa"/>
          </w:tcPr>
          <w:p w14:paraId="7D60AB2D" w14:textId="77777777" w:rsidR="0007180D" w:rsidRPr="00455959" w:rsidRDefault="009031EB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класс 34</w:t>
            </w:r>
          </w:p>
        </w:tc>
        <w:tc>
          <w:tcPr>
            <w:tcW w:w="1134" w:type="dxa"/>
          </w:tcPr>
          <w:p w14:paraId="0093CFEB" w14:textId="77777777" w:rsidR="0007180D" w:rsidRPr="00455959" w:rsidRDefault="009031EB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419C1382" w14:textId="77777777" w:rsidR="0007180D" w:rsidRPr="00455959" w:rsidRDefault="009031EB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1134" w:type="dxa"/>
          </w:tcPr>
          <w:p w14:paraId="1BA5315B" w14:textId="77777777" w:rsidR="0007180D" w:rsidRPr="00455959" w:rsidRDefault="009031EB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</w:t>
            </w:r>
          </w:p>
        </w:tc>
      </w:tr>
      <w:tr w:rsidR="0007180D" w14:paraId="6B2C28B6" w14:textId="77777777" w:rsidTr="0024667D">
        <w:tc>
          <w:tcPr>
            <w:tcW w:w="1413" w:type="dxa"/>
          </w:tcPr>
          <w:p w14:paraId="15FAE913" w14:textId="77777777" w:rsidR="0007180D" w:rsidRPr="004C1E05" w:rsidRDefault="0007180D" w:rsidP="00071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МБОУ «Средняя школа №1</w:t>
            </w:r>
            <w:r w:rsidRPr="00D9754E">
              <w:rPr>
                <w:rFonts w:ascii="Times New Roman" w:hAnsi="Times New Roman" w:cs="Times New Roman"/>
              </w:rPr>
              <w:t>» Тахтамукайского района</w:t>
            </w:r>
          </w:p>
        </w:tc>
        <w:tc>
          <w:tcPr>
            <w:tcW w:w="567" w:type="dxa"/>
          </w:tcPr>
          <w:p w14:paraId="55CC2C35" w14:textId="77777777" w:rsidR="0007180D" w:rsidRPr="00455959" w:rsidRDefault="0007180D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95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14:paraId="14C8D0D6" w14:textId="77777777" w:rsidR="0007180D" w:rsidRPr="005D0F39" w:rsidRDefault="0007180D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D0F3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8%</w:t>
            </w:r>
          </w:p>
        </w:tc>
        <w:tc>
          <w:tcPr>
            <w:tcW w:w="567" w:type="dxa"/>
          </w:tcPr>
          <w:p w14:paraId="77006493" w14:textId="77777777" w:rsidR="0007180D" w:rsidRPr="00455959" w:rsidRDefault="0007180D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959">
              <w:rPr>
                <w:rFonts w:ascii="Times New Roman" w:hAnsi="Times New Roman" w:cs="Times New Roman"/>
                <w:sz w:val="16"/>
                <w:szCs w:val="16"/>
              </w:rPr>
              <w:t>8%</w:t>
            </w:r>
          </w:p>
        </w:tc>
        <w:tc>
          <w:tcPr>
            <w:tcW w:w="1134" w:type="dxa"/>
          </w:tcPr>
          <w:p w14:paraId="651F5C80" w14:textId="77777777" w:rsidR="0007180D" w:rsidRPr="00C01FC2" w:rsidRDefault="0007180D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01FC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84%</w:t>
            </w:r>
          </w:p>
        </w:tc>
        <w:tc>
          <w:tcPr>
            <w:tcW w:w="567" w:type="dxa"/>
          </w:tcPr>
          <w:p w14:paraId="7F2C9980" w14:textId="77777777" w:rsidR="0007180D" w:rsidRPr="00455959" w:rsidRDefault="0007180D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959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51" w:type="dxa"/>
          </w:tcPr>
          <w:p w14:paraId="6D09BF21" w14:textId="77777777" w:rsidR="0007180D" w:rsidRPr="009A2F72" w:rsidRDefault="0007180D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sz w:val="16"/>
                <w:szCs w:val="16"/>
              </w:rPr>
              <w:t>62,90%</w:t>
            </w:r>
          </w:p>
        </w:tc>
        <w:tc>
          <w:tcPr>
            <w:tcW w:w="567" w:type="dxa"/>
          </w:tcPr>
          <w:p w14:paraId="29F64A1A" w14:textId="77777777" w:rsidR="0007180D" w:rsidRPr="00455959" w:rsidRDefault="0007180D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959">
              <w:rPr>
                <w:rFonts w:ascii="Times New Roman" w:hAnsi="Times New Roman" w:cs="Times New Roman"/>
                <w:sz w:val="16"/>
                <w:szCs w:val="16"/>
              </w:rPr>
              <w:t>37,10%</w:t>
            </w:r>
          </w:p>
        </w:tc>
        <w:tc>
          <w:tcPr>
            <w:tcW w:w="709" w:type="dxa"/>
          </w:tcPr>
          <w:p w14:paraId="68859DB0" w14:textId="77777777" w:rsidR="0007180D" w:rsidRPr="00455959" w:rsidRDefault="0007180D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959">
              <w:rPr>
                <w:rFonts w:ascii="Times New Roman" w:hAnsi="Times New Roman" w:cs="Times New Roman"/>
                <w:sz w:val="16"/>
                <w:szCs w:val="16"/>
              </w:rPr>
              <w:t>8,06%</w:t>
            </w:r>
          </w:p>
        </w:tc>
        <w:tc>
          <w:tcPr>
            <w:tcW w:w="708" w:type="dxa"/>
          </w:tcPr>
          <w:p w14:paraId="68FF4566" w14:textId="77777777" w:rsidR="0007180D" w:rsidRPr="00455959" w:rsidRDefault="0007180D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959">
              <w:rPr>
                <w:rFonts w:ascii="Times New Roman" w:hAnsi="Times New Roman" w:cs="Times New Roman"/>
                <w:sz w:val="16"/>
                <w:szCs w:val="16"/>
              </w:rPr>
              <w:t>259</w:t>
            </w:r>
          </w:p>
        </w:tc>
        <w:tc>
          <w:tcPr>
            <w:tcW w:w="851" w:type="dxa"/>
          </w:tcPr>
          <w:p w14:paraId="24163971" w14:textId="77777777" w:rsidR="0007180D" w:rsidRPr="009A2F72" w:rsidRDefault="0007180D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89,96%</w:t>
            </w:r>
          </w:p>
        </w:tc>
        <w:tc>
          <w:tcPr>
            <w:tcW w:w="567" w:type="dxa"/>
          </w:tcPr>
          <w:p w14:paraId="03A6604C" w14:textId="77777777" w:rsidR="0007180D" w:rsidRPr="009A2F72" w:rsidRDefault="0007180D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20C8F896" w14:textId="77777777" w:rsidR="0007180D" w:rsidRPr="009A2F72" w:rsidRDefault="0007180D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10,04%</w:t>
            </w:r>
          </w:p>
        </w:tc>
        <w:tc>
          <w:tcPr>
            <w:tcW w:w="1134" w:type="dxa"/>
          </w:tcPr>
          <w:p w14:paraId="58F55614" w14:textId="77777777" w:rsidR="0007180D" w:rsidRPr="00455959" w:rsidRDefault="0007180D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959">
              <w:rPr>
                <w:rFonts w:ascii="Times New Roman" w:hAnsi="Times New Roman" w:cs="Times New Roman"/>
                <w:sz w:val="16"/>
                <w:szCs w:val="16"/>
              </w:rPr>
              <w:t>4 класс 61</w:t>
            </w:r>
          </w:p>
          <w:p w14:paraId="56F410F6" w14:textId="77777777" w:rsidR="0007180D" w:rsidRPr="00455959" w:rsidRDefault="0007180D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959">
              <w:rPr>
                <w:rFonts w:ascii="Times New Roman" w:hAnsi="Times New Roman" w:cs="Times New Roman"/>
                <w:sz w:val="16"/>
                <w:szCs w:val="16"/>
              </w:rPr>
              <w:t>9 класс 44</w:t>
            </w:r>
          </w:p>
          <w:p w14:paraId="6C3B8315" w14:textId="77777777" w:rsidR="0007180D" w:rsidRPr="00455959" w:rsidRDefault="0007180D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959">
              <w:rPr>
                <w:rFonts w:ascii="Times New Roman" w:hAnsi="Times New Roman" w:cs="Times New Roman"/>
                <w:sz w:val="16"/>
                <w:szCs w:val="16"/>
              </w:rPr>
              <w:t>11 класс 14</w:t>
            </w:r>
          </w:p>
        </w:tc>
        <w:tc>
          <w:tcPr>
            <w:tcW w:w="1134" w:type="dxa"/>
          </w:tcPr>
          <w:p w14:paraId="4220B50A" w14:textId="77777777" w:rsidR="0007180D" w:rsidRPr="009A2F72" w:rsidRDefault="0007180D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7BCE1692" w14:textId="77777777" w:rsidR="0007180D" w:rsidRPr="009A2F72" w:rsidRDefault="0007180D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2C44EC5B" w14:textId="77777777" w:rsidR="0007180D" w:rsidRPr="009A2F72" w:rsidRDefault="0007180D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</w:tr>
      <w:tr w:rsidR="0007180D" w14:paraId="10DCE147" w14:textId="77777777" w:rsidTr="0024667D">
        <w:tc>
          <w:tcPr>
            <w:tcW w:w="1413" w:type="dxa"/>
          </w:tcPr>
          <w:p w14:paraId="1822BD2A" w14:textId="77777777" w:rsidR="0007180D" w:rsidRDefault="0007180D" w:rsidP="00071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МБОУ «Средняя школа №3» </w:t>
            </w:r>
            <w:r w:rsidRPr="004E232A">
              <w:rPr>
                <w:rFonts w:ascii="Times New Roman" w:hAnsi="Times New Roman" w:cs="Times New Roman"/>
              </w:rPr>
              <w:t>Тахтамукайского района</w:t>
            </w:r>
          </w:p>
        </w:tc>
        <w:tc>
          <w:tcPr>
            <w:tcW w:w="567" w:type="dxa"/>
          </w:tcPr>
          <w:p w14:paraId="07BFAF3B" w14:textId="77777777" w:rsidR="0007180D" w:rsidRPr="00455959" w:rsidRDefault="009031EB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14:paraId="5FB21C09" w14:textId="77777777" w:rsidR="0007180D" w:rsidRPr="005D0F39" w:rsidRDefault="009031EB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D0F3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13,33%</w:t>
            </w:r>
          </w:p>
        </w:tc>
        <w:tc>
          <w:tcPr>
            <w:tcW w:w="567" w:type="dxa"/>
          </w:tcPr>
          <w:p w14:paraId="4EEA688D" w14:textId="77777777" w:rsidR="0007180D" w:rsidRPr="00455959" w:rsidRDefault="009031EB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13,33%</w:t>
            </w:r>
          </w:p>
        </w:tc>
        <w:tc>
          <w:tcPr>
            <w:tcW w:w="1134" w:type="dxa"/>
          </w:tcPr>
          <w:p w14:paraId="11B9B68D" w14:textId="77777777" w:rsidR="0007180D" w:rsidRPr="00C01FC2" w:rsidRDefault="009031EB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01FC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73,33%</w:t>
            </w:r>
          </w:p>
        </w:tc>
        <w:tc>
          <w:tcPr>
            <w:tcW w:w="567" w:type="dxa"/>
          </w:tcPr>
          <w:p w14:paraId="1C9D0416" w14:textId="77777777" w:rsidR="0007180D" w:rsidRPr="00455959" w:rsidRDefault="009031EB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851" w:type="dxa"/>
          </w:tcPr>
          <w:p w14:paraId="4EB270B2" w14:textId="77777777" w:rsidR="0007180D" w:rsidRPr="00C01FC2" w:rsidRDefault="009031EB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01FC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85,71%</w:t>
            </w:r>
          </w:p>
        </w:tc>
        <w:tc>
          <w:tcPr>
            <w:tcW w:w="567" w:type="dxa"/>
          </w:tcPr>
          <w:p w14:paraId="2E9A390D" w14:textId="77777777" w:rsidR="0007180D" w:rsidRPr="009A2F72" w:rsidRDefault="009031EB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6D8B8023" w14:textId="77777777" w:rsidR="0007180D" w:rsidRPr="00455959" w:rsidRDefault="009031EB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14,29%</w:t>
            </w:r>
          </w:p>
        </w:tc>
        <w:tc>
          <w:tcPr>
            <w:tcW w:w="708" w:type="dxa"/>
          </w:tcPr>
          <w:p w14:paraId="1BBFA572" w14:textId="77777777" w:rsidR="0007180D" w:rsidRPr="00455959" w:rsidRDefault="009031EB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743</w:t>
            </w:r>
          </w:p>
        </w:tc>
        <w:tc>
          <w:tcPr>
            <w:tcW w:w="851" w:type="dxa"/>
          </w:tcPr>
          <w:p w14:paraId="223ABB17" w14:textId="77777777" w:rsidR="0007180D" w:rsidRPr="009A2F72" w:rsidRDefault="009031EB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91,52%</w:t>
            </w:r>
          </w:p>
        </w:tc>
        <w:tc>
          <w:tcPr>
            <w:tcW w:w="567" w:type="dxa"/>
          </w:tcPr>
          <w:p w14:paraId="42282F6E" w14:textId="77777777" w:rsidR="0007180D" w:rsidRPr="009A2F72" w:rsidRDefault="009031EB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0,4%</w:t>
            </w:r>
          </w:p>
        </w:tc>
        <w:tc>
          <w:tcPr>
            <w:tcW w:w="850" w:type="dxa"/>
          </w:tcPr>
          <w:p w14:paraId="1AB07325" w14:textId="77777777" w:rsidR="0007180D" w:rsidRPr="009A2F72" w:rsidRDefault="009031EB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8,08%</w:t>
            </w:r>
          </w:p>
        </w:tc>
        <w:tc>
          <w:tcPr>
            <w:tcW w:w="1134" w:type="dxa"/>
          </w:tcPr>
          <w:p w14:paraId="7E3E004B" w14:textId="77777777" w:rsidR="009031EB" w:rsidRPr="009031EB" w:rsidRDefault="009031EB" w:rsidP="009031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класс </w:t>
            </w:r>
            <w:r w:rsidRPr="009031EB"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</w:p>
          <w:p w14:paraId="2B9E43BE" w14:textId="77777777" w:rsidR="009031EB" w:rsidRPr="009031EB" w:rsidRDefault="009031EB" w:rsidP="009031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класс </w:t>
            </w:r>
            <w:r w:rsidRPr="009031EB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  <w:p w14:paraId="7199ABA8" w14:textId="77777777" w:rsidR="009031EB" w:rsidRPr="009031EB" w:rsidRDefault="009031EB" w:rsidP="009031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 класс </w:t>
            </w:r>
            <w:r w:rsidRPr="009031E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14:paraId="2F5B51DB" w14:textId="77777777" w:rsidR="009031EB" w:rsidRPr="009031EB" w:rsidRDefault="009031EB" w:rsidP="009031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6001EB" w14:textId="77777777" w:rsidR="0007180D" w:rsidRPr="00455959" w:rsidRDefault="0007180D" w:rsidP="009031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7367986" w14:textId="77777777" w:rsidR="0007180D" w:rsidRPr="009A2F72" w:rsidRDefault="009031EB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0FE0EBC4" w14:textId="77777777" w:rsidR="0007180D" w:rsidRPr="009A2F72" w:rsidRDefault="009031EB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42C168C3" w14:textId="77777777" w:rsidR="0007180D" w:rsidRPr="009A2F72" w:rsidRDefault="009031EB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</w:tr>
      <w:tr w:rsidR="0007180D" w14:paraId="1C6A2864" w14:textId="77777777" w:rsidTr="0024667D">
        <w:tc>
          <w:tcPr>
            <w:tcW w:w="1413" w:type="dxa"/>
          </w:tcPr>
          <w:p w14:paraId="04BB0B82" w14:textId="77777777" w:rsidR="0007180D" w:rsidRPr="004E232A" w:rsidRDefault="0007180D" w:rsidP="00071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МБОУ «Средняя школа №9» </w:t>
            </w:r>
            <w:r w:rsidRPr="004E232A">
              <w:rPr>
                <w:rFonts w:ascii="Times New Roman" w:hAnsi="Times New Roman" w:cs="Times New Roman"/>
              </w:rPr>
              <w:t>Тахтамукайского района</w:t>
            </w:r>
          </w:p>
          <w:p w14:paraId="16B51BDF" w14:textId="77777777" w:rsidR="0007180D" w:rsidRDefault="0007180D" w:rsidP="000718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CFB02D8" w14:textId="77777777" w:rsidR="0007180D" w:rsidRPr="00455959" w:rsidRDefault="009031EB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04A8E13A" w14:textId="77777777" w:rsidR="0007180D" w:rsidRPr="005D0F39" w:rsidRDefault="009031EB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01FC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5DD52FDB" w14:textId="77777777" w:rsidR="0007180D" w:rsidRPr="00455959" w:rsidRDefault="009031EB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5699D0D4" w14:textId="77777777" w:rsidR="0007180D" w:rsidRPr="00455959" w:rsidRDefault="009031EB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65ED40E9" w14:textId="77777777" w:rsidR="0007180D" w:rsidRPr="00455959" w:rsidRDefault="009031EB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59E01A10" w14:textId="77777777" w:rsidR="0007180D" w:rsidRPr="009A2F72" w:rsidRDefault="009031EB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sz w:val="16"/>
                <w:szCs w:val="16"/>
              </w:rPr>
              <w:t>66,67%</w:t>
            </w:r>
          </w:p>
        </w:tc>
        <w:tc>
          <w:tcPr>
            <w:tcW w:w="567" w:type="dxa"/>
          </w:tcPr>
          <w:p w14:paraId="0554B57A" w14:textId="77777777" w:rsidR="0007180D" w:rsidRPr="00455959" w:rsidRDefault="009031EB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33,33%</w:t>
            </w:r>
          </w:p>
        </w:tc>
        <w:tc>
          <w:tcPr>
            <w:tcW w:w="709" w:type="dxa"/>
          </w:tcPr>
          <w:p w14:paraId="1DC2BEBF" w14:textId="77777777" w:rsidR="0007180D" w:rsidRPr="00455959" w:rsidRDefault="009031EB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531C6C6B" w14:textId="77777777" w:rsidR="0007180D" w:rsidRPr="00455959" w:rsidRDefault="009031EB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51" w:type="dxa"/>
          </w:tcPr>
          <w:p w14:paraId="04782635" w14:textId="77777777" w:rsidR="0007180D" w:rsidRPr="009A2F72" w:rsidRDefault="009031EB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79,25%</w:t>
            </w:r>
          </w:p>
        </w:tc>
        <w:tc>
          <w:tcPr>
            <w:tcW w:w="567" w:type="dxa"/>
          </w:tcPr>
          <w:p w14:paraId="105E70DC" w14:textId="77777777" w:rsidR="0007180D" w:rsidRPr="009A2F72" w:rsidRDefault="009031EB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121C64D7" w14:textId="77777777" w:rsidR="0007180D" w:rsidRPr="00455959" w:rsidRDefault="001C2FB7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3,77%</w:t>
            </w:r>
          </w:p>
        </w:tc>
        <w:tc>
          <w:tcPr>
            <w:tcW w:w="1134" w:type="dxa"/>
          </w:tcPr>
          <w:p w14:paraId="6655596E" w14:textId="77777777" w:rsidR="0007180D" w:rsidRPr="00455959" w:rsidRDefault="001C2FB7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1134" w:type="dxa"/>
          </w:tcPr>
          <w:p w14:paraId="7354BC2E" w14:textId="77777777" w:rsidR="0007180D" w:rsidRPr="009A2F72" w:rsidRDefault="001C2FB7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14C42E25" w14:textId="77777777" w:rsidR="0007180D" w:rsidRPr="009A2F72" w:rsidRDefault="001C2FB7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452AF79D" w14:textId="77777777" w:rsidR="0007180D" w:rsidRPr="009A2F72" w:rsidRDefault="001C2FB7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</w:tr>
      <w:tr w:rsidR="0007180D" w14:paraId="4DA93A27" w14:textId="77777777" w:rsidTr="0024667D">
        <w:tc>
          <w:tcPr>
            <w:tcW w:w="1413" w:type="dxa"/>
          </w:tcPr>
          <w:p w14:paraId="2F9C3C73" w14:textId="77777777" w:rsidR="0007180D" w:rsidRDefault="0007180D" w:rsidP="00071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МБОУ «Средняя школа №20» </w:t>
            </w:r>
            <w:r w:rsidRPr="004E232A">
              <w:rPr>
                <w:rFonts w:ascii="Times New Roman" w:hAnsi="Times New Roman" w:cs="Times New Roman"/>
              </w:rPr>
              <w:t>Тахтамукайского района</w:t>
            </w:r>
          </w:p>
        </w:tc>
        <w:tc>
          <w:tcPr>
            <w:tcW w:w="567" w:type="dxa"/>
          </w:tcPr>
          <w:p w14:paraId="17C7E37E" w14:textId="77777777" w:rsidR="0007180D" w:rsidRPr="00455959" w:rsidRDefault="001C2FB7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6A6F18D6" w14:textId="77777777" w:rsidR="0007180D" w:rsidRPr="005D0F39" w:rsidRDefault="001C2FB7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01FC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4318AF32" w14:textId="77777777" w:rsidR="0007180D" w:rsidRPr="00455959" w:rsidRDefault="001C2FB7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2505E8C2" w14:textId="77777777" w:rsidR="0007180D" w:rsidRPr="00455959" w:rsidRDefault="001C2FB7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6EBF1AEA" w14:textId="77777777" w:rsidR="0007180D" w:rsidRPr="00455959" w:rsidRDefault="001C2FB7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347864F1" w14:textId="77777777" w:rsidR="0007180D" w:rsidRPr="00C01FC2" w:rsidRDefault="001C2FB7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01FC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100%</w:t>
            </w:r>
          </w:p>
        </w:tc>
        <w:tc>
          <w:tcPr>
            <w:tcW w:w="567" w:type="dxa"/>
          </w:tcPr>
          <w:p w14:paraId="09C5349E" w14:textId="77777777" w:rsidR="0007180D" w:rsidRPr="009A2F72" w:rsidRDefault="001C2FB7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6D803450" w14:textId="77777777" w:rsidR="0007180D" w:rsidRPr="00455959" w:rsidRDefault="001C2FB7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6A63D3A0" w14:textId="77777777" w:rsidR="0007180D" w:rsidRPr="00455959" w:rsidRDefault="001C2FB7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51" w:type="dxa"/>
          </w:tcPr>
          <w:p w14:paraId="12BA96FE" w14:textId="77777777" w:rsidR="0007180D" w:rsidRPr="00455959" w:rsidRDefault="001C2FB7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567" w:type="dxa"/>
          </w:tcPr>
          <w:p w14:paraId="1B3F3709" w14:textId="77777777" w:rsidR="0007180D" w:rsidRPr="00455959" w:rsidRDefault="001C2FB7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  <w:tc>
          <w:tcPr>
            <w:tcW w:w="850" w:type="dxa"/>
          </w:tcPr>
          <w:p w14:paraId="632F26EA" w14:textId="77777777" w:rsidR="0007180D" w:rsidRPr="00455959" w:rsidRDefault="001C2FB7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1134" w:type="dxa"/>
          </w:tcPr>
          <w:p w14:paraId="22F4C643" w14:textId="77777777" w:rsidR="001C2FB7" w:rsidRPr="009031EB" w:rsidRDefault="001C2FB7" w:rsidP="001C2F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класс 12</w:t>
            </w:r>
          </w:p>
          <w:p w14:paraId="2366B75B" w14:textId="77777777" w:rsidR="0007180D" w:rsidRPr="00455959" w:rsidRDefault="0007180D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694EEAF" w14:textId="77777777" w:rsidR="0007180D" w:rsidRPr="009A2F72" w:rsidRDefault="001C2FB7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0A957423" w14:textId="77777777" w:rsidR="0007180D" w:rsidRPr="009A2F72" w:rsidRDefault="001C2FB7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22951DE9" w14:textId="77777777" w:rsidR="0007180D" w:rsidRPr="009A2F72" w:rsidRDefault="001C2FB7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</w:tr>
      <w:tr w:rsidR="0007180D" w14:paraId="5A1C5176" w14:textId="77777777" w:rsidTr="0024667D">
        <w:tc>
          <w:tcPr>
            <w:tcW w:w="1413" w:type="dxa"/>
          </w:tcPr>
          <w:p w14:paraId="7028C115" w14:textId="77777777" w:rsidR="0007180D" w:rsidRDefault="0007180D" w:rsidP="00071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МБОУ «</w:t>
            </w:r>
            <w:r w:rsidRPr="004E232A">
              <w:rPr>
                <w:rFonts w:ascii="Times New Roman" w:hAnsi="Times New Roman" w:cs="Times New Roman"/>
              </w:rPr>
              <w:t>Средн</w:t>
            </w:r>
            <w:r>
              <w:rPr>
                <w:rFonts w:ascii="Times New Roman" w:hAnsi="Times New Roman" w:cs="Times New Roman"/>
              </w:rPr>
              <w:t>яя общеобразо</w:t>
            </w:r>
            <w:r>
              <w:rPr>
                <w:rFonts w:ascii="Times New Roman" w:hAnsi="Times New Roman" w:cs="Times New Roman"/>
              </w:rPr>
              <w:lastRenderedPageBreak/>
              <w:t>вательная школа №1»</w:t>
            </w:r>
            <w:r w:rsidRPr="004E23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Теучежского района</w:t>
            </w:r>
          </w:p>
        </w:tc>
        <w:tc>
          <w:tcPr>
            <w:tcW w:w="567" w:type="dxa"/>
          </w:tcPr>
          <w:p w14:paraId="66843771" w14:textId="77777777" w:rsidR="0007180D" w:rsidRPr="00455959" w:rsidRDefault="001C2FB7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850" w:type="dxa"/>
          </w:tcPr>
          <w:p w14:paraId="794FCAC8" w14:textId="77777777" w:rsidR="0007180D" w:rsidRPr="00455959" w:rsidRDefault="001C2FB7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25%</w:t>
            </w:r>
          </w:p>
        </w:tc>
        <w:tc>
          <w:tcPr>
            <w:tcW w:w="567" w:type="dxa"/>
          </w:tcPr>
          <w:p w14:paraId="0523479B" w14:textId="77777777" w:rsidR="0007180D" w:rsidRPr="00455959" w:rsidRDefault="001C2FB7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25%</w:t>
            </w:r>
          </w:p>
        </w:tc>
        <w:tc>
          <w:tcPr>
            <w:tcW w:w="1134" w:type="dxa"/>
          </w:tcPr>
          <w:p w14:paraId="357EBCFB" w14:textId="77777777" w:rsidR="0007180D" w:rsidRPr="00C01FC2" w:rsidRDefault="001C2FB7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01FC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75%</w:t>
            </w:r>
          </w:p>
        </w:tc>
        <w:tc>
          <w:tcPr>
            <w:tcW w:w="567" w:type="dxa"/>
          </w:tcPr>
          <w:p w14:paraId="5A24C173" w14:textId="77777777" w:rsidR="0007180D" w:rsidRPr="00455959" w:rsidRDefault="001C2FB7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51" w:type="dxa"/>
          </w:tcPr>
          <w:p w14:paraId="4F1E3191" w14:textId="77777777" w:rsidR="0007180D" w:rsidRPr="00C01FC2" w:rsidRDefault="001C2FB7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01FC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87,5%</w:t>
            </w:r>
          </w:p>
        </w:tc>
        <w:tc>
          <w:tcPr>
            <w:tcW w:w="567" w:type="dxa"/>
          </w:tcPr>
          <w:p w14:paraId="54606AE1" w14:textId="77777777" w:rsidR="0007180D" w:rsidRPr="00455959" w:rsidRDefault="001C2FB7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6,25%</w:t>
            </w:r>
          </w:p>
        </w:tc>
        <w:tc>
          <w:tcPr>
            <w:tcW w:w="709" w:type="dxa"/>
          </w:tcPr>
          <w:p w14:paraId="11F12676" w14:textId="77777777" w:rsidR="0007180D" w:rsidRPr="00455959" w:rsidRDefault="001C2FB7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6,25%</w:t>
            </w:r>
          </w:p>
        </w:tc>
        <w:tc>
          <w:tcPr>
            <w:tcW w:w="708" w:type="dxa"/>
          </w:tcPr>
          <w:p w14:paraId="6B5D45D8" w14:textId="77777777" w:rsidR="0007180D" w:rsidRPr="00455959" w:rsidRDefault="001C2FB7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237</w:t>
            </w:r>
          </w:p>
        </w:tc>
        <w:tc>
          <w:tcPr>
            <w:tcW w:w="851" w:type="dxa"/>
          </w:tcPr>
          <w:p w14:paraId="744D6C85" w14:textId="77777777" w:rsidR="0007180D" w:rsidRPr="00455959" w:rsidRDefault="001C2FB7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48,95%</w:t>
            </w:r>
          </w:p>
        </w:tc>
        <w:tc>
          <w:tcPr>
            <w:tcW w:w="567" w:type="dxa"/>
          </w:tcPr>
          <w:p w14:paraId="594930A9" w14:textId="77777777" w:rsidR="0007180D" w:rsidRPr="009A2F72" w:rsidRDefault="001C2FB7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0,42%</w:t>
            </w:r>
          </w:p>
        </w:tc>
        <w:tc>
          <w:tcPr>
            <w:tcW w:w="850" w:type="dxa"/>
          </w:tcPr>
          <w:p w14:paraId="67DCB775" w14:textId="77777777" w:rsidR="0007180D" w:rsidRPr="00455959" w:rsidRDefault="001C2FB7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5,49%</w:t>
            </w:r>
          </w:p>
        </w:tc>
        <w:tc>
          <w:tcPr>
            <w:tcW w:w="1134" w:type="dxa"/>
          </w:tcPr>
          <w:p w14:paraId="1976EB35" w14:textId="77777777" w:rsidR="001C2FB7" w:rsidRDefault="001C2FB7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класс 41 </w:t>
            </w:r>
          </w:p>
          <w:p w14:paraId="022A12B8" w14:textId="77777777" w:rsidR="0007180D" w:rsidRPr="00455959" w:rsidRDefault="001C2FB7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класс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33  11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класс 1</w:t>
            </w:r>
            <w:r w:rsidRPr="001C2F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231CD4BE" w14:textId="77777777" w:rsidR="0007180D" w:rsidRPr="009A2F72" w:rsidRDefault="001C2FB7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241A43D6" w14:textId="77777777" w:rsidR="0007180D" w:rsidRPr="009A2F72" w:rsidRDefault="001C2FB7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1EA925D0" w14:textId="77777777" w:rsidR="0007180D" w:rsidRPr="009A2F72" w:rsidRDefault="001C2FB7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</w:tr>
      <w:tr w:rsidR="0007180D" w14:paraId="015990EE" w14:textId="77777777" w:rsidTr="0024667D">
        <w:tc>
          <w:tcPr>
            <w:tcW w:w="1413" w:type="dxa"/>
          </w:tcPr>
          <w:p w14:paraId="0B6DFEDA" w14:textId="77777777" w:rsidR="0007180D" w:rsidRDefault="0007180D" w:rsidP="00071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МБОУ «</w:t>
            </w:r>
            <w:r w:rsidRPr="004E232A">
              <w:rPr>
                <w:rFonts w:ascii="Times New Roman" w:hAnsi="Times New Roman" w:cs="Times New Roman"/>
              </w:rPr>
              <w:t>Средн</w:t>
            </w:r>
            <w:r>
              <w:rPr>
                <w:rFonts w:ascii="Times New Roman" w:hAnsi="Times New Roman" w:cs="Times New Roman"/>
              </w:rPr>
              <w:t>яя общеобразовательная школа №4» Теучежского района</w:t>
            </w:r>
          </w:p>
        </w:tc>
        <w:tc>
          <w:tcPr>
            <w:tcW w:w="567" w:type="dxa"/>
          </w:tcPr>
          <w:p w14:paraId="15D6A2A7" w14:textId="77777777" w:rsidR="0007180D" w:rsidRPr="00455959" w:rsidRDefault="001C2FB7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662A8FA5" w14:textId="77777777" w:rsidR="0007180D" w:rsidRPr="00455959" w:rsidRDefault="001C2FB7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09D5A8E0" w14:textId="77777777" w:rsidR="0007180D" w:rsidRPr="00455959" w:rsidRDefault="001C2FB7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64BC5D7C" w14:textId="77777777" w:rsidR="0007180D" w:rsidRPr="00455959" w:rsidRDefault="001C2FB7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295B3C29" w14:textId="77777777" w:rsidR="0007180D" w:rsidRPr="00455959" w:rsidRDefault="001C2FB7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14:paraId="2C1FA9C4" w14:textId="77777777" w:rsidR="0007180D" w:rsidRPr="00C01FC2" w:rsidRDefault="001C2FB7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01FC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85,71%</w:t>
            </w:r>
          </w:p>
        </w:tc>
        <w:tc>
          <w:tcPr>
            <w:tcW w:w="567" w:type="dxa"/>
          </w:tcPr>
          <w:p w14:paraId="55C098DF" w14:textId="77777777" w:rsidR="0007180D" w:rsidRPr="009A2F72" w:rsidRDefault="001C2FB7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58B58697" w14:textId="77777777" w:rsidR="0007180D" w:rsidRPr="00455959" w:rsidRDefault="001C2FB7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14,29%</w:t>
            </w:r>
          </w:p>
        </w:tc>
        <w:tc>
          <w:tcPr>
            <w:tcW w:w="708" w:type="dxa"/>
          </w:tcPr>
          <w:p w14:paraId="46F9380E" w14:textId="77777777" w:rsidR="0007180D" w:rsidRPr="00455959" w:rsidRDefault="001C2FB7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51" w:type="dxa"/>
          </w:tcPr>
          <w:p w14:paraId="61E84BD3" w14:textId="77777777" w:rsidR="0007180D" w:rsidRPr="009A2F72" w:rsidRDefault="001C2FB7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78,13%</w:t>
            </w:r>
          </w:p>
        </w:tc>
        <w:tc>
          <w:tcPr>
            <w:tcW w:w="567" w:type="dxa"/>
          </w:tcPr>
          <w:p w14:paraId="27B1B638" w14:textId="77777777" w:rsidR="0007180D" w:rsidRPr="009A2F72" w:rsidRDefault="001C2FB7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67A850A4" w14:textId="77777777" w:rsidR="0007180D" w:rsidRPr="009A2F72" w:rsidRDefault="001C2FB7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21,88%</w:t>
            </w:r>
          </w:p>
        </w:tc>
        <w:tc>
          <w:tcPr>
            <w:tcW w:w="1134" w:type="dxa"/>
          </w:tcPr>
          <w:p w14:paraId="3F2A9CAA" w14:textId="77777777" w:rsidR="0007180D" w:rsidRPr="00455959" w:rsidRDefault="001C2FB7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4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класс  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9 класс  7   11класс </w:t>
            </w:r>
            <w:r w:rsidRPr="001C2FB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60C8ED9D" w14:textId="77777777" w:rsidR="0007180D" w:rsidRPr="00C215B8" w:rsidRDefault="001C2FB7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215B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1750814B" w14:textId="77777777" w:rsidR="0007180D" w:rsidRPr="00C215B8" w:rsidRDefault="001C2FB7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215B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067CEB3F" w14:textId="77777777" w:rsidR="0007180D" w:rsidRPr="00C215B8" w:rsidRDefault="001C2FB7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215B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</w:tr>
      <w:tr w:rsidR="0007180D" w14:paraId="381A3D69" w14:textId="77777777" w:rsidTr="0024667D">
        <w:tc>
          <w:tcPr>
            <w:tcW w:w="1413" w:type="dxa"/>
          </w:tcPr>
          <w:p w14:paraId="6419A10C" w14:textId="77777777" w:rsidR="0007180D" w:rsidRDefault="0007180D" w:rsidP="00071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МБОУ «</w:t>
            </w:r>
            <w:r w:rsidRPr="004E232A">
              <w:rPr>
                <w:rFonts w:ascii="Times New Roman" w:hAnsi="Times New Roman" w:cs="Times New Roman"/>
              </w:rPr>
              <w:t>Средн</w:t>
            </w:r>
            <w:r>
              <w:rPr>
                <w:rFonts w:ascii="Times New Roman" w:hAnsi="Times New Roman" w:cs="Times New Roman"/>
              </w:rPr>
              <w:t>яя общеобразовательная школа №7» Теучежского района</w:t>
            </w:r>
          </w:p>
        </w:tc>
        <w:tc>
          <w:tcPr>
            <w:tcW w:w="567" w:type="dxa"/>
          </w:tcPr>
          <w:p w14:paraId="4644381B" w14:textId="77777777" w:rsidR="0007180D" w:rsidRPr="00455959" w:rsidRDefault="001C2FB7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42293495" w14:textId="77777777" w:rsidR="0007180D" w:rsidRPr="00455959" w:rsidRDefault="009E749C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41D30AA0" w14:textId="77777777" w:rsidR="0007180D" w:rsidRPr="00455959" w:rsidRDefault="001C2FB7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584B7570" w14:textId="77777777" w:rsidR="0007180D" w:rsidRPr="00455959" w:rsidRDefault="001C2FB7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61E5374E" w14:textId="77777777" w:rsidR="0007180D" w:rsidRPr="00455959" w:rsidRDefault="009E749C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3187A193" w14:textId="77777777" w:rsidR="0007180D" w:rsidRPr="00C01FC2" w:rsidRDefault="009E749C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01FC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75%</w:t>
            </w:r>
          </w:p>
        </w:tc>
        <w:tc>
          <w:tcPr>
            <w:tcW w:w="567" w:type="dxa"/>
          </w:tcPr>
          <w:p w14:paraId="3B4E5001" w14:textId="77777777" w:rsidR="0007180D" w:rsidRPr="009A2F72" w:rsidRDefault="009E749C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46601AC4" w14:textId="77777777" w:rsidR="0007180D" w:rsidRPr="009A2F72" w:rsidRDefault="009E749C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25%</w:t>
            </w:r>
          </w:p>
        </w:tc>
        <w:tc>
          <w:tcPr>
            <w:tcW w:w="708" w:type="dxa"/>
          </w:tcPr>
          <w:p w14:paraId="6FEFBA53" w14:textId="77777777" w:rsidR="0007180D" w:rsidRPr="00455959" w:rsidRDefault="009E749C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51" w:type="dxa"/>
          </w:tcPr>
          <w:p w14:paraId="5ACBFC49" w14:textId="77777777" w:rsidR="0007180D" w:rsidRPr="009A2F72" w:rsidRDefault="009E749C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90,2%</w:t>
            </w:r>
          </w:p>
        </w:tc>
        <w:tc>
          <w:tcPr>
            <w:tcW w:w="567" w:type="dxa"/>
          </w:tcPr>
          <w:p w14:paraId="5E9A595B" w14:textId="77777777" w:rsidR="0007180D" w:rsidRPr="009A2F72" w:rsidRDefault="009E749C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6262D3EB" w14:textId="77777777" w:rsidR="0007180D" w:rsidRPr="00455959" w:rsidRDefault="009E749C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0468D2BD" w14:textId="77777777" w:rsidR="0007180D" w:rsidRPr="00455959" w:rsidRDefault="009E749C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класс </w:t>
            </w:r>
            <w:r w:rsidRPr="009E749C">
              <w:rPr>
                <w:rFonts w:ascii="Times New Roman" w:hAnsi="Times New Roman" w:cs="Times New Roman"/>
                <w:sz w:val="16"/>
                <w:szCs w:val="16"/>
              </w:rPr>
              <w:t xml:space="preserve">9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9 класс </w:t>
            </w:r>
            <w:r w:rsidRPr="009E749C">
              <w:rPr>
                <w:rFonts w:ascii="Times New Roman" w:hAnsi="Times New Roman" w:cs="Times New Roman"/>
                <w:sz w:val="16"/>
                <w:szCs w:val="16"/>
              </w:rPr>
              <w:t xml:space="preserve">4  </w:t>
            </w:r>
          </w:p>
        </w:tc>
        <w:tc>
          <w:tcPr>
            <w:tcW w:w="1134" w:type="dxa"/>
          </w:tcPr>
          <w:p w14:paraId="44695382" w14:textId="77777777" w:rsidR="0007180D" w:rsidRPr="00C215B8" w:rsidRDefault="009E749C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215B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17B57A92" w14:textId="77777777" w:rsidR="0007180D" w:rsidRPr="00C215B8" w:rsidRDefault="009E749C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215B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282BEC70" w14:textId="77777777" w:rsidR="0007180D" w:rsidRPr="00455959" w:rsidRDefault="009E749C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</w:tr>
      <w:tr w:rsidR="0007180D" w14:paraId="7F9086B5" w14:textId="77777777" w:rsidTr="0024667D">
        <w:tc>
          <w:tcPr>
            <w:tcW w:w="1413" w:type="dxa"/>
          </w:tcPr>
          <w:p w14:paraId="61B2ABE0" w14:textId="77777777" w:rsidR="0007180D" w:rsidRDefault="0007180D" w:rsidP="00071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МБОУ «</w:t>
            </w:r>
            <w:r w:rsidRPr="004E232A">
              <w:rPr>
                <w:rFonts w:ascii="Times New Roman" w:hAnsi="Times New Roman" w:cs="Times New Roman"/>
              </w:rPr>
              <w:t>Средн</w:t>
            </w:r>
            <w:r>
              <w:rPr>
                <w:rFonts w:ascii="Times New Roman" w:hAnsi="Times New Roman" w:cs="Times New Roman"/>
              </w:rPr>
              <w:t>яя общеобразовательная школа №9» Теучежского района</w:t>
            </w:r>
          </w:p>
        </w:tc>
        <w:tc>
          <w:tcPr>
            <w:tcW w:w="567" w:type="dxa"/>
          </w:tcPr>
          <w:p w14:paraId="1E789C33" w14:textId="77777777" w:rsidR="0007180D" w:rsidRPr="00455959" w:rsidRDefault="009E749C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14:paraId="140D129E" w14:textId="77777777" w:rsidR="0007180D" w:rsidRPr="00455959" w:rsidRDefault="009E749C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25%</w:t>
            </w:r>
          </w:p>
        </w:tc>
        <w:tc>
          <w:tcPr>
            <w:tcW w:w="567" w:type="dxa"/>
          </w:tcPr>
          <w:p w14:paraId="548FF2D1" w14:textId="77777777" w:rsidR="0007180D" w:rsidRPr="00455959" w:rsidRDefault="009E749C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31631757" w14:textId="77777777" w:rsidR="0007180D" w:rsidRPr="00C01FC2" w:rsidRDefault="009E749C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01FC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75%</w:t>
            </w:r>
          </w:p>
        </w:tc>
        <w:tc>
          <w:tcPr>
            <w:tcW w:w="567" w:type="dxa"/>
          </w:tcPr>
          <w:p w14:paraId="41832F29" w14:textId="77777777" w:rsidR="0007180D" w:rsidRPr="00455959" w:rsidRDefault="009E749C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14:paraId="60B50777" w14:textId="77777777" w:rsidR="0007180D" w:rsidRPr="00C01FC2" w:rsidRDefault="009E749C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01FC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85,71%</w:t>
            </w:r>
          </w:p>
        </w:tc>
        <w:tc>
          <w:tcPr>
            <w:tcW w:w="567" w:type="dxa"/>
          </w:tcPr>
          <w:p w14:paraId="1BEC5CB0" w14:textId="77777777" w:rsidR="0007180D" w:rsidRPr="009A2F72" w:rsidRDefault="009E749C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55AC9A76" w14:textId="77777777" w:rsidR="0007180D" w:rsidRPr="00455959" w:rsidRDefault="009E749C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14,29%</w:t>
            </w:r>
          </w:p>
        </w:tc>
        <w:tc>
          <w:tcPr>
            <w:tcW w:w="708" w:type="dxa"/>
          </w:tcPr>
          <w:p w14:paraId="59AE887E" w14:textId="77777777" w:rsidR="0007180D" w:rsidRPr="00455959" w:rsidRDefault="009E749C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851" w:type="dxa"/>
          </w:tcPr>
          <w:p w14:paraId="17B72BA2" w14:textId="77777777" w:rsidR="0007180D" w:rsidRPr="00455959" w:rsidRDefault="009E749C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41,98%</w:t>
            </w:r>
          </w:p>
        </w:tc>
        <w:tc>
          <w:tcPr>
            <w:tcW w:w="567" w:type="dxa"/>
          </w:tcPr>
          <w:p w14:paraId="6911A1DE" w14:textId="77777777" w:rsidR="0007180D" w:rsidRPr="009A2F72" w:rsidRDefault="009E749C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647BAE71" w14:textId="77777777" w:rsidR="0007180D" w:rsidRPr="00455959" w:rsidRDefault="009E749C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2,47%</w:t>
            </w:r>
          </w:p>
        </w:tc>
        <w:tc>
          <w:tcPr>
            <w:tcW w:w="1134" w:type="dxa"/>
          </w:tcPr>
          <w:p w14:paraId="77E01B5C" w14:textId="77777777" w:rsidR="0007180D" w:rsidRPr="00455959" w:rsidRDefault="009E749C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класс </w:t>
            </w:r>
            <w:r w:rsidRPr="009E749C">
              <w:rPr>
                <w:rFonts w:ascii="Times New Roman" w:hAnsi="Times New Roman" w:cs="Times New Roman"/>
                <w:sz w:val="16"/>
                <w:szCs w:val="16"/>
              </w:rPr>
              <w:t>20   9класс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14   11 класс </w:t>
            </w:r>
            <w:r w:rsidRPr="009E749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6B86915B" w14:textId="77777777" w:rsidR="0007180D" w:rsidRPr="00C215B8" w:rsidRDefault="009E749C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215B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2483307E" w14:textId="77777777" w:rsidR="0007180D" w:rsidRPr="00C215B8" w:rsidRDefault="009E749C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215B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57E822EB" w14:textId="77777777" w:rsidR="0007180D" w:rsidRPr="00C215B8" w:rsidRDefault="009E749C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215B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</w:tr>
      <w:tr w:rsidR="0007180D" w14:paraId="5402B53F" w14:textId="77777777" w:rsidTr="0024667D">
        <w:tc>
          <w:tcPr>
            <w:tcW w:w="1413" w:type="dxa"/>
          </w:tcPr>
          <w:p w14:paraId="668CB8D3" w14:textId="77777777" w:rsidR="0007180D" w:rsidRDefault="0007180D" w:rsidP="00071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 МБОУ </w:t>
            </w:r>
            <w:r w:rsidRPr="00FF7EAF">
              <w:rPr>
                <w:rFonts w:ascii="Times New Roman" w:hAnsi="Times New Roman" w:cs="Times New Roman"/>
              </w:rPr>
              <w:t>«Основная школа № 25» г. Майкопа</w:t>
            </w:r>
          </w:p>
        </w:tc>
        <w:tc>
          <w:tcPr>
            <w:tcW w:w="567" w:type="dxa"/>
          </w:tcPr>
          <w:p w14:paraId="3F9B6639" w14:textId="77777777" w:rsidR="0007180D" w:rsidRPr="00455959" w:rsidRDefault="009E749C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47AD5DF1" w14:textId="77777777" w:rsidR="0007180D" w:rsidRPr="00455959" w:rsidRDefault="009E749C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60F9BA18" w14:textId="77777777" w:rsidR="0007180D" w:rsidRPr="00455959" w:rsidRDefault="009E749C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676518DC" w14:textId="77777777" w:rsidR="0007180D" w:rsidRPr="00455959" w:rsidRDefault="009E749C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2C77B093" w14:textId="77777777" w:rsidR="0007180D" w:rsidRPr="00455959" w:rsidRDefault="009E749C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14:paraId="06BDCC86" w14:textId="77777777" w:rsidR="0007180D" w:rsidRPr="00C01FC2" w:rsidRDefault="009E749C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01FC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92,86%</w:t>
            </w:r>
          </w:p>
        </w:tc>
        <w:tc>
          <w:tcPr>
            <w:tcW w:w="567" w:type="dxa"/>
          </w:tcPr>
          <w:p w14:paraId="3A5BF158" w14:textId="77777777" w:rsidR="0007180D" w:rsidRPr="009A2F72" w:rsidRDefault="009E749C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4468D70" w14:textId="77777777" w:rsidR="0007180D" w:rsidRPr="00455959" w:rsidRDefault="009E749C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7,14%</w:t>
            </w:r>
          </w:p>
        </w:tc>
        <w:tc>
          <w:tcPr>
            <w:tcW w:w="708" w:type="dxa"/>
          </w:tcPr>
          <w:p w14:paraId="51AD0509" w14:textId="77777777" w:rsidR="0007180D" w:rsidRPr="00455959" w:rsidRDefault="009E749C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851" w:type="dxa"/>
          </w:tcPr>
          <w:p w14:paraId="75A71424" w14:textId="77777777" w:rsidR="0007180D" w:rsidRPr="00455959" w:rsidRDefault="009E749C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49C">
              <w:rPr>
                <w:rFonts w:ascii="Times New Roman" w:hAnsi="Times New Roman" w:cs="Times New Roman"/>
                <w:sz w:val="16"/>
                <w:szCs w:val="16"/>
              </w:rPr>
              <w:t>53,93%</w:t>
            </w:r>
          </w:p>
        </w:tc>
        <w:tc>
          <w:tcPr>
            <w:tcW w:w="567" w:type="dxa"/>
          </w:tcPr>
          <w:p w14:paraId="25BC9C2B" w14:textId="77777777" w:rsidR="0007180D" w:rsidRPr="00455959" w:rsidRDefault="009E749C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49C">
              <w:rPr>
                <w:rFonts w:ascii="Times New Roman" w:hAnsi="Times New Roman" w:cs="Times New Roman"/>
                <w:sz w:val="16"/>
                <w:szCs w:val="16"/>
              </w:rPr>
              <w:t>32,02%</w:t>
            </w:r>
          </w:p>
        </w:tc>
        <w:tc>
          <w:tcPr>
            <w:tcW w:w="850" w:type="dxa"/>
          </w:tcPr>
          <w:p w14:paraId="4FBFF776" w14:textId="77777777" w:rsidR="0007180D" w:rsidRPr="00455959" w:rsidRDefault="009E749C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49C">
              <w:rPr>
                <w:rFonts w:ascii="Times New Roman" w:hAnsi="Times New Roman" w:cs="Times New Roman"/>
                <w:sz w:val="16"/>
                <w:szCs w:val="16"/>
              </w:rPr>
              <w:t>2,25%</w:t>
            </w:r>
          </w:p>
        </w:tc>
        <w:tc>
          <w:tcPr>
            <w:tcW w:w="1134" w:type="dxa"/>
          </w:tcPr>
          <w:p w14:paraId="12853B8B" w14:textId="77777777" w:rsidR="0007180D" w:rsidRPr="00455959" w:rsidRDefault="009E749C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класс 5/39, 9 класс </w:t>
            </w:r>
            <w:r w:rsidRPr="009E749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14:paraId="1C49F686" w14:textId="77777777" w:rsidR="0007180D" w:rsidRPr="00455959" w:rsidRDefault="009E749C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12,82%</w:t>
            </w:r>
          </w:p>
        </w:tc>
        <w:tc>
          <w:tcPr>
            <w:tcW w:w="993" w:type="dxa"/>
          </w:tcPr>
          <w:p w14:paraId="5C8340E7" w14:textId="77777777" w:rsidR="0007180D" w:rsidRPr="00455959" w:rsidRDefault="009E749C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5B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325DD009" w14:textId="77777777" w:rsidR="0007180D" w:rsidRPr="00455959" w:rsidRDefault="009E749C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</w:t>
            </w:r>
          </w:p>
        </w:tc>
      </w:tr>
      <w:tr w:rsidR="0007180D" w14:paraId="69584030" w14:textId="77777777" w:rsidTr="0024667D">
        <w:tc>
          <w:tcPr>
            <w:tcW w:w="1413" w:type="dxa"/>
          </w:tcPr>
          <w:p w14:paraId="06F012C6" w14:textId="77777777" w:rsidR="0007180D" w:rsidRDefault="0007180D" w:rsidP="00071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МБОУ «Лицей № 3</w:t>
            </w:r>
            <w:r w:rsidRPr="00FF7EAF">
              <w:rPr>
                <w:rFonts w:ascii="Times New Roman" w:hAnsi="Times New Roman" w:cs="Times New Roman"/>
              </w:rPr>
              <w:t xml:space="preserve">5» </w:t>
            </w:r>
          </w:p>
          <w:p w14:paraId="430CE416" w14:textId="77777777" w:rsidR="0007180D" w:rsidRDefault="0007180D" w:rsidP="0007180D">
            <w:pPr>
              <w:rPr>
                <w:rFonts w:ascii="Times New Roman" w:hAnsi="Times New Roman" w:cs="Times New Roman"/>
              </w:rPr>
            </w:pPr>
            <w:r w:rsidRPr="00FF7EAF">
              <w:rPr>
                <w:rFonts w:ascii="Times New Roman" w:hAnsi="Times New Roman" w:cs="Times New Roman"/>
              </w:rPr>
              <w:t>г. Майкопа</w:t>
            </w:r>
          </w:p>
        </w:tc>
        <w:tc>
          <w:tcPr>
            <w:tcW w:w="567" w:type="dxa"/>
          </w:tcPr>
          <w:p w14:paraId="6096F5A2" w14:textId="77777777" w:rsidR="0007180D" w:rsidRPr="00455959" w:rsidRDefault="00A25C03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850" w:type="dxa"/>
          </w:tcPr>
          <w:p w14:paraId="1A5A394C" w14:textId="77777777" w:rsidR="0007180D" w:rsidRPr="00C01FC2" w:rsidRDefault="00A25C03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01FC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2,04</w:t>
            </w:r>
          </w:p>
        </w:tc>
        <w:tc>
          <w:tcPr>
            <w:tcW w:w="567" w:type="dxa"/>
          </w:tcPr>
          <w:p w14:paraId="1254CC3D" w14:textId="77777777" w:rsidR="0007180D" w:rsidRPr="00C01FC2" w:rsidRDefault="00A25C03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01FC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32,65%</w:t>
            </w:r>
          </w:p>
        </w:tc>
        <w:tc>
          <w:tcPr>
            <w:tcW w:w="1134" w:type="dxa"/>
          </w:tcPr>
          <w:p w14:paraId="5A2BF967" w14:textId="77777777" w:rsidR="0007180D" w:rsidRPr="00C01FC2" w:rsidRDefault="00A25C03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01FC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65,31%</w:t>
            </w:r>
          </w:p>
        </w:tc>
        <w:tc>
          <w:tcPr>
            <w:tcW w:w="567" w:type="dxa"/>
          </w:tcPr>
          <w:p w14:paraId="640BDBED" w14:textId="77777777" w:rsidR="0007180D" w:rsidRPr="00455959" w:rsidRDefault="00A25C03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851" w:type="dxa"/>
          </w:tcPr>
          <w:p w14:paraId="36010870" w14:textId="77777777" w:rsidR="0007180D" w:rsidRPr="00C01FC2" w:rsidRDefault="00A25C03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01FC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70,59%</w:t>
            </w:r>
          </w:p>
        </w:tc>
        <w:tc>
          <w:tcPr>
            <w:tcW w:w="567" w:type="dxa"/>
          </w:tcPr>
          <w:p w14:paraId="60AD7565" w14:textId="77777777" w:rsidR="0007180D" w:rsidRPr="009A2F72" w:rsidRDefault="00A25C03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97D932E" w14:textId="77777777" w:rsidR="0007180D" w:rsidRPr="009A2F72" w:rsidRDefault="00A25C03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30,59%</w:t>
            </w:r>
          </w:p>
        </w:tc>
        <w:tc>
          <w:tcPr>
            <w:tcW w:w="708" w:type="dxa"/>
          </w:tcPr>
          <w:p w14:paraId="618456B4" w14:textId="77777777" w:rsidR="0007180D" w:rsidRPr="00455959" w:rsidRDefault="00A25C03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569</w:t>
            </w:r>
          </w:p>
        </w:tc>
        <w:tc>
          <w:tcPr>
            <w:tcW w:w="851" w:type="dxa"/>
          </w:tcPr>
          <w:p w14:paraId="2CFF0F22" w14:textId="77777777" w:rsidR="0007180D" w:rsidRPr="009A2F72" w:rsidRDefault="00A25C03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68,89%</w:t>
            </w:r>
          </w:p>
        </w:tc>
        <w:tc>
          <w:tcPr>
            <w:tcW w:w="567" w:type="dxa"/>
          </w:tcPr>
          <w:p w14:paraId="4FF459BA" w14:textId="77777777" w:rsidR="0007180D" w:rsidRPr="00455959" w:rsidRDefault="00A25C03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17,22%</w:t>
            </w:r>
          </w:p>
        </w:tc>
        <w:tc>
          <w:tcPr>
            <w:tcW w:w="850" w:type="dxa"/>
          </w:tcPr>
          <w:p w14:paraId="6C230E42" w14:textId="77777777" w:rsidR="0007180D" w:rsidRPr="009A2F72" w:rsidRDefault="00A25C03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6,68%</w:t>
            </w:r>
          </w:p>
        </w:tc>
        <w:tc>
          <w:tcPr>
            <w:tcW w:w="1134" w:type="dxa"/>
          </w:tcPr>
          <w:p w14:paraId="17E6E414" w14:textId="77777777" w:rsidR="00A25C03" w:rsidRDefault="00A25C03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класс 81</w:t>
            </w:r>
          </w:p>
          <w:p w14:paraId="0FC88E8A" w14:textId="77777777" w:rsidR="0007180D" w:rsidRPr="00455959" w:rsidRDefault="00A25C03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5C03">
              <w:rPr>
                <w:rFonts w:ascii="Times New Roman" w:hAnsi="Times New Roman" w:cs="Times New Roman"/>
                <w:sz w:val="16"/>
                <w:szCs w:val="16"/>
              </w:rPr>
              <w:t>9 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ласс 68 </w:t>
            </w:r>
          </w:p>
        </w:tc>
        <w:tc>
          <w:tcPr>
            <w:tcW w:w="1134" w:type="dxa"/>
          </w:tcPr>
          <w:p w14:paraId="1C10EB3F" w14:textId="77777777" w:rsidR="0007180D" w:rsidRPr="00C215B8" w:rsidRDefault="00A25C03" w:rsidP="0007180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215B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1,23%</w:t>
            </w:r>
          </w:p>
        </w:tc>
        <w:tc>
          <w:tcPr>
            <w:tcW w:w="993" w:type="dxa"/>
          </w:tcPr>
          <w:p w14:paraId="501DA2AF" w14:textId="77777777" w:rsidR="0007180D" w:rsidRPr="00455959" w:rsidRDefault="00A25C03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5B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1BF6E267" w14:textId="77777777" w:rsidR="0007180D" w:rsidRPr="00455959" w:rsidRDefault="00A25C03" w:rsidP="000718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</w:tr>
      <w:tr w:rsidR="009E749C" w14:paraId="6FAB9233" w14:textId="77777777" w:rsidTr="0024667D">
        <w:tc>
          <w:tcPr>
            <w:tcW w:w="1413" w:type="dxa"/>
          </w:tcPr>
          <w:p w14:paraId="79A3692B" w14:textId="77777777" w:rsidR="009E749C" w:rsidRDefault="009E749C" w:rsidP="009E74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 МБОУ «</w:t>
            </w:r>
            <w:r w:rsidRPr="00410D51">
              <w:rPr>
                <w:rFonts w:ascii="Times New Roman" w:hAnsi="Times New Roman" w:cs="Times New Roman"/>
              </w:rPr>
              <w:t>Средняя общеобразо</w:t>
            </w:r>
            <w:r w:rsidRPr="00410D51">
              <w:rPr>
                <w:rFonts w:ascii="Times New Roman" w:hAnsi="Times New Roman" w:cs="Times New Roman"/>
              </w:rPr>
              <w:lastRenderedPageBreak/>
              <w:t>вательная школа №1</w:t>
            </w:r>
            <w:r>
              <w:rPr>
                <w:rFonts w:ascii="Times New Roman" w:hAnsi="Times New Roman" w:cs="Times New Roman"/>
              </w:rPr>
              <w:t>» г. Адыгейска</w:t>
            </w:r>
          </w:p>
        </w:tc>
        <w:tc>
          <w:tcPr>
            <w:tcW w:w="567" w:type="dxa"/>
          </w:tcPr>
          <w:p w14:paraId="0D06A0DE" w14:textId="77777777" w:rsidR="009E749C" w:rsidRPr="00777A1E" w:rsidRDefault="009E749C" w:rsidP="009E74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850" w:type="dxa"/>
          </w:tcPr>
          <w:p w14:paraId="52561D12" w14:textId="77777777" w:rsidR="009E749C" w:rsidRPr="00777A1E" w:rsidRDefault="009E749C" w:rsidP="009E74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21,05%</w:t>
            </w:r>
          </w:p>
        </w:tc>
        <w:tc>
          <w:tcPr>
            <w:tcW w:w="567" w:type="dxa"/>
          </w:tcPr>
          <w:p w14:paraId="4CA60CC3" w14:textId="77777777" w:rsidR="009E749C" w:rsidRPr="00777A1E" w:rsidRDefault="009E749C" w:rsidP="009E74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5,26%</w:t>
            </w:r>
          </w:p>
        </w:tc>
        <w:tc>
          <w:tcPr>
            <w:tcW w:w="1134" w:type="dxa"/>
          </w:tcPr>
          <w:p w14:paraId="19446AC9" w14:textId="77777777" w:rsidR="009E749C" w:rsidRPr="00C01FC2" w:rsidRDefault="009E749C" w:rsidP="009E749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01FC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73,68%</w:t>
            </w:r>
          </w:p>
        </w:tc>
        <w:tc>
          <w:tcPr>
            <w:tcW w:w="567" w:type="dxa"/>
          </w:tcPr>
          <w:p w14:paraId="70C1619B" w14:textId="77777777" w:rsidR="009E749C" w:rsidRPr="00777A1E" w:rsidRDefault="009E749C" w:rsidP="009E74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51" w:type="dxa"/>
          </w:tcPr>
          <w:p w14:paraId="45CA672D" w14:textId="77777777" w:rsidR="009E749C" w:rsidRPr="00C01FC2" w:rsidRDefault="009E749C" w:rsidP="009E749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01FC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84,31%</w:t>
            </w:r>
          </w:p>
        </w:tc>
        <w:tc>
          <w:tcPr>
            <w:tcW w:w="567" w:type="dxa"/>
          </w:tcPr>
          <w:p w14:paraId="00E50A89" w14:textId="77777777" w:rsidR="009E749C" w:rsidRPr="00777A1E" w:rsidRDefault="009E749C" w:rsidP="009E74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3,92%</w:t>
            </w:r>
          </w:p>
        </w:tc>
        <w:tc>
          <w:tcPr>
            <w:tcW w:w="709" w:type="dxa"/>
          </w:tcPr>
          <w:p w14:paraId="6DD1CD6F" w14:textId="77777777" w:rsidR="009E749C" w:rsidRPr="00777A1E" w:rsidRDefault="009E749C" w:rsidP="009E74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11,76%</w:t>
            </w:r>
          </w:p>
        </w:tc>
        <w:tc>
          <w:tcPr>
            <w:tcW w:w="708" w:type="dxa"/>
          </w:tcPr>
          <w:p w14:paraId="24C306D9" w14:textId="77777777" w:rsidR="009E749C" w:rsidRPr="00777A1E" w:rsidRDefault="009E749C" w:rsidP="009E74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</w:t>
            </w:r>
          </w:p>
        </w:tc>
        <w:tc>
          <w:tcPr>
            <w:tcW w:w="851" w:type="dxa"/>
          </w:tcPr>
          <w:p w14:paraId="68EA8B05" w14:textId="77777777" w:rsidR="009E749C" w:rsidRPr="009A2F72" w:rsidRDefault="009E749C" w:rsidP="009E749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79,3%</w:t>
            </w:r>
          </w:p>
        </w:tc>
        <w:tc>
          <w:tcPr>
            <w:tcW w:w="567" w:type="dxa"/>
          </w:tcPr>
          <w:p w14:paraId="08E43701" w14:textId="77777777" w:rsidR="009E749C" w:rsidRPr="009A2F72" w:rsidRDefault="009E749C" w:rsidP="009E749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12,63%</w:t>
            </w:r>
          </w:p>
        </w:tc>
        <w:tc>
          <w:tcPr>
            <w:tcW w:w="850" w:type="dxa"/>
          </w:tcPr>
          <w:p w14:paraId="361EE254" w14:textId="77777777" w:rsidR="009E749C" w:rsidRPr="009A2F72" w:rsidRDefault="009E749C" w:rsidP="009E749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8,06%</w:t>
            </w:r>
          </w:p>
        </w:tc>
        <w:tc>
          <w:tcPr>
            <w:tcW w:w="1134" w:type="dxa"/>
          </w:tcPr>
          <w:p w14:paraId="59DD767F" w14:textId="77777777" w:rsidR="009E749C" w:rsidRPr="00D31C1E" w:rsidRDefault="009E749C" w:rsidP="009E74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класс </w:t>
            </w:r>
            <w:r w:rsidRPr="00D31C1E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  <w:p w14:paraId="2017D901" w14:textId="77777777" w:rsidR="009E749C" w:rsidRPr="00D31C1E" w:rsidRDefault="009E749C" w:rsidP="009E74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класс  </w:t>
            </w:r>
            <w:r w:rsidRPr="00D31C1E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proofErr w:type="gramEnd"/>
          </w:p>
          <w:p w14:paraId="4DECC04C" w14:textId="77777777" w:rsidR="009E749C" w:rsidRPr="00777A1E" w:rsidRDefault="009E749C" w:rsidP="009E74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 класс </w:t>
            </w:r>
            <w:r w:rsidRPr="00D31C1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0E9A01A6" w14:textId="77777777" w:rsidR="009E749C" w:rsidRPr="00C215B8" w:rsidRDefault="009E749C" w:rsidP="009E749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215B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1,16%</w:t>
            </w:r>
          </w:p>
        </w:tc>
        <w:tc>
          <w:tcPr>
            <w:tcW w:w="993" w:type="dxa"/>
          </w:tcPr>
          <w:p w14:paraId="453DEF35" w14:textId="77777777" w:rsidR="009E749C" w:rsidRPr="00777A1E" w:rsidRDefault="009E749C" w:rsidP="009E74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4,65%</w:t>
            </w:r>
          </w:p>
        </w:tc>
        <w:tc>
          <w:tcPr>
            <w:tcW w:w="1134" w:type="dxa"/>
          </w:tcPr>
          <w:p w14:paraId="740E9D0B" w14:textId="77777777" w:rsidR="009E749C" w:rsidRPr="00777A1E" w:rsidRDefault="009E749C" w:rsidP="009E74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E749C" w14:paraId="1B1F6205" w14:textId="77777777" w:rsidTr="0024667D">
        <w:tc>
          <w:tcPr>
            <w:tcW w:w="1413" w:type="dxa"/>
          </w:tcPr>
          <w:p w14:paraId="24149B40" w14:textId="77777777" w:rsidR="009E749C" w:rsidRDefault="009E749C" w:rsidP="009E74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 МБОУ «</w:t>
            </w:r>
            <w:r w:rsidRPr="00410D51">
              <w:rPr>
                <w:rFonts w:ascii="Times New Roman" w:hAnsi="Times New Roman" w:cs="Times New Roman"/>
              </w:rPr>
              <w:t>Сред</w:t>
            </w:r>
            <w:r>
              <w:rPr>
                <w:rFonts w:ascii="Times New Roman" w:hAnsi="Times New Roman" w:cs="Times New Roman"/>
              </w:rPr>
              <w:t>няя общеобразовательная школа №3» г. Адыгейска</w:t>
            </w:r>
          </w:p>
        </w:tc>
        <w:tc>
          <w:tcPr>
            <w:tcW w:w="567" w:type="dxa"/>
          </w:tcPr>
          <w:p w14:paraId="4594AF4E" w14:textId="77777777" w:rsidR="009E749C" w:rsidRPr="00455959" w:rsidRDefault="00CD0F43" w:rsidP="009E74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14:paraId="741620FE" w14:textId="77777777" w:rsidR="009E749C" w:rsidRPr="00C01FC2" w:rsidRDefault="00CD0F43" w:rsidP="009E749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01FC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10%</w:t>
            </w:r>
          </w:p>
        </w:tc>
        <w:tc>
          <w:tcPr>
            <w:tcW w:w="567" w:type="dxa"/>
          </w:tcPr>
          <w:p w14:paraId="0FFCB26D" w14:textId="77777777" w:rsidR="009E749C" w:rsidRPr="00455959" w:rsidRDefault="00CD0F43" w:rsidP="009E74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</w:tc>
        <w:tc>
          <w:tcPr>
            <w:tcW w:w="1134" w:type="dxa"/>
          </w:tcPr>
          <w:p w14:paraId="6C55C6B4" w14:textId="77777777" w:rsidR="009E749C" w:rsidRPr="00C01FC2" w:rsidRDefault="00CD0F43" w:rsidP="009E749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01FC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70%</w:t>
            </w:r>
          </w:p>
        </w:tc>
        <w:tc>
          <w:tcPr>
            <w:tcW w:w="567" w:type="dxa"/>
          </w:tcPr>
          <w:p w14:paraId="31B4CFB1" w14:textId="77777777" w:rsidR="009E749C" w:rsidRPr="00455959" w:rsidRDefault="00CD0F43" w:rsidP="009E74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</w:tcPr>
          <w:p w14:paraId="00908D26" w14:textId="77777777" w:rsidR="009E749C" w:rsidRPr="00C01FC2" w:rsidRDefault="00CD0F43" w:rsidP="009E749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01FC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92,31%</w:t>
            </w:r>
          </w:p>
        </w:tc>
        <w:tc>
          <w:tcPr>
            <w:tcW w:w="567" w:type="dxa"/>
          </w:tcPr>
          <w:p w14:paraId="4483A819" w14:textId="77777777" w:rsidR="009E749C" w:rsidRPr="009A2F72" w:rsidRDefault="00CD0F43" w:rsidP="009E749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9D490E4" w14:textId="77777777" w:rsidR="009E749C" w:rsidRPr="00455959" w:rsidRDefault="00CD0F43" w:rsidP="009E74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7,69%</w:t>
            </w:r>
          </w:p>
        </w:tc>
        <w:tc>
          <w:tcPr>
            <w:tcW w:w="708" w:type="dxa"/>
          </w:tcPr>
          <w:p w14:paraId="3AC7368C" w14:textId="77777777" w:rsidR="009E749C" w:rsidRPr="00455959" w:rsidRDefault="00CD0F43" w:rsidP="009E74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851" w:type="dxa"/>
          </w:tcPr>
          <w:p w14:paraId="078469C9" w14:textId="77777777" w:rsidR="009E749C" w:rsidRPr="009A2F72" w:rsidRDefault="00CD0F43" w:rsidP="009E749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86,22%</w:t>
            </w:r>
          </w:p>
        </w:tc>
        <w:tc>
          <w:tcPr>
            <w:tcW w:w="567" w:type="dxa"/>
          </w:tcPr>
          <w:p w14:paraId="7DDAFE16" w14:textId="77777777" w:rsidR="009E749C" w:rsidRPr="009A2F72" w:rsidRDefault="00CD0F43" w:rsidP="009E749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5552896D" w14:textId="77777777" w:rsidR="009E749C" w:rsidRPr="009A2F72" w:rsidRDefault="00CD0F43" w:rsidP="009E749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A2F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13,78%</w:t>
            </w:r>
          </w:p>
        </w:tc>
        <w:tc>
          <w:tcPr>
            <w:tcW w:w="1134" w:type="dxa"/>
          </w:tcPr>
          <w:p w14:paraId="5A6F091E" w14:textId="77777777" w:rsidR="00CD0F43" w:rsidRPr="00CD0F43" w:rsidRDefault="00CD0F43" w:rsidP="00CD0F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класс </w:t>
            </w:r>
            <w:r w:rsidRPr="00CD0F4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14:paraId="70BD9AAA" w14:textId="77777777" w:rsidR="00CD0F43" w:rsidRPr="00CD0F43" w:rsidRDefault="00CD0F43" w:rsidP="00CD0F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класс  </w:t>
            </w:r>
            <w:r w:rsidRPr="00CD0F43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proofErr w:type="gramEnd"/>
          </w:p>
          <w:p w14:paraId="34E352A3" w14:textId="77777777" w:rsidR="009E749C" w:rsidRPr="00455959" w:rsidRDefault="00CD0F43" w:rsidP="00CD0F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 класс </w:t>
            </w:r>
            <w:r w:rsidRPr="00CD0F4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0FE5F9D4" w14:textId="77777777" w:rsidR="009E749C" w:rsidRPr="00C215B8" w:rsidRDefault="00CD0F43" w:rsidP="009E749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215B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04ADFFDA" w14:textId="77777777" w:rsidR="009E749C" w:rsidRPr="00C215B8" w:rsidRDefault="00CD0F43" w:rsidP="009E749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215B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223D0CC3" w14:textId="77777777" w:rsidR="009E749C" w:rsidRPr="00C215B8" w:rsidRDefault="00CD0F43" w:rsidP="009E749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215B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</w:tr>
      <w:tr w:rsidR="00CD0F43" w14:paraId="7F86EBCA" w14:textId="77777777" w:rsidTr="0024667D">
        <w:tc>
          <w:tcPr>
            <w:tcW w:w="1413" w:type="dxa"/>
          </w:tcPr>
          <w:p w14:paraId="1E0010BE" w14:textId="77777777" w:rsidR="00CD0F43" w:rsidRPr="00CD0F43" w:rsidRDefault="00CD0F43" w:rsidP="00CD0F43">
            <w:pPr>
              <w:rPr>
                <w:rFonts w:ascii="Times New Roman" w:hAnsi="Times New Roman" w:cs="Times New Roman"/>
                <w:b/>
              </w:rPr>
            </w:pPr>
            <w:r w:rsidRPr="00CD0F43">
              <w:rPr>
                <w:rFonts w:ascii="Times New Roman" w:hAnsi="Times New Roman" w:cs="Times New Roman"/>
                <w:b/>
              </w:rPr>
              <w:t>По РА</w:t>
            </w:r>
          </w:p>
        </w:tc>
        <w:tc>
          <w:tcPr>
            <w:tcW w:w="567" w:type="dxa"/>
          </w:tcPr>
          <w:p w14:paraId="038F01F9" w14:textId="77777777" w:rsidR="00CD0F43" w:rsidRPr="00703706" w:rsidRDefault="00CD0F43" w:rsidP="00CD0F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204B62BC" w14:textId="77777777" w:rsidR="00CD0F43" w:rsidRPr="00703706" w:rsidRDefault="00CD0F43" w:rsidP="00CD0F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3706">
              <w:rPr>
                <w:rFonts w:ascii="Times New Roman" w:hAnsi="Times New Roman" w:cs="Times New Roman"/>
                <w:b/>
                <w:sz w:val="16"/>
                <w:szCs w:val="16"/>
              </w:rPr>
              <w:t>19,89%</w:t>
            </w:r>
          </w:p>
        </w:tc>
        <w:tc>
          <w:tcPr>
            <w:tcW w:w="567" w:type="dxa"/>
          </w:tcPr>
          <w:p w14:paraId="07177F65" w14:textId="77777777" w:rsidR="00CD0F43" w:rsidRPr="00703706" w:rsidRDefault="00CD0F43" w:rsidP="00CD0F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3706">
              <w:rPr>
                <w:rFonts w:ascii="Times New Roman" w:hAnsi="Times New Roman" w:cs="Times New Roman"/>
                <w:b/>
                <w:sz w:val="16"/>
                <w:szCs w:val="16"/>
              </w:rPr>
              <w:t>25,22%</w:t>
            </w:r>
          </w:p>
        </w:tc>
        <w:tc>
          <w:tcPr>
            <w:tcW w:w="1134" w:type="dxa"/>
          </w:tcPr>
          <w:p w14:paraId="2B7F08E7" w14:textId="77777777" w:rsidR="00CD0F43" w:rsidRPr="00703706" w:rsidRDefault="00CD0F43" w:rsidP="00CD0F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3706">
              <w:rPr>
                <w:rFonts w:ascii="Times New Roman" w:hAnsi="Times New Roman" w:cs="Times New Roman"/>
                <w:b/>
                <w:sz w:val="16"/>
                <w:szCs w:val="16"/>
              </w:rPr>
              <w:t>56,29%</w:t>
            </w:r>
          </w:p>
        </w:tc>
        <w:tc>
          <w:tcPr>
            <w:tcW w:w="567" w:type="dxa"/>
          </w:tcPr>
          <w:p w14:paraId="43855D22" w14:textId="77777777" w:rsidR="00CD0F43" w:rsidRDefault="00CD0F43" w:rsidP="00CD0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E52CBAC" w14:textId="77777777" w:rsidR="00CD0F43" w:rsidRPr="0007180D" w:rsidRDefault="00CD0F43" w:rsidP="00CD0F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180D">
              <w:rPr>
                <w:rFonts w:ascii="Times New Roman" w:hAnsi="Times New Roman" w:cs="Times New Roman"/>
                <w:b/>
                <w:sz w:val="16"/>
                <w:szCs w:val="16"/>
              </w:rPr>
              <w:t>77,54%</w:t>
            </w:r>
          </w:p>
        </w:tc>
        <w:tc>
          <w:tcPr>
            <w:tcW w:w="567" w:type="dxa"/>
          </w:tcPr>
          <w:p w14:paraId="795C7C05" w14:textId="77777777" w:rsidR="00CD0F43" w:rsidRPr="0007180D" w:rsidRDefault="00CD0F43" w:rsidP="00CD0F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180D">
              <w:rPr>
                <w:rFonts w:ascii="Times New Roman" w:hAnsi="Times New Roman" w:cs="Times New Roman"/>
                <w:b/>
                <w:sz w:val="16"/>
                <w:szCs w:val="16"/>
              </w:rPr>
              <w:t>3,25%</w:t>
            </w:r>
          </w:p>
        </w:tc>
        <w:tc>
          <w:tcPr>
            <w:tcW w:w="709" w:type="dxa"/>
          </w:tcPr>
          <w:p w14:paraId="6C0EB371" w14:textId="77777777" w:rsidR="00CD0F43" w:rsidRPr="0007180D" w:rsidRDefault="00CD0F43" w:rsidP="00CD0F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180D">
              <w:rPr>
                <w:rFonts w:ascii="Times New Roman" w:hAnsi="Times New Roman" w:cs="Times New Roman"/>
                <w:b/>
                <w:sz w:val="16"/>
                <w:szCs w:val="16"/>
              </w:rPr>
              <w:t>18,93%</w:t>
            </w:r>
          </w:p>
        </w:tc>
        <w:tc>
          <w:tcPr>
            <w:tcW w:w="708" w:type="dxa"/>
          </w:tcPr>
          <w:p w14:paraId="0B06D7FC" w14:textId="77777777" w:rsidR="00CD0F43" w:rsidRDefault="00CD0F43" w:rsidP="00CD0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098A19C" w14:textId="77777777" w:rsidR="00CD0F43" w:rsidRPr="0007180D" w:rsidRDefault="00CD0F43" w:rsidP="00CD0F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180D">
              <w:rPr>
                <w:rFonts w:ascii="Times New Roman" w:hAnsi="Times New Roman" w:cs="Times New Roman"/>
                <w:b/>
                <w:sz w:val="16"/>
                <w:szCs w:val="16"/>
              </w:rPr>
              <w:t>59,99%</w:t>
            </w:r>
          </w:p>
        </w:tc>
        <w:tc>
          <w:tcPr>
            <w:tcW w:w="567" w:type="dxa"/>
          </w:tcPr>
          <w:p w14:paraId="1A7CA6F4" w14:textId="77777777" w:rsidR="00CD0F43" w:rsidRPr="0007180D" w:rsidRDefault="00CD0F43" w:rsidP="00CD0F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180D">
              <w:rPr>
                <w:rFonts w:ascii="Times New Roman" w:hAnsi="Times New Roman" w:cs="Times New Roman"/>
                <w:b/>
                <w:sz w:val="16"/>
                <w:szCs w:val="16"/>
              </w:rPr>
              <w:t>14,33%</w:t>
            </w:r>
          </w:p>
        </w:tc>
        <w:tc>
          <w:tcPr>
            <w:tcW w:w="850" w:type="dxa"/>
          </w:tcPr>
          <w:p w14:paraId="3B1DAAD8" w14:textId="77777777" w:rsidR="00CD0F43" w:rsidRPr="0007180D" w:rsidRDefault="00CD0F43" w:rsidP="00CD0F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180D">
              <w:rPr>
                <w:rFonts w:ascii="Times New Roman" w:hAnsi="Times New Roman" w:cs="Times New Roman"/>
                <w:b/>
                <w:sz w:val="16"/>
                <w:szCs w:val="16"/>
              </w:rPr>
              <w:t>6,19%</w:t>
            </w:r>
          </w:p>
        </w:tc>
        <w:tc>
          <w:tcPr>
            <w:tcW w:w="1134" w:type="dxa"/>
          </w:tcPr>
          <w:p w14:paraId="7C2FEFE4" w14:textId="77777777" w:rsidR="00CD0F43" w:rsidRDefault="00CD0F43" w:rsidP="00CD0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612EC59" w14:textId="77777777" w:rsidR="00CD0F43" w:rsidRPr="0007180D" w:rsidRDefault="00CD0F43" w:rsidP="00CD0F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180D">
              <w:rPr>
                <w:rFonts w:ascii="Times New Roman" w:hAnsi="Times New Roman" w:cs="Times New Roman"/>
                <w:b/>
                <w:sz w:val="16"/>
                <w:szCs w:val="16"/>
              </w:rPr>
              <w:t>4,85%</w:t>
            </w:r>
          </w:p>
        </w:tc>
        <w:tc>
          <w:tcPr>
            <w:tcW w:w="993" w:type="dxa"/>
          </w:tcPr>
          <w:p w14:paraId="2F01E92D" w14:textId="77777777" w:rsidR="00CD0F43" w:rsidRPr="0007180D" w:rsidRDefault="00CD0F43" w:rsidP="00CD0F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180D">
              <w:rPr>
                <w:rFonts w:ascii="Times New Roman" w:hAnsi="Times New Roman" w:cs="Times New Roman"/>
                <w:b/>
                <w:sz w:val="16"/>
                <w:szCs w:val="16"/>
              </w:rPr>
              <w:t>2,98%</w:t>
            </w:r>
          </w:p>
        </w:tc>
        <w:tc>
          <w:tcPr>
            <w:tcW w:w="1134" w:type="dxa"/>
          </w:tcPr>
          <w:p w14:paraId="775B2AD4" w14:textId="77777777" w:rsidR="00CD0F43" w:rsidRPr="0007180D" w:rsidRDefault="00CD0F43" w:rsidP="00CD0F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180D">
              <w:rPr>
                <w:rFonts w:ascii="Times New Roman" w:hAnsi="Times New Roman" w:cs="Times New Roman"/>
                <w:b/>
                <w:sz w:val="16"/>
                <w:szCs w:val="16"/>
              </w:rPr>
              <w:t>2,25%</w:t>
            </w:r>
          </w:p>
        </w:tc>
      </w:tr>
    </w:tbl>
    <w:p w14:paraId="7610B06C" w14:textId="77777777" w:rsidR="008E7037" w:rsidRPr="008E7037" w:rsidRDefault="008E7037" w:rsidP="005D0F39">
      <w:pPr>
        <w:pStyle w:val="a4"/>
        <w:spacing w:before="240"/>
        <w:ind w:left="1428"/>
        <w:rPr>
          <w:rFonts w:ascii="Times New Roman" w:hAnsi="Times New Roman" w:cs="Times New Roman"/>
          <w:b/>
        </w:rPr>
      </w:pPr>
      <w:r w:rsidRPr="008E7037">
        <w:rPr>
          <w:rFonts w:ascii="Times New Roman" w:hAnsi="Times New Roman" w:cs="Times New Roman"/>
          <w:b/>
        </w:rPr>
        <w:t>*красным отмечены показатели, которые выше</w:t>
      </w:r>
      <w:r w:rsidR="005D0F39">
        <w:rPr>
          <w:rFonts w:ascii="Times New Roman" w:hAnsi="Times New Roman" w:cs="Times New Roman"/>
          <w:b/>
        </w:rPr>
        <w:t xml:space="preserve"> (ниже)</w:t>
      </w:r>
      <w:r w:rsidRPr="008E7037">
        <w:rPr>
          <w:rFonts w:ascii="Times New Roman" w:hAnsi="Times New Roman" w:cs="Times New Roman"/>
          <w:b/>
        </w:rPr>
        <w:t xml:space="preserve"> среднереспубликанских</w:t>
      </w:r>
    </w:p>
    <w:p w14:paraId="794D0BCD" w14:textId="77777777" w:rsidR="00571407" w:rsidRDefault="00C215B8" w:rsidP="0057140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 таблицы показывает, что из 12 региональных показателей, в «СОШ №5» Кошехабльского района  - 11 показателей выше (ниже) среднереспубликанских, в «СОШ №6» Кошехабльского района и в «СОШ №2» Красногвардейского района – 9 показателей, в «ОЦ №9 Майкопского района</w:t>
      </w:r>
      <w:r w:rsidR="0057140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- </w:t>
      </w:r>
      <w:r w:rsidR="00571407">
        <w:rPr>
          <w:rFonts w:ascii="Times New Roman" w:hAnsi="Times New Roman" w:cs="Times New Roman"/>
        </w:rPr>
        <w:t>8 показателей, в МБОУ «Лицей №35» Майкопа и в «СОШ №3» Адыгейска - 10 показателей.</w:t>
      </w:r>
    </w:p>
    <w:p w14:paraId="1BCABF52" w14:textId="77777777" w:rsidR="00575CB6" w:rsidRPr="00C215B8" w:rsidRDefault="00571407" w:rsidP="0057140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Признаки необъективности были выявлены по результатам ВПР. Из таблицы видно, что </w:t>
      </w:r>
      <w:r w:rsidR="00CC3ADE">
        <w:rPr>
          <w:rFonts w:ascii="Times New Roman" w:hAnsi="Times New Roman" w:cs="Times New Roman"/>
        </w:rPr>
        <w:t xml:space="preserve">доля </w:t>
      </w:r>
      <w:r w:rsidR="00CC3ADE" w:rsidRPr="00CC3ADE">
        <w:rPr>
          <w:rFonts w:ascii="Times New Roman" w:hAnsi="Times New Roman" w:cs="Times New Roman"/>
        </w:rPr>
        <w:t xml:space="preserve">освоивших программу на базовом уровне </w:t>
      </w:r>
      <w:r>
        <w:rPr>
          <w:rFonts w:ascii="Times New Roman" w:hAnsi="Times New Roman" w:cs="Times New Roman"/>
        </w:rPr>
        <w:t xml:space="preserve">значительно превышает среднереспубликанский процент </w:t>
      </w:r>
      <w:r w:rsidR="00CC3ADE">
        <w:rPr>
          <w:rFonts w:ascii="Times New Roman" w:hAnsi="Times New Roman" w:cs="Times New Roman"/>
        </w:rPr>
        <w:t xml:space="preserve">в 8 школах республики. </w:t>
      </w:r>
      <w:r>
        <w:rPr>
          <w:rFonts w:ascii="Times New Roman" w:hAnsi="Times New Roman" w:cs="Times New Roman"/>
        </w:rPr>
        <w:t>В 7 школах нет участников, получивших «2»</w:t>
      </w:r>
      <w:r w:rsidR="00CC3ADE">
        <w:rPr>
          <w:rFonts w:ascii="Times New Roman" w:hAnsi="Times New Roman" w:cs="Times New Roman"/>
        </w:rPr>
        <w:t xml:space="preserve"> хотя бы по одному предмету</w:t>
      </w:r>
      <w:r>
        <w:rPr>
          <w:rFonts w:ascii="Times New Roman" w:hAnsi="Times New Roman" w:cs="Times New Roman"/>
        </w:rPr>
        <w:t>, а в 6 шк</w:t>
      </w:r>
      <w:r w:rsidR="00CC3ADE">
        <w:rPr>
          <w:rFonts w:ascii="Times New Roman" w:hAnsi="Times New Roman" w:cs="Times New Roman"/>
        </w:rPr>
        <w:t>олах процент получивших «</w:t>
      </w:r>
      <w:proofErr w:type="gramStart"/>
      <w:r w:rsidR="00CC3ADE">
        <w:rPr>
          <w:rFonts w:ascii="Times New Roman" w:hAnsi="Times New Roman" w:cs="Times New Roman"/>
        </w:rPr>
        <w:t xml:space="preserve">5» </w:t>
      </w:r>
      <w:r>
        <w:rPr>
          <w:rFonts w:ascii="Times New Roman" w:hAnsi="Times New Roman" w:cs="Times New Roman"/>
        </w:rPr>
        <w:t xml:space="preserve"> </w:t>
      </w:r>
      <w:r w:rsidR="00CC3ADE">
        <w:rPr>
          <w:rFonts w:ascii="Times New Roman" w:hAnsi="Times New Roman" w:cs="Times New Roman"/>
        </w:rPr>
        <w:t>по</w:t>
      </w:r>
      <w:proofErr w:type="gramEnd"/>
      <w:r w:rsidR="00CC3ADE">
        <w:rPr>
          <w:rFonts w:ascii="Times New Roman" w:hAnsi="Times New Roman" w:cs="Times New Roman"/>
        </w:rPr>
        <w:t xml:space="preserve"> всем предметам, значительно превышает среднереспубликанское значение.</w:t>
      </w:r>
    </w:p>
    <w:p w14:paraId="4C1A6C67" w14:textId="77777777" w:rsidR="00A85A55" w:rsidRDefault="00A85A55" w:rsidP="00A85A55">
      <w:pPr>
        <w:pStyle w:val="a4"/>
        <w:ind w:left="1428"/>
        <w:jc w:val="center"/>
        <w:rPr>
          <w:rFonts w:ascii="Times New Roman" w:hAnsi="Times New Roman" w:cs="Times New Roman"/>
          <w:b/>
        </w:rPr>
      </w:pPr>
    </w:p>
    <w:p w14:paraId="2CBD8D6D" w14:textId="77777777" w:rsidR="0048288A" w:rsidRPr="0048288A" w:rsidRDefault="0048288A" w:rsidP="0048288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288A">
        <w:rPr>
          <w:rFonts w:ascii="Times New Roman" w:eastAsia="Calibri" w:hAnsi="Times New Roman" w:cs="Times New Roman"/>
          <w:b/>
          <w:sz w:val="24"/>
          <w:szCs w:val="24"/>
        </w:rPr>
        <w:t>Рекомендации для общеобразовательных организаций Республики Адыгея</w:t>
      </w:r>
    </w:p>
    <w:p w14:paraId="7EE7588C" w14:textId="77777777" w:rsidR="0048288A" w:rsidRPr="0048288A" w:rsidRDefault="0048288A" w:rsidP="0048288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3CFDC8" w14:textId="77777777" w:rsidR="0048288A" w:rsidRPr="0048288A" w:rsidRDefault="0048288A" w:rsidP="0048288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8288A">
        <w:rPr>
          <w:rFonts w:ascii="Times New Roman" w:eastAsia="Calibri" w:hAnsi="Times New Roman" w:cs="Times New Roman"/>
          <w:b/>
          <w:sz w:val="24"/>
          <w:szCs w:val="24"/>
        </w:rPr>
        <w:t>Муниципальным органам управления образования:</w:t>
      </w:r>
    </w:p>
    <w:p w14:paraId="1AE08C25" w14:textId="77777777" w:rsidR="0048288A" w:rsidRPr="0048288A" w:rsidRDefault="0048288A" w:rsidP="0048288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48288A">
        <w:rPr>
          <w:rFonts w:ascii="Times New Roman" w:eastAsia="Calibri" w:hAnsi="Times New Roman" w:cs="Times New Roman"/>
          <w:sz w:val="24"/>
          <w:szCs w:val="24"/>
        </w:rPr>
        <w:t>ознакомить руководителей ОО с результатами мониторинга;</w:t>
      </w:r>
    </w:p>
    <w:p w14:paraId="336D1A8B" w14:textId="77777777" w:rsidR="0048288A" w:rsidRPr="0048288A" w:rsidRDefault="0048288A" w:rsidP="0048288A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48288A">
        <w:rPr>
          <w:rFonts w:ascii="Times New Roman" w:eastAsia="Calibri" w:hAnsi="Times New Roman" w:cs="Times New Roman"/>
          <w:sz w:val="24"/>
          <w:szCs w:val="24"/>
        </w:rPr>
        <w:t>провести анализ эффективности осуществления управленческих функций администрацией ОО;</w:t>
      </w:r>
    </w:p>
    <w:p w14:paraId="7BA01BB0" w14:textId="77777777" w:rsidR="0048288A" w:rsidRPr="008E7037" w:rsidRDefault="0048288A" w:rsidP="008E7037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находить </w:t>
      </w:r>
      <w:proofErr w:type="gramStart"/>
      <w:r w:rsidRPr="0048288A">
        <w:rPr>
          <w:rFonts w:ascii="Times New Roman" w:eastAsia="Calibri" w:hAnsi="Times New Roman" w:cs="Times New Roman"/>
          <w:sz w:val="24"/>
          <w:szCs w:val="24"/>
        </w:rPr>
        <w:t>ресурсы  для</w:t>
      </w:r>
      <w:proofErr w:type="gramEnd"/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профессионального развития руководителей и педагогов ОО: практики систематического сотрудничества и профессионального обм</w:t>
      </w:r>
      <w:r w:rsidR="008E7037">
        <w:rPr>
          <w:rFonts w:ascii="Times New Roman" w:eastAsia="Calibri" w:hAnsi="Times New Roman" w:cs="Times New Roman"/>
          <w:sz w:val="24"/>
          <w:szCs w:val="24"/>
        </w:rPr>
        <w:t>ена между школами и педагогами.</w:t>
      </w:r>
    </w:p>
    <w:p w14:paraId="48531CEF" w14:textId="77777777" w:rsidR="008E7037" w:rsidRDefault="008E7037" w:rsidP="0048288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89C92D" w14:textId="77777777" w:rsidR="0048288A" w:rsidRPr="0048288A" w:rsidRDefault="0048288A" w:rsidP="0048288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b/>
          <w:sz w:val="24"/>
          <w:szCs w:val="24"/>
        </w:rPr>
        <w:t>Администрации ОО:</w:t>
      </w:r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F7A0B5" w14:textId="77777777" w:rsidR="0048288A" w:rsidRPr="0048288A" w:rsidRDefault="0048288A" w:rsidP="0048288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lastRenderedPageBreak/>
        <w:t>- ознакомить педагогов с письмом Министерства просвещения РФ и Рособрнадзора от 06.08.2021 г.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2021-2022 учебном году»;</w:t>
      </w:r>
    </w:p>
    <w:p w14:paraId="25DD2608" w14:textId="77777777" w:rsidR="0048288A" w:rsidRPr="0048288A" w:rsidRDefault="0048288A" w:rsidP="0048288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>- провести поэлементный анализ выполнения учащимися заданий ГИА и ВПР, определить направления контроля и методической помощи учителю для решения выявленных проблем;</w:t>
      </w:r>
    </w:p>
    <w:p w14:paraId="3008D86C" w14:textId="77777777" w:rsidR="0048288A" w:rsidRPr="0048288A" w:rsidRDefault="0048288A" w:rsidP="0048288A">
      <w:pPr>
        <w:tabs>
          <w:tab w:val="left" w:pos="2338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>- запланировать в рамках внутришкольного контроля оценку образовательных достижений учащихся по проблемным темам;</w:t>
      </w:r>
    </w:p>
    <w:p w14:paraId="5E638711" w14:textId="77777777" w:rsidR="0048288A" w:rsidRPr="0048288A" w:rsidRDefault="0048288A" w:rsidP="0048288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>- рассмотреть и утвердить план мероприятий по подготовке и проведению государственной итоговой аттестации в начале 2020-2021 учебного года;</w:t>
      </w:r>
    </w:p>
    <w:p w14:paraId="2B417D3B" w14:textId="77777777" w:rsidR="0048288A" w:rsidRPr="0048288A" w:rsidRDefault="0048288A" w:rsidP="0048288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 - обсудить на заседаниях педагогического и методического </w:t>
      </w:r>
      <w:proofErr w:type="gramStart"/>
      <w:r w:rsidRPr="0048288A">
        <w:rPr>
          <w:rFonts w:ascii="Times New Roman" w:eastAsia="Calibri" w:hAnsi="Times New Roman" w:cs="Times New Roman"/>
          <w:sz w:val="24"/>
          <w:szCs w:val="24"/>
        </w:rPr>
        <w:t>советов  результаты</w:t>
      </w:r>
      <w:proofErr w:type="gramEnd"/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  диагностических процедур; </w:t>
      </w:r>
    </w:p>
    <w:p w14:paraId="0A6E030C" w14:textId="77777777" w:rsidR="0048288A" w:rsidRPr="0048288A" w:rsidRDefault="0048288A" w:rsidP="0048288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- поставить на контроль учащихся, нуждающихся в педагогической поддержке и ликвидации пробелов в знаниях; </w:t>
      </w:r>
    </w:p>
    <w:p w14:paraId="3977A931" w14:textId="77777777" w:rsidR="0048288A" w:rsidRPr="0048288A" w:rsidRDefault="0048288A" w:rsidP="0048288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- результаты диагностических процедур доводить до сведения родителей (законных представителей) на родительских </w:t>
      </w:r>
      <w:proofErr w:type="gramStart"/>
      <w:r w:rsidRPr="0048288A">
        <w:rPr>
          <w:rFonts w:ascii="Times New Roman" w:eastAsia="Calibri" w:hAnsi="Times New Roman" w:cs="Times New Roman"/>
          <w:sz w:val="24"/>
          <w:szCs w:val="24"/>
        </w:rPr>
        <w:t>собраниях ;</w:t>
      </w:r>
      <w:proofErr w:type="gramEnd"/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EA2A1BB" w14:textId="77777777" w:rsidR="0048288A" w:rsidRPr="0048288A" w:rsidRDefault="0048288A" w:rsidP="0048288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- проводить мониторинг успеваемости и качества знаний, в том числе по всем общеобразовательным предметам: обязательным и сдаваемым по выбору учащимися; </w:t>
      </w:r>
    </w:p>
    <w:p w14:paraId="0023501D" w14:textId="77777777" w:rsidR="0048288A" w:rsidRPr="0048288A" w:rsidRDefault="0048288A" w:rsidP="0048288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- работать над повышением компетентности педагогов при подготовке учащихся к диагностическим процедурам; </w:t>
      </w:r>
    </w:p>
    <w:p w14:paraId="65C51F75" w14:textId="77777777" w:rsidR="0048288A" w:rsidRPr="0048288A" w:rsidRDefault="0048288A" w:rsidP="0048288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>-создавать благоприятную обстановку - отказаться от использования результатов, показанных учениками на независимых оценочных процедурах, для оценки деятельности педагога;</w:t>
      </w:r>
    </w:p>
    <w:p w14:paraId="5654AAD0" w14:textId="77777777" w:rsidR="0048288A" w:rsidRPr="0048288A" w:rsidRDefault="0048288A" w:rsidP="0048288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 совместно с социально-психологической службой ОО осуществлять психологическое сопровождение учащихся, взаимодействие между семьёй и школой с целью организации совместных действий для повышения качества учебно-воспитательного процесса;</w:t>
      </w:r>
    </w:p>
    <w:p w14:paraId="0929D797" w14:textId="77777777" w:rsidR="0048288A" w:rsidRDefault="0048288A" w:rsidP="0048288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- организовать для педагогов, проверяющих работы учащихся, обучение на курсах повышения квалификации по оценке ответов на задания ВПР и других независимых оценочных </w:t>
      </w:r>
      <w:proofErr w:type="gramStart"/>
      <w:r w:rsidRPr="0048288A">
        <w:rPr>
          <w:rFonts w:ascii="Times New Roman" w:eastAsia="Calibri" w:hAnsi="Times New Roman" w:cs="Times New Roman"/>
          <w:sz w:val="24"/>
          <w:szCs w:val="24"/>
        </w:rPr>
        <w:t>процедур  в</w:t>
      </w:r>
      <w:proofErr w:type="gramEnd"/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 ГБУ ДПО «АРИПК» и  консультации экспертов предметных комиссий ГИА.</w:t>
      </w:r>
    </w:p>
    <w:p w14:paraId="25407028" w14:textId="77777777" w:rsidR="0048288A" w:rsidRPr="0048288A" w:rsidRDefault="0048288A" w:rsidP="0048288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1B8021" w14:textId="77777777" w:rsidR="0048288A" w:rsidRPr="0048288A" w:rsidRDefault="0048288A" w:rsidP="0048288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288A">
        <w:rPr>
          <w:rFonts w:ascii="Times New Roman" w:eastAsia="Calibri" w:hAnsi="Times New Roman" w:cs="Times New Roman"/>
          <w:b/>
          <w:sz w:val="24"/>
          <w:szCs w:val="24"/>
        </w:rPr>
        <w:t xml:space="preserve">Учителям-предметникам: </w:t>
      </w:r>
    </w:p>
    <w:p w14:paraId="1E0F4469" w14:textId="77777777" w:rsidR="0048288A" w:rsidRPr="0048288A" w:rsidRDefault="0048288A" w:rsidP="0048288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 определить целевые установки, т.е. использовать дифференцированный подход в обучении;</w:t>
      </w:r>
    </w:p>
    <w:p w14:paraId="4AC0427E" w14:textId="77777777" w:rsidR="0048288A" w:rsidRPr="0048288A" w:rsidRDefault="0048288A" w:rsidP="0048288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- использовать современные педагогические технологии, которые формируют практические навыки, стимулируют самостоятельную работу обучающихся, формируют опыт ответственного выбора и ответственной деятельности, опыт самоорганизации и становления ценностных ориентиров; </w:t>
      </w:r>
    </w:p>
    <w:p w14:paraId="4CC3A727" w14:textId="77777777" w:rsidR="0048288A" w:rsidRPr="0048288A" w:rsidRDefault="0048288A" w:rsidP="0048288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>- применять адекватные формы и методы работы со слабыми и сильными учащимися;</w:t>
      </w:r>
    </w:p>
    <w:p w14:paraId="08F052AC" w14:textId="77777777" w:rsidR="0048288A" w:rsidRPr="0048288A" w:rsidRDefault="0048288A" w:rsidP="0048288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 -своевременно знакомить с демоверсиями ВПР, ЕГЭ и ОГЭ, спецификацией, кодификатором, отражающими требования образовательного стандарта по предметам;</w:t>
      </w:r>
    </w:p>
    <w:p w14:paraId="06A03940" w14:textId="77777777" w:rsidR="0048288A" w:rsidRPr="0048288A" w:rsidRDefault="0048288A" w:rsidP="0048288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информировать учащихся об изменениях, корректировать учебно-тематическое планирование и содержание обучения в контексте рекомендаций по совершенствованию процесса преподавания предметов, созданных Федеральным институтом педагогических измерений; </w:t>
      </w:r>
    </w:p>
    <w:p w14:paraId="4BC0F888" w14:textId="77777777" w:rsidR="0048288A" w:rsidRPr="0048288A" w:rsidRDefault="0048288A" w:rsidP="0048288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-  включать задания, идентичные заданиям оценочных процедур, в текущие контрольные работы; </w:t>
      </w:r>
    </w:p>
    <w:p w14:paraId="450B60A8" w14:textId="77777777" w:rsidR="0048288A" w:rsidRPr="0048288A" w:rsidRDefault="0048288A" w:rsidP="0048288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- систематически и адекватно оценивать в течение всего учебного года знания, умения и навыки учащихся в соответствии с их индивидуальными особенностями и возможностями; </w:t>
      </w:r>
    </w:p>
    <w:p w14:paraId="6087F268" w14:textId="77777777" w:rsidR="0048288A" w:rsidRPr="0048288A" w:rsidRDefault="0048288A" w:rsidP="0048288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- своевременно выявлять учащихся, имеющих слабую предметную подготовку, диагностировать доминирующие факторы их неуспешности, повышать мотивацию к ликвидации пробелов в своих знаниях; </w:t>
      </w:r>
    </w:p>
    <w:p w14:paraId="5A6B76C4" w14:textId="77777777" w:rsidR="0048288A" w:rsidRPr="0048288A" w:rsidRDefault="0048288A" w:rsidP="0048288A">
      <w:pPr>
        <w:tabs>
          <w:tab w:val="left" w:pos="2338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- для организации дистанционного обучения использовать облачные сервисы: Яндекс. </w:t>
      </w:r>
      <w:proofErr w:type="gramStart"/>
      <w:r w:rsidRPr="0048288A">
        <w:rPr>
          <w:rFonts w:ascii="Times New Roman" w:eastAsia="Calibri" w:hAnsi="Times New Roman" w:cs="Times New Roman"/>
          <w:sz w:val="24"/>
          <w:szCs w:val="24"/>
        </w:rPr>
        <w:t>Диск  и</w:t>
      </w:r>
      <w:proofErr w:type="gramEnd"/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288A">
        <w:rPr>
          <w:rFonts w:ascii="Times New Roman" w:eastAsia="Calibri" w:hAnsi="Times New Roman" w:cs="Times New Roman"/>
          <w:sz w:val="24"/>
          <w:szCs w:val="24"/>
          <w:lang w:val="en-US"/>
        </w:rPr>
        <w:t>Google</w:t>
      </w:r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288A">
        <w:rPr>
          <w:rFonts w:ascii="Times New Roman" w:eastAsia="Calibri" w:hAnsi="Times New Roman" w:cs="Times New Roman"/>
          <w:sz w:val="24"/>
          <w:szCs w:val="24"/>
          <w:lang w:val="en-US"/>
        </w:rPr>
        <w:t>Drive</w:t>
      </w:r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7B82820" w14:textId="77777777" w:rsidR="0048288A" w:rsidRPr="0048288A" w:rsidRDefault="0048288A" w:rsidP="0048288A">
      <w:pPr>
        <w:tabs>
          <w:tab w:val="left" w:pos="2338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- для разработки индивидуальных образовательных маршрутов учащихся использовать онлайн-ресурсы: </w:t>
      </w:r>
      <w:hyperlink r:id="rId13" w:history="1">
        <w:r w:rsidRPr="0048288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https://www.yaklass.ru/</w:t>
        </w:r>
      </w:hyperlink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r:id="rId14" w:history="1">
        <w:r w:rsidRPr="0048288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https://rosuchebnik.ru/</w:t>
        </w:r>
      </w:hyperlink>
      <w:r w:rsidRPr="0048288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E8352F" w14:textId="77777777" w:rsidR="0048288A" w:rsidRPr="0048288A" w:rsidRDefault="0048288A" w:rsidP="0048288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4D1295" w14:textId="77777777" w:rsidR="0048288A" w:rsidRPr="0048288A" w:rsidRDefault="0048288A" w:rsidP="0048288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288A">
        <w:rPr>
          <w:rFonts w:ascii="Times New Roman" w:eastAsia="Calibri" w:hAnsi="Times New Roman" w:cs="Times New Roman"/>
          <w:b/>
          <w:sz w:val="24"/>
          <w:szCs w:val="24"/>
        </w:rPr>
        <w:t>Адресные рекомендации для школ с признаками необъективности</w:t>
      </w:r>
    </w:p>
    <w:p w14:paraId="20CEB50C" w14:textId="77777777" w:rsidR="0048288A" w:rsidRPr="0048288A" w:rsidRDefault="0048288A" w:rsidP="0048288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288A">
        <w:rPr>
          <w:rFonts w:ascii="Times New Roman" w:eastAsia="Calibri" w:hAnsi="Times New Roman" w:cs="Times New Roman"/>
          <w:b/>
          <w:sz w:val="24"/>
          <w:szCs w:val="24"/>
        </w:rPr>
        <w:t>по итогам проведения диагностическ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их процедур </w:t>
      </w:r>
    </w:p>
    <w:p w14:paraId="35045BCF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42F4DC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B85B89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288A">
        <w:rPr>
          <w:rFonts w:ascii="Times New Roman" w:eastAsia="Calibri" w:hAnsi="Times New Roman" w:cs="Times New Roman"/>
          <w:b/>
          <w:sz w:val="24"/>
          <w:szCs w:val="24"/>
        </w:rPr>
        <w:t>Муниципальным органам управления образованием:</w:t>
      </w:r>
    </w:p>
    <w:p w14:paraId="4D9C78C7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D24B41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48288A">
        <w:rPr>
          <w:rFonts w:ascii="Times New Roman" w:eastAsia="Calibri" w:hAnsi="Times New Roman" w:cs="Times New Roman"/>
          <w:sz w:val="24"/>
          <w:szCs w:val="24"/>
        </w:rPr>
        <w:t>провести анализ эффективности осуществления управленческих функций администрацией ОО;</w:t>
      </w:r>
    </w:p>
    <w:p w14:paraId="4C9DB1BD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>-  организовать цикл методических мероприятий для администрации ОО с целью повышения уровня компетентности в вопросе современных подходов к разработке и эффективной реализации плана ВШК;</w:t>
      </w:r>
    </w:p>
    <w:p w14:paraId="58B8712E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- обеспечить единообразие условий привлечения, подготовки педагогических работников для проведения оценочных процедур; </w:t>
      </w:r>
    </w:p>
    <w:p w14:paraId="36DAE387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- организовать перекрестную проверку диагностических работ обучающихся всех </w:t>
      </w:r>
      <w:proofErr w:type="gramStart"/>
      <w:r w:rsidRPr="0048288A">
        <w:rPr>
          <w:rFonts w:ascii="Times New Roman" w:eastAsia="Calibri" w:hAnsi="Times New Roman" w:cs="Times New Roman"/>
          <w:sz w:val="24"/>
          <w:szCs w:val="24"/>
        </w:rPr>
        <w:t>ОО  муниципалитета</w:t>
      </w:r>
      <w:proofErr w:type="gramEnd"/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6578884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>-  специалистам муниципального органа управления образованием провести выборочную контрольную перепроверку работ (на муниципальном уровне с привлечением экспертов предметных комиссий);</w:t>
      </w:r>
    </w:p>
    <w:p w14:paraId="671CD497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>- организовать видеонаблюдение за ходом независимой оценочной процедуры (исходя из имеющихся материально-технических возможностей);</w:t>
      </w:r>
    </w:p>
    <w:p w14:paraId="58149E3D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- проводить постоянную информационную работу с целью разъяснения роли, задач, порядка работы общественных наблюдателей; </w:t>
      </w:r>
    </w:p>
    <w:p w14:paraId="2A076DE4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- организовать работу общественных наблюдателей в классах, где учебный предмет ведет учитель, давший необъективные результаты независимых оценочных процедур. </w:t>
      </w:r>
    </w:p>
    <w:p w14:paraId="7A0F9499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C4AA71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288A">
        <w:rPr>
          <w:rFonts w:ascii="Times New Roman" w:eastAsia="Calibri" w:hAnsi="Times New Roman" w:cs="Times New Roman"/>
          <w:b/>
          <w:sz w:val="24"/>
          <w:szCs w:val="24"/>
        </w:rPr>
        <w:t>Администрации ОО:</w:t>
      </w:r>
    </w:p>
    <w:p w14:paraId="0DCB8A72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lastRenderedPageBreak/>
        <w:t>- ознакомить педагогов с письмом Министерства просвещения РФ и Рособрнадзора от 06.08.2021 г.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2021-2022 учебном году»;</w:t>
      </w:r>
    </w:p>
    <w:p w14:paraId="548ADF46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- разрабатывать план ВШК (в том числе, в части контроля качества образования) с учётом проблем, выявленных при проведении анализа работы ОО по итогам учебного года, и современных подходов к вопросу контроля качества образования; </w:t>
      </w:r>
    </w:p>
    <w:p w14:paraId="6EA4728B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>- вести постоянный контроль за выполнением мероприятий плана ВШК, программ ликвидации пробелов в знаниях и умениях учащихся и т.п.</w:t>
      </w:r>
    </w:p>
    <w:p w14:paraId="35CB30D6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>- организовать работу по овладению педагогическим коллективом ОО современными подходами анализа результатов учащихся, полученных в ходе диагностических процедур всех уровней;</w:t>
      </w:r>
    </w:p>
    <w:p w14:paraId="4F1D62C6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 - провести совместно с руководителями МО и педагогами ОО анализ результатов оценочных процедур (в разрезе каждого класса и каждого обучающегося); </w:t>
      </w:r>
    </w:p>
    <w:p w14:paraId="35632863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- провести анализ причин необъективности выставленных отметок за промежуточную аттестацию и  текущий контроль успеваемости (качество КИМ, соблюдение норм, закрепленных в локальных актах ОО (Положение о формах, периодичности и порядке текущего контроля успеваемости и промежуточной аттестации, организационный раздел основной образовательной программы, конфликт интересов, недостаточный уровень компетентности педагогических работников в вопросе оценивания знаний и умений учащихся, достижения планируемых предметных результатов); </w:t>
      </w:r>
    </w:p>
    <w:p w14:paraId="38112B5E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>- принять меры по устранению выявленных причин;</w:t>
      </w:r>
    </w:p>
    <w:p w14:paraId="05B980FB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- провести корректировку учебных планов, индивидуальных учебных планов; </w:t>
      </w:r>
    </w:p>
    <w:p w14:paraId="3895C9C4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- внести изменения в локальные акты, регулирующие в ОО систему оценки достижений планируемых результатов освоения ООП; </w:t>
      </w:r>
    </w:p>
    <w:p w14:paraId="656A40F6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>- провести анкетирование для выявления уровня компетентности педагогических работников в вопросе оценки достижений планируемых результатов освоения ООП;</w:t>
      </w:r>
    </w:p>
    <w:p w14:paraId="384B18A0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 - определить группы педагогов, нуждающихся в дополнительных мерах по повышению уровня компетентности в вопросе оценочной деятельности; </w:t>
      </w:r>
    </w:p>
    <w:p w14:paraId="33FC843F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- организовать комплекс методических мероприятий (семинары, практикумы, наставничество, обмен опытом и т.п.) для педагогов, испытывающих затруднения в вопросе оценки достижений планируемых результатов освоения ООП, использования единых критериев оценивания; </w:t>
      </w:r>
    </w:p>
    <w:p w14:paraId="796A41B8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- принять в ОО единые критерии текущего и итогового оценивания, обеспечивающие объективную оценку образовательных результатов учащихся; </w:t>
      </w:r>
    </w:p>
    <w:p w14:paraId="7C683211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- организовать обучение педагогов на курсах повышения квалификации по вопросу системы оценки достижений планируемых результатов освоения ООП; </w:t>
      </w:r>
    </w:p>
    <w:p w14:paraId="4455AAB0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- посещать уроки педагогов с целью оказания методической помощи и контроля; </w:t>
      </w:r>
    </w:p>
    <w:p w14:paraId="25820D29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lastRenderedPageBreak/>
        <w:t>- обобщить материалы анализа уроков конкретного педагога (используемые технологии, формы, методы и средства обучения (в том числе, на этапе контроля знаний и умений обучающихся), достижение планируемых предметных, метапредметных, личностных результатов, объективность оценивания работ обучающихся при текущем контроле успеваемости);</w:t>
      </w:r>
    </w:p>
    <w:p w14:paraId="093FB4F7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gramStart"/>
      <w:r w:rsidRPr="0048288A">
        <w:rPr>
          <w:rFonts w:ascii="Times New Roman" w:eastAsia="Calibri" w:hAnsi="Times New Roman" w:cs="Times New Roman"/>
          <w:sz w:val="24"/>
          <w:szCs w:val="24"/>
        </w:rPr>
        <w:t>оказывать  совместно</w:t>
      </w:r>
      <w:proofErr w:type="gramEnd"/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 с психологом ОО методическую и психологическую помощь учителям.</w:t>
      </w:r>
    </w:p>
    <w:p w14:paraId="6C0E1DC0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- организовать для педагогов, проверяющих работы учащихся, обучение на курсах повышения квалификации по оценке ответов на задания ВПР и других независимых оценочных </w:t>
      </w:r>
      <w:proofErr w:type="gramStart"/>
      <w:r w:rsidRPr="0048288A">
        <w:rPr>
          <w:rFonts w:ascii="Times New Roman" w:eastAsia="Calibri" w:hAnsi="Times New Roman" w:cs="Times New Roman"/>
          <w:sz w:val="24"/>
          <w:szCs w:val="24"/>
        </w:rPr>
        <w:t>процедур  в</w:t>
      </w:r>
      <w:proofErr w:type="gramEnd"/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 ГБУ ДПО «АРИПК» и  консультации экспертов предметных комиссий ГИА;</w:t>
      </w:r>
    </w:p>
    <w:p w14:paraId="74984D87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>- создавать благоприятную обстановку - отказаться от использования результатов, показанных учениками на независимых оценочных процедурах, для оценки деятельности педагога.</w:t>
      </w:r>
    </w:p>
    <w:p w14:paraId="11E31AC6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86D29B" w14:textId="77777777" w:rsidR="008E7037" w:rsidRDefault="008E7037" w:rsidP="0048288A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4A5262" w14:textId="77777777" w:rsidR="008E7037" w:rsidRDefault="008E7037" w:rsidP="0048288A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475DC8" w14:textId="77777777" w:rsidR="008E7037" w:rsidRDefault="008E7037" w:rsidP="0048288A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E595E0" w14:textId="77777777" w:rsidR="0048288A" w:rsidRPr="0048288A" w:rsidRDefault="0048288A" w:rsidP="0048288A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8288A">
        <w:rPr>
          <w:rFonts w:ascii="Times New Roman" w:eastAsia="Calibri" w:hAnsi="Times New Roman" w:cs="Times New Roman"/>
          <w:b/>
          <w:sz w:val="24"/>
          <w:szCs w:val="24"/>
        </w:rPr>
        <w:t>Педагогам ОО:</w:t>
      </w:r>
    </w:p>
    <w:p w14:paraId="27B39283" w14:textId="77777777" w:rsidR="0048288A" w:rsidRPr="0048288A" w:rsidRDefault="0048288A" w:rsidP="0048288A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0860CA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- обсудить </w:t>
      </w:r>
      <w:proofErr w:type="gramStart"/>
      <w:r w:rsidRPr="0048288A">
        <w:rPr>
          <w:rFonts w:ascii="Times New Roman" w:eastAsia="Calibri" w:hAnsi="Times New Roman" w:cs="Times New Roman"/>
          <w:sz w:val="24"/>
          <w:szCs w:val="24"/>
        </w:rPr>
        <w:t>на  МО</w:t>
      </w:r>
      <w:proofErr w:type="gramEnd"/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 результаты независимых оценочных процедур с целью определения</w:t>
      </w:r>
      <w:r w:rsidRPr="0048288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8288A">
        <w:rPr>
          <w:rFonts w:ascii="Times New Roman" w:eastAsia="Calibri" w:hAnsi="Times New Roman" w:cs="Times New Roman"/>
          <w:sz w:val="24"/>
          <w:szCs w:val="24"/>
        </w:rPr>
        <w:t>дальнейших шагов по корректировке рабочих программ (раздел «Тематическое планирование»), - проведение корректировки рабочих программ учебных предметов (раздел «Тематическое планирование») (на уровне МО, педагогов)</w:t>
      </w:r>
    </w:p>
    <w:p w14:paraId="6F75FDDF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- составить новые КИМ (разработка, приобретение, использование открытых материалов или иные варианты) с учетом включения в них описания назначения и структуры работы, распределения заданий по уровню сложности, типам заданий, системы оценивания отдельных заданий и работы в целом, время выполнения заданий, рекомендаций по подготовке к работе и др.; </w:t>
      </w:r>
    </w:p>
    <w:p w14:paraId="1C9941B6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- выявить учащихся, испытывающих затруднения в освоении учебных предметов (на основе имеющихся результатов независимых оценочных процедур, текущего контроля успеваемости и промежуточной аттестации обучающихся); </w:t>
      </w:r>
    </w:p>
    <w:p w14:paraId="3E7A9399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- составить график (расписание) занятий для реализации программ ликвидации пробелов в знаниях и умениях учащихся; </w:t>
      </w:r>
    </w:p>
    <w:p w14:paraId="7F7D1C0F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>- определить методику проведения индивидуальных (групповых) занятий, подготовку дидактического материала в соответствии с современными требованиями;</w:t>
      </w:r>
    </w:p>
    <w:p w14:paraId="7DAA7696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 - обеспечить комплексный подход в работе с учащимися, испытывающими затруднения в освоении учебных предметов (взаимодействие с администрацией ОО, социально – психологической службы, учителей, классного руководителя, родителей (законных представителей) учащегося);</w:t>
      </w:r>
    </w:p>
    <w:p w14:paraId="0F946489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>- провести диагностику и анализ предметных и метапредметных результатов учащегося;</w:t>
      </w:r>
    </w:p>
    <w:p w14:paraId="4AE1A1FA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 - определить групповые и индивидуальные средства и методы обучения </w:t>
      </w:r>
      <w:proofErr w:type="gramStart"/>
      <w:r w:rsidRPr="0048288A">
        <w:rPr>
          <w:rFonts w:ascii="Times New Roman" w:eastAsia="Calibri" w:hAnsi="Times New Roman" w:cs="Times New Roman"/>
          <w:sz w:val="24"/>
          <w:szCs w:val="24"/>
        </w:rPr>
        <w:t>для  преодоления</w:t>
      </w:r>
      <w:proofErr w:type="gramEnd"/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 отставаний; </w:t>
      </w:r>
    </w:p>
    <w:p w14:paraId="4D0FD53A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>- обеспечить контроль выполнения учащимися рекомендаций и домашних заданий;</w:t>
      </w:r>
    </w:p>
    <w:p w14:paraId="7373F100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</w:rPr>
        <w:t xml:space="preserve">- </w:t>
      </w:r>
      <w:r w:rsidRPr="0048288A">
        <w:rPr>
          <w:rFonts w:ascii="Times New Roman" w:eastAsia="Calibri" w:hAnsi="Times New Roman" w:cs="Times New Roman"/>
          <w:sz w:val="24"/>
          <w:szCs w:val="24"/>
        </w:rPr>
        <w:t>включать задания, идентичные заданиям оценочных процедур, в текущие контрольные работы;</w:t>
      </w:r>
    </w:p>
    <w:p w14:paraId="41F19286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lastRenderedPageBreak/>
        <w:t>- отказаться от системы «натаскивания» при подготовке к ВПР и другим независимым оценочным процедурам.</w:t>
      </w:r>
    </w:p>
    <w:p w14:paraId="6B8EEC87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14ECAE" w14:textId="77777777" w:rsidR="0048288A" w:rsidRPr="0048288A" w:rsidRDefault="0048288A" w:rsidP="0048288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288A">
        <w:rPr>
          <w:rFonts w:ascii="Times New Roman" w:eastAsia="Calibri" w:hAnsi="Times New Roman" w:cs="Times New Roman"/>
          <w:b/>
          <w:sz w:val="24"/>
          <w:szCs w:val="24"/>
        </w:rPr>
        <w:t>Адресные рекомендации для школ с низкими образовательными результатами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EC8AFF1" w14:textId="77777777" w:rsidR="0048288A" w:rsidRPr="0048288A" w:rsidRDefault="0048288A" w:rsidP="0048288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129D80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30EF2B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288A">
        <w:rPr>
          <w:rFonts w:ascii="Times New Roman" w:eastAsia="Calibri" w:hAnsi="Times New Roman" w:cs="Times New Roman"/>
          <w:b/>
          <w:sz w:val="24"/>
          <w:szCs w:val="24"/>
        </w:rPr>
        <w:t>Муниципальным органам управления образованием:</w:t>
      </w:r>
    </w:p>
    <w:p w14:paraId="6554433F" w14:textId="77777777" w:rsidR="0048288A" w:rsidRPr="0048288A" w:rsidRDefault="0048288A" w:rsidP="0048288A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48288A">
        <w:rPr>
          <w:rFonts w:ascii="Times New Roman" w:eastAsia="Calibri" w:hAnsi="Times New Roman" w:cs="Times New Roman"/>
          <w:sz w:val="24"/>
          <w:szCs w:val="24"/>
        </w:rPr>
        <w:t>провести анализ эффективности осуществления управленческих функций администрацией ОО;</w:t>
      </w:r>
    </w:p>
    <w:p w14:paraId="6CA4C730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- изменить внешнюю оценку качества деятельности образовательной организации: вместо контроля, предполагающего использование прямых санкций использовать элемент системы поддержки школы в ее совершенствовании; </w:t>
      </w:r>
    </w:p>
    <w:p w14:paraId="087A6D95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- находить </w:t>
      </w:r>
      <w:proofErr w:type="gramStart"/>
      <w:r w:rsidRPr="0048288A">
        <w:rPr>
          <w:rFonts w:ascii="Times New Roman" w:eastAsia="Calibri" w:hAnsi="Times New Roman" w:cs="Times New Roman"/>
          <w:sz w:val="24"/>
          <w:szCs w:val="24"/>
        </w:rPr>
        <w:t>ресурсы  для</w:t>
      </w:r>
      <w:proofErr w:type="gramEnd"/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профессионального развития руководителей и педагогов ОО: практики систематического сотрудничества и профессионального обмена между школами и педагогами.</w:t>
      </w:r>
    </w:p>
    <w:p w14:paraId="5BCAAB65" w14:textId="77777777" w:rsidR="0048288A" w:rsidRPr="0048288A" w:rsidRDefault="0048288A" w:rsidP="0048288A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>-  организовать цикл методических мероприятий для администрации ОО с целью повышения уровня компетентности в вопросе современных подходов к разработке и эффективной реализации плана ВШК.</w:t>
      </w:r>
    </w:p>
    <w:p w14:paraId="091E195C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BFA5D4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288A">
        <w:rPr>
          <w:rFonts w:ascii="Times New Roman" w:eastAsia="Calibri" w:hAnsi="Times New Roman" w:cs="Times New Roman"/>
          <w:b/>
          <w:sz w:val="24"/>
          <w:szCs w:val="24"/>
        </w:rPr>
        <w:t>Администрации ОО:</w:t>
      </w:r>
    </w:p>
    <w:p w14:paraId="6D4993D3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 - ознакомить педагогов с письмом Министерства просвещения РФ и Рособрнадзора от 06.08.2021 г.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2021-2022 учебном году»;</w:t>
      </w:r>
    </w:p>
    <w:p w14:paraId="3AB8EF60" w14:textId="77777777" w:rsidR="0048288A" w:rsidRPr="0048288A" w:rsidRDefault="0048288A" w:rsidP="0048288A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- разрабатывать план ВШК (в том числе, в части контроля качества образования) с учётом проблем, выявленных при проведении анализа работы ОО по итогам учебного года, и современных подходов к вопросу контроля качества образования; </w:t>
      </w:r>
    </w:p>
    <w:p w14:paraId="63C41B1A" w14:textId="77777777" w:rsidR="0048288A" w:rsidRPr="0048288A" w:rsidRDefault="0048288A" w:rsidP="0048288A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>- вести постоянный контроль за выполнением мероприятий плана ВШК, программ ликвидации</w:t>
      </w:r>
      <w:r w:rsidR="00750316">
        <w:rPr>
          <w:rFonts w:ascii="Times New Roman" w:eastAsia="Calibri" w:hAnsi="Times New Roman" w:cs="Times New Roman"/>
          <w:sz w:val="24"/>
          <w:szCs w:val="24"/>
        </w:rPr>
        <w:t xml:space="preserve"> пробелов в знаниях и умениях уча</w:t>
      </w:r>
      <w:r w:rsidRPr="0048288A">
        <w:rPr>
          <w:rFonts w:ascii="Times New Roman" w:eastAsia="Calibri" w:hAnsi="Times New Roman" w:cs="Times New Roman"/>
          <w:sz w:val="24"/>
          <w:szCs w:val="24"/>
        </w:rPr>
        <w:t>щихся и т.п.</w:t>
      </w:r>
    </w:p>
    <w:p w14:paraId="75509D7E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48288A">
        <w:rPr>
          <w:rFonts w:ascii="Times New Roman" w:eastAsia="Calibri" w:hAnsi="Times New Roman" w:cs="Times New Roman"/>
          <w:sz w:val="24"/>
          <w:szCs w:val="24"/>
        </w:rPr>
        <w:t>проанализировать  уровень</w:t>
      </w:r>
      <w:proofErr w:type="gramEnd"/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  квалификации педагогов,  выявить резервы  по  совершенствованию  профессиональной  компетентности  и скорректировать  план  по  повышению  квалификации  на  2021-2022  учебный год;</w:t>
      </w:r>
    </w:p>
    <w:p w14:paraId="30B6DDF1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>-проанализировать результаты оценочных процедур   и выявить затруднения. По итогам анализа спланировать работу по ликвидации пробелов на основе изучения лучших педагогических практик и повышению квалификации учителей на специализированных курсах, семинарах, организованных ГБУ ДПО «АРИПК»;</w:t>
      </w:r>
    </w:p>
    <w:p w14:paraId="726D2111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>- в течение учебного года провести открытые уроки, мастер-классы в целях преодоления типичных профессиональных затруднений;</w:t>
      </w:r>
    </w:p>
    <w:p w14:paraId="5F9A840E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>- посещать уроки педагогов с целью оказания методической помощи и контроля;</w:t>
      </w:r>
    </w:p>
    <w:p w14:paraId="45C90918" w14:textId="77777777" w:rsidR="0048288A" w:rsidRPr="0048288A" w:rsidRDefault="0048288A" w:rsidP="0048288A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>- обобщить материалы анализа уроков конкретного педагога (используемые технологии, формы, методы и средства обучения (в том числе, на э</w:t>
      </w:r>
      <w:r w:rsidR="00750316">
        <w:rPr>
          <w:rFonts w:ascii="Times New Roman" w:eastAsia="Calibri" w:hAnsi="Times New Roman" w:cs="Times New Roman"/>
          <w:sz w:val="24"/>
          <w:szCs w:val="24"/>
        </w:rPr>
        <w:t>тапе контроля знаний и умений уча</w:t>
      </w:r>
      <w:r w:rsidRPr="0048288A">
        <w:rPr>
          <w:rFonts w:ascii="Times New Roman" w:eastAsia="Calibri" w:hAnsi="Times New Roman" w:cs="Times New Roman"/>
          <w:sz w:val="24"/>
          <w:szCs w:val="24"/>
        </w:rPr>
        <w:t>щихся), достижение планируемых предметных, метапредметных, личностных результатов, о</w:t>
      </w:r>
      <w:r w:rsidR="00750316">
        <w:rPr>
          <w:rFonts w:ascii="Times New Roman" w:eastAsia="Calibri" w:hAnsi="Times New Roman" w:cs="Times New Roman"/>
          <w:sz w:val="24"/>
          <w:szCs w:val="24"/>
        </w:rPr>
        <w:t>бъективность оценивания работ уча</w:t>
      </w:r>
      <w:r w:rsidRPr="0048288A">
        <w:rPr>
          <w:rFonts w:ascii="Times New Roman" w:eastAsia="Calibri" w:hAnsi="Times New Roman" w:cs="Times New Roman"/>
          <w:sz w:val="24"/>
          <w:szCs w:val="24"/>
        </w:rPr>
        <w:t>щихся при текущем контроле успеваемости);</w:t>
      </w:r>
    </w:p>
    <w:p w14:paraId="4C6EA8CC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lastRenderedPageBreak/>
        <w:t>-создавать благоприятную обстановку - отказаться от использования результатов, показанных учениками на независимых оценочных процедурах, для оценки деятельности педагога;</w:t>
      </w:r>
    </w:p>
    <w:p w14:paraId="4C4E7419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48288A">
        <w:rPr>
          <w:rFonts w:ascii="Times New Roman" w:eastAsia="Calibri" w:hAnsi="Times New Roman" w:cs="Times New Roman"/>
          <w:sz w:val="24"/>
          <w:szCs w:val="24"/>
        </w:rPr>
        <w:t>оказывать  совместно</w:t>
      </w:r>
      <w:proofErr w:type="gramEnd"/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 с психологом ОО методическую и психологическую помощь учителям.</w:t>
      </w:r>
    </w:p>
    <w:p w14:paraId="78C8C2B0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E1D173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288A">
        <w:rPr>
          <w:rFonts w:ascii="Times New Roman" w:eastAsia="Calibri" w:hAnsi="Times New Roman" w:cs="Times New Roman"/>
          <w:b/>
          <w:sz w:val="24"/>
          <w:szCs w:val="24"/>
        </w:rPr>
        <w:t>Педагогам ОО:</w:t>
      </w:r>
    </w:p>
    <w:p w14:paraId="1A2CF7D4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2C4BB1" w14:textId="77777777" w:rsidR="0048288A" w:rsidRPr="0048288A" w:rsidRDefault="0048288A" w:rsidP="0048288A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- обсудить </w:t>
      </w:r>
      <w:proofErr w:type="gramStart"/>
      <w:r w:rsidRPr="0048288A">
        <w:rPr>
          <w:rFonts w:ascii="Times New Roman" w:eastAsia="Calibri" w:hAnsi="Times New Roman" w:cs="Times New Roman"/>
          <w:sz w:val="24"/>
          <w:szCs w:val="24"/>
        </w:rPr>
        <w:t>на  МО</w:t>
      </w:r>
      <w:proofErr w:type="gramEnd"/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 результаты независимых оценочных процедур с целью определения</w:t>
      </w:r>
      <w:r w:rsidRPr="0048288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8288A">
        <w:rPr>
          <w:rFonts w:ascii="Times New Roman" w:eastAsia="Calibri" w:hAnsi="Times New Roman" w:cs="Times New Roman"/>
          <w:sz w:val="24"/>
          <w:szCs w:val="24"/>
        </w:rPr>
        <w:t>дальнейших шагов по корректировке рабочих программ (раздел «Тематическое планирование»), - проведение корректировки рабочих программ учебных предметов (раздел «Тематическое планирование») (на уровне МО, педагогов)</w:t>
      </w:r>
    </w:p>
    <w:p w14:paraId="2060B0AD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>- выявить учащихся, испытывающих затруднения в освоении учебных предметов (на основе имеющихся результатов независимых оценочных процедур, текущего контроля успеваемос</w:t>
      </w:r>
      <w:r w:rsidR="00750316">
        <w:rPr>
          <w:rFonts w:ascii="Times New Roman" w:eastAsia="Calibri" w:hAnsi="Times New Roman" w:cs="Times New Roman"/>
          <w:sz w:val="24"/>
          <w:szCs w:val="24"/>
        </w:rPr>
        <w:t>ти и промежуточной аттестации</w:t>
      </w:r>
      <w:r w:rsidRPr="0048288A">
        <w:rPr>
          <w:rFonts w:ascii="Times New Roman" w:eastAsia="Calibri" w:hAnsi="Times New Roman" w:cs="Times New Roman"/>
          <w:sz w:val="24"/>
          <w:szCs w:val="24"/>
        </w:rPr>
        <w:t>)</w:t>
      </w:r>
      <w:r w:rsidR="0075031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8669B7D" w14:textId="77777777" w:rsidR="0048288A" w:rsidRPr="0048288A" w:rsidRDefault="0048288A" w:rsidP="0048288A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- составить график (расписание) занятий для реализации программ ликвидации пробелов в знаниях и умениях; </w:t>
      </w:r>
    </w:p>
    <w:p w14:paraId="5367DE8E" w14:textId="77777777" w:rsidR="0048288A" w:rsidRPr="0048288A" w:rsidRDefault="0048288A" w:rsidP="0048288A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>- определить методику проведения индивидуальных (групповых) занятий, подготовку дидактического материала в соответствии с современными требованиями;</w:t>
      </w:r>
    </w:p>
    <w:p w14:paraId="52D1C6C0" w14:textId="77777777" w:rsidR="0048288A" w:rsidRPr="0048288A" w:rsidRDefault="0048288A" w:rsidP="0048288A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 - обеспечить комплексный подход в работе с учащимися, испытывающими затруднения в освоении учебных предметов (взаимодействие с администрацией ОО, социально – психологической службой, учителями, классным руководителем, родителями (законными представителями) учащегося);</w:t>
      </w:r>
    </w:p>
    <w:p w14:paraId="54C2936F" w14:textId="77777777" w:rsidR="0048288A" w:rsidRPr="0048288A" w:rsidRDefault="0048288A" w:rsidP="0048288A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>- провести диагностику и анализ предметных и метапредметных результатов учащегося;</w:t>
      </w:r>
    </w:p>
    <w:p w14:paraId="479EE171" w14:textId="77777777" w:rsidR="0048288A" w:rsidRPr="0048288A" w:rsidRDefault="0048288A" w:rsidP="0048288A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 - определить групповые и индивидуальные средства и методы обучения </w:t>
      </w:r>
      <w:proofErr w:type="gramStart"/>
      <w:r w:rsidRPr="0048288A">
        <w:rPr>
          <w:rFonts w:ascii="Times New Roman" w:eastAsia="Calibri" w:hAnsi="Times New Roman" w:cs="Times New Roman"/>
          <w:sz w:val="24"/>
          <w:szCs w:val="24"/>
        </w:rPr>
        <w:t>для  преодоления</w:t>
      </w:r>
      <w:proofErr w:type="gramEnd"/>
      <w:r w:rsidRPr="0048288A">
        <w:rPr>
          <w:rFonts w:ascii="Times New Roman" w:eastAsia="Calibri" w:hAnsi="Times New Roman" w:cs="Times New Roman"/>
          <w:sz w:val="24"/>
          <w:szCs w:val="24"/>
        </w:rPr>
        <w:t xml:space="preserve"> отставаний; </w:t>
      </w:r>
    </w:p>
    <w:p w14:paraId="353B76E8" w14:textId="77777777" w:rsidR="0048288A" w:rsidRPr="0048288A" w:rsidRDefault="0048288A" w:rsidP="0048288A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>- обеспечить контроль выполнения учащимися рекомендаций и домашних заданий;</w:t>
      </w:r>
    </w:p>
    <w:p w14:paraId="454D675D" w14:textId="77777777" w:rsidR="0048288A" w:rsidRPr="0048288A" w:rsidRDefault="0048288A" w:rsidP="0048288A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</w:rPr>
        <w:t xml:space="preserve">- </w:t>
      </w:r>
      <w:r w:rsidRPr="0048288A">
        <w:rPr>
          <w:rFonts w:ascii="Times New Roman" w:eastAsia="Calibri" w:hAnsi="Times New Roman" w:cs="Times New Roman"/>
          <w:sz w:val="24"/>
          <w:szCs w:val="24"/>
        </w:rPr>
        <w:t>включать задания, идентичные заданиям оценочных процедур, в текущие контрольные работы;</w:t>
      </w:r>
    </w:p>
    <w:p w14:paraId="458346C2" w14:textId="77777777" w:rsidR="0048288A" w:rsidRPr="0048288A" w:rsidRDefault="0048288A" w:rsidP="0048288A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8A">
        <w:rPr>
          <w:rFonts w:ascii="Times New Roman" w:eastAsia="Calibri" w:hAnsi="Times New Roman" w:cs="Times New Roman"/>
          <w:sz w:val="24"/>
          <w:szCs w:val="24"/>
        </w:rPr>
        <w:t>- отказаться от системы «натаскивания» при подготовке к ВПР и другим независимым оценочным процедурам.</w:t>
      </w:r>
    </w:p>
    <w:p w14:paraId="583E5080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A31809" w14:textId="77777777" w:rsidR="0048288A" w:rsidRPr="0048288A" w:rsidRDefault="0048288A" w:rsidP="004828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DE13CC" w14:textId="77777777" w:rsidR="00A85A55" w:rsidRPr="00A85A55" w:rsidRDefault="00A85A55" w:rsidP="00A85A55">
      <w:pPr>
        <w:pStyle w:val="a4"/>
        <w:ind w:left="1428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85A55" w:rsidRPr="00A85A55" w:rsidSect="00E4591C">
      <w:pgSz w:w="16838" w:h="11906" w:orient="landscape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A8B02" w14:textId="77777777" w:rsidR="00426AC5" w:rsidRDefault="00426AC5" w:rsidP="00AD3335">
      <w:pPr>
        <w:spacing w:after="0" w:line="240" w:lineRule="auto"/>
      </w:pPr>
      <w:r>
        <w:separator/>
      </w:r>
    </w:p>
  </w:endnote>
  <w:endnote w:type="continuationSeparator" w:id="0">
    <w:p w14:paraId="1D2F9E92" w14:textId="77777777" w:rsidR="00426AC5" w:rsidRDefault="00426AC5" w:rsidP="00AD3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9C7B4" w14:textId="77777777" w:rsidR="00426AC5" w:rsidRDefault="00426AC5" w:rsidP="00AD3335">
      <w:pPr>
        <w:spacing w:after="0" w:line="240" w:lineRule="auto"/>
      </w:pPr>
      <w:r>
        <w:separator/>
      </w:r>
    </w:p>
  </w:footnote>
  <w:footnote w:type="continuationSeparator" w:id="0">
    <w:p w14:paraId="0D24A096" w14:textId="77777777" w:rsidR="00426AC5" w:rsidRDefault="00426AC5" w:rsidP="00AD3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8724536"/>
      <w:docPartObj>
        <w:docPartGallery w:val="Page Numbers (Top of Page)"/>
        <w:docPartUnique/>
      </w:docPartObj>
    </w:sdtPr>
    <w:sdtContent>
      <w:p w14:paraId="02385E4E" w14:textId="107B7591" w:rsidR="006F3569" w:rsidRDefault="006F35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06BB7E" w14:textId="77777777" w:rsidR="006F3569" w:rsidRDefault="006F356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975ED"/>
    <w:multiLevelType w:val="multilevel"/>
    <w:tmpl w:val="B48832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 w15:restartNumberingAfterBreak="0">
    <w:nsid w:val="36157E23"/>
    <w:multiLevelType w:val="multilevel"/>
    <w:tmpl w:val="FF12F7DC"/>
    <w:lvl w:ilvl="0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" w15:restartNumberingAfterBreak="0">
    <w:nsid w:val="36E40059"/>
    <w:multiLevelType w:val="hybridMultilevel"/>
    <w:tmpl w:val="5F62BAF2"/>
    <w:lvl w:ilvl="0" w:tplc="F8FC64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4D4EDA"/>
    <w:multiLevelType w:val="multilevel"/>
    <w:tmpl w:val="31C009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4" w15:restartNumberingAfterBreak="0">
    <w:nsid w:val="6280127B"/>
    <w:multiLevelType w:val="hybridMultilevel"/>
    <w:tmpl w:val="DEB8D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78"/>
    <w:rsid w:val="00025229"/>
    <w:rsid w:val="00046059"/>
    <w:rsid w:val="000637D8"/>
    <w:rsid w:val="0007180D"/>
    <w:rsid w:val="000744A1"/>
    <w:rsid w:val="000B0679"/>
    <w:rsid w:val="000C195D"/>
    <w:rsid w:val="000C24AD"/>
    <w:rsid w:val="000C3AA2"/>
    <w:rsid w:val="000D4876"/>
    <w:rsid w:val="000D5489"/>
    <w:rsid w:val="000D5DBC"/>
    <w:rsid w:val="000F267F"/>
    <w:rsid w:val="001B2448"/>
    <w:rsid w:val="001B3B58"/>
    <w:rsid w:val="001C2FB7"/>
    <w:rsid w:val="001C42C2"/>
    <w:rsid w:val="001D683D"/>
    <w:rsid w:val="001E458D"/>
    <w:rsid w:val="00201BF7"/>
    <w:rsid w:val="0022564E"/>
    <w:rsid w:val="0024667D"/>
    <w:rsid w:val="00260D91"/>
    <w:rsid w:val="002645BE"/>
    <w:rsid w:val="00292EED"/>
    <w:rsid w:val="002F0479"/>
    <w:rsid w:val="002F2299"/>
    <w:rsid w:val="002F48AD"/>
    <w:rsid w:val="00316897"/>
    <w:rsid w:val="003273B1"/>
    <w:rsid w:val="003279A0"/>
    <w:rsid w:val="003608C7"/>
    <w:rsid w:val="003810F3"/>
    <w:rsid w:val="00382413"/>
    <w:rsid w:val="00385CBF"/>
    <w:rsid w:val="003A074E"/>
    <w:rsid w:val="003B2A23"/>
    <w:rsid w:val="003C0560"/>
    <w:rsid w:val="003F7316"/>
    <w:rsid w:val="00410D51"/>
    <w:rsid w:val="00412CF3"/>
    <w:rsid w:val="0042665C"/>
    <w:rsid w:val="00426AC5"/>
    <w:rsid w:val="004401F3"/>
    <w:rsid w:val="00446A21"/>
    <w:rsid w:val="00453E7A"/>
    <w:rsid w:val="00455959"/>
    <w:rsid w:val="00467961"/>
    <w:rsid w:val="00471955"/>
    <w:rsid w:val="0048288A"/>
    <w:rsid w:val="004858DF"/>
    <w:rsid w:val="004911AB"/>
    <w:rsid w:val="004A07CB"/>
    <w:rsid w:val="004C1E05"/>
    <w:rsid w:val="004E232A"/>
    <w:rsid w:val="004E3577"/>
    <w:rsid w:val="004F6B3C"/>
    <w:rsid w:val="004F7712"/>
    <w:rsid w:val="005044D8"/>
    <w:rsid w:val="0051793C"/>
    <w:rsid w:val="005647B9"/>
    <w:rsid w:val="00564FD3"/>
    <w:rsid w:val="00571407"/>
    <w:rsid w:val="005742A7"/>
    <w:rsid w:val="00575CB6"/>
    <w:rsid w:val="005778EA"/>
    <w:rsid w:val="005808A4"/>
    <w:rsid w:val="00585D01"/>
    <w:rsid w:val="005D0F39"/>
    <w:rsid w:val="005D3CC5"/>
    <w:rsid w:val="005E0077"/>
    <w:rsid w:val="005E17A9"/>
    <w:rsid w:val="006023C6"/>
    <w:rsid w:val="00603A5A"/>
    <w:rsid w:val="0061070B"/>
    <w:rsid w:val="006207F1"/>
    <w:rsid w:val="00655A03"/>
    <w:rsid w:val="006A0192"/>
    <w:rsid w:val="006A63BB"/>
    <w:rsid w:val="006B4B3C"/>
    <w:rsid w:val="006C2819"/>
    <w:rsid w:val="006C2E01"/>
    <w:rsid w:val="006D2C37"/>
    <w:rsid w:val="006D50FD"/>
    <w:rsid w:val="006F1C2B"/>
    <w:rsid w:val="006F3569"/>
    <w:rsid w:val="0070181C"/>
    <w:rsid w:val="00703706"/>
    <w:rsid w:val="00710CE1"/>
    <w:rsid w:val="00727AEA"/>
    <w:rsid w:val="00745233"/>
    <w:rsid w:val="00747013"/>
    <w:rsid w:val="00750316"/>
    <w:rsid w:val="007506D8"/>
    <w:rsid w:val="00767AD3"/>
    <w:rsid w:val="00774377"/>
    <w:rsid w:val="00777A1E"/>
    <w:rsid w:val="007862D2"/>
    <w:rsid w:val="007B6E43"/>
    <w:rsid w:val="007C49C2"/>
    <w:rsid w:val="007D6FB1"/>
    <w:rsid w:val="007E79D6"/>
    <w:rsid w:val="007F36C8"/>
    <w:rsid w:val="007F681D"/>
    <w:rsid w:val="00837F8D"/>
    <w:rsid w:val="008516F0"/>
    <w:rsid w:val="0088738E"/>
    <w:rsid w:val="00890FE3"/>
    <w:rsid w:val="008B5863"/>
    <w:rsid w:val="008C3A31"/>
    <w:rsid w:val="008D2E76"/>
    <w:rsid w:val="008D7B75"/>
    <w:rsid w:val="008E7037"/>
    <w:rsid w:val="008F6CFB"/>
    <w:rsid w:val="009031EB"/>
    <w:rsid w:val="00912735"/>
    <w:rsid w:val="0093417F"/>
    <w:rsid w:val="009A17F7"/>
    <w:rsid w:val="009A2F72"/>
    <w:rsid w:val="009A603B"/>
    <w:rsid w:val="009D5775"/>
    <w:rsid w:val="009E749C"/>
    <w:rsid w:val="00A14529"/>
    <w:rsid w:val="00A176DB"/>
    <w:rsid w:val="00A25C03"/>
    <w:rsid w:val="00A730AF"/>
    <w:rsid w:val="00A832A6"/>
    <w:rsid w:val="00A85A55"/>
    <w:rsid w:val="00A94B20"/>
    <w:rsid w:val="00AD3335"/>
    <w:rsid w:val="00B06F2D"/>
    <w:rsid w:val="00B31178"/>
    <w:rsid w:val="00B364BD"/>
    <w:rsid w:val="00B405D9"/>
    <w:rsid w:val="00B44AE9"/>
    <w:rsid w:val="00B4512B"/>
    <w:rsid w:val="00B45F54"/>
    <w:rsid w:val="00B46992"/>
    <w:rsid w:val="00B54DA2"/>
    <w:rsid w:val="00B63FAA"/>
    <w:rsid w:val="00B6400D"/>
    <w:rsid w:val="00B9468E"/>
    <w:rsid w:val="00BB3619"/>
    <w:rsid w:val="00BC1DDE"/>
    <w:rsid w:val="00BE1697"/>
    <w:rsid w:val="00BE3BD6"/>
    <w:rsid w:val="00BE4FC3"/>
    <w:rsid w:val="00BE5F8A"/>
    <w:rsid w:val="00C01502"/>
    <w:rsid w:val="00C01FC2"/>
    <w:rsid w:val="00C06878"/>
    <w:rsid w:val="00C215B8"/>
    <w:rsid w:val="00C37B43"/>
    <w:rsid w:val="00C64CD9"/>
    <w:rsid w:val="00C669B9"/>
    <w:rsid w:val="00C77E90"/>
    <w:rsid w:val="00C8343B"/>
    <w:rsid w:val="00C90EE9"/>
    <w:rsid w:val="00C97C56"/>
    <w:rsid w:val="00CB2732"/>
    <w:rsid w:val="00CC3ADE"/>
    <w:rsid w:val="00CD0F43"/>
    <w:rsid w:val="00CD7ED7"/>
    <w:rsid w:val="00D0153F"/>
    <w:rsid w:val="00D07835"/>
    <w:rsid w:val="00D13095"/>
    <w:rsid w:val="00D27BAD"/>
    <w:rsid w:val="00D31C1E"/>
    <w:rsid w:val="00D61747"/>
    <w:rsid w:val="00D656AC"/>
    <w:rsid w:val="00D9754E"/>
    <w:rsid w:val="00DA6976"/>
    <w:rsid w:val="00DB0BE1"/>
    <w:rsid w:val="00DB0CC5"/>
    <w:rsid w:val="00DB3F94"/>
    <w:rsid w:val="00DE14F6"/>
    <w:rsid w:val="00DE3CBD"/>
    <w:rsid w:val="00DE5CF3"/>
    <w:rsid w:val="00E06F81"/>
    <w:rsid w:val="00E140BA"/>
    <w:rsid w:val="00E15749"/>
    <w:rsid w:val="00E25704"/>
    <w:rsid w:val="00E31EB4"/>
    <w:rsid w:val="00E33277"/>
    <w:rsid w:val="00E33C2D"/>
    <w:rsid w:val="00E4591C"/>
    <w:rsid w:val="00E50701"/>
    <w:rsid w:val="00E55243"/>
    <w:rsid w:val="00E623B9"/>
    <w:rsid w:val="00E9034C"/>
    <w:rsid w:val="00EA0023"/>
    <w:rsid w:val="00EB61C3"/>
    <w:rsid w:val="00EC5232"/>
    <w:rsid w:val="00EE6B1E"/>
    <w:rsid w:val="00F02091"/>
    <w:rsid w:val="00F22422"/>
    <w:rsid w:val="00F54076"/>
    <w:rsid w:val="00F70286"/>
    <w:rsid w:val="00FA05C4"/>
    <w:rsid w:val="00FA3D2C"/>
    <w:rsid w:val="00FA495B"/>
    <w:rsid w:val="00FB7FC7"/>
    <w:rsid w:val="00FD0AD4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82EBF9"/>
  <w15:chartTrackingRefBased/>
  <w15:docId w15:val="{880F3F1B-FE8C-4DC7-AA26-2FC038FB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0D4876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6D2C37"/>
  </w:style>
  <w:style w:type="table" w:customStyle="1" w:styleId="1">
    <w:name w:val="Сетка таблицы1"/>
    <w:basedOn w:val="a1"/>
    <w:next w:val="a3"/>
    <w:uiPriority w:val="39"/>
    <w:rsid w:val="006D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6D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3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3335"/>
  </w:style>
  <w:style w:type="paragraph" w:styleId="a8">
    <w:name w:val="footer"/>
    <w:basedOn w:val="a"/>
    <w:link w:val="a9"/>
    <w:uiPriority w:val="99"/>
    <w:unhideWhenUsed/>
    <w:rsid w:val="00AD3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3335"/>
  </w:style>
  <w:style w:type="paragraph" w:styleId="aa">
    <w:name w:val="caption"/>
    <w:basedOn w:val="a"/>
    <w:next w:val="a"/>
    <w:uiPriority w:val="35"/>
    <w:unhideWhenUsed/>
    <w:qFormat/>
    <w:rsid w:val="003824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yaklas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rosuchebnik.ru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3125341829515E-2"/>
          <c:y val="6.3079777365491654E-2"/>
          <c:w val="0.92514942833083025"/>
          <c:h val="0.603779235387784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1.1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Лист1!$A$2:$A$14</c:f>
              <c:strCache>
                <c:ptCount val="13"/>
                <c:pt idx="0">
                  <c:v>Гиагинский </c:v>
                </c:pt>
                <c:pt idx="1">
                  <c:v>Кошехабльский</c:v>
                </c:pt>
                <c:pt idx="2">
                  <c:v>Красногв. </c:v>
                </c:pt>
                <c:pt idx="3">
                  <c:v>Майкопский</c:v>
                </c:pt>
                <c:pt idx="4">
                  <c:v>Тахтамукайский</c:v>
                </c:pt>
                <c:pt idx="5">
                  <c:v>Теучежский</c:v>
                </c:pt>
                <c:pt idx="6">
                  <c:v>Шовгеновский</c:v>
                </c:pt>
                <c:pt idx="7">
                  <c:v>Майкоп</c:v>
                </c:pt>
                <c:pt idx="8">
                  <c:v>Адыгейск</c:v>
                </c:pt>
                <c:pt idx="9">
                  <c:v>АРГ</c:v>
                </c:pt>
                <c:pt idx="10">
                  <c:v>Православная Гимназия</c:v>
                </c:pt>
                <c:pt idx="11">
                  <c:v>АРШИДНСиЗ</c:v>
                </c:pt>
                <c:pt idx="12">
                  <c:v>Республика Адыгея</c:v>
                </c:pt>
              </c:strCache>
            </c:strRef>
          </c:cat>
          <c:val>
            <c:numRef>
              <c:f>Лист1!$B$2:$B$14</c:f>
              <c:numCache>
                <c:formatCode>0.00%</c:formatCode>
                <c:ptCount val="13"/>
                <c:pt idx="0">
                  <c:v>0.2427</c:v>
                </c:pt>
                <c:pt idx="1">
                  <c:v>0.22220000000000001</c:v>
                </c:pt>
                <c:pt idx="2">
                  <c:v>0.1321</c:v>
                </c:pt>
                <c:pt idx="3">
                  <c:v>0.26069999999999999</c:v>
                </c:pt>
                <c:pt idx="4">
                  <c:v>0.16669999999999999</c:v>
                </c:pt>
                <c:pt idx="5">
                  <c:v>0.17649999999999999</c:v>
                </c:pt>
                <c:pt idx="6">
                  <c:v>0.14810000000000001</c:v>
                </c:pt>
                <c:pt idx="7">
                  <c:v>0.1968</c:v>
                </c:pt>
                <c:pt idx="8">
                  <c:v>0.1429</c:v>
                </c:pt>
                <c:pt idx="9">
                  <c:v>0.1081</c:v>
                </c:pt>
                <c:pt idx="10">
                  <c:v>0.42859999999999998</c:v>
                </c:pt>
                <c:pt idx="11" formatCode="General">
                  <c:v>0</c:v>
                </c:pt>
                <c:pt idx="12">
                  <c:v>0.19889999999999999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7C-4052-9E51-2557504AC1B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1.2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Лист1!$A$2:$A$14</c:f>
              <c:strCache>
                <c:ptCount val="13"/>
                <c:pt idx="0">
                  <c:v>Гиагинский </c:v>
                </c:pt>
                <c:pt idx="1">
                  <c:v>Кошехабльский</c:v>
                </c:pt>
                <c:pt idx="2">
                  <c:v>Красногв. </c:v>
                </c:pt>
                <c:pt idx="3">
                  <c:v>Майкопский</c:v>
                </c:pt>
                <c:pt idx="4">
                  <c:v>Тахтамукайский</c:v>
                </c:pt>
                <c:pt idx="5">
                  <c:v>Теучежский</c:v>
                </c:pt>
                <c:pt idx="6">
                  <c:v>Шовгеновский</c:v>
                </c:pt>
                <c:pt idx="7">
                  <c:v>Майкоп</c:v>
                </c:pt>
                <c:pt idx="8">
                  <c:v>Адыгейск</c:v>
                </c:pt>
                <c:pt idx="9">
                  <c:v>АРГ</c:v>
                </c:pt>
                <c:pt idx="10">
                  <c:v>Православная Гимназия</c:v>
                </c:pt>
                <c:pt idx="11">
                  <c:v>АРШИДНСиЗ</c:v>
                </c:pt>
                <c:pt idx="12">
                  <c:v>Республика Адыгея</c:v>
                </c:pt>
              </c:strCache>
            </c:strRef>
          </c:cat>
          <c:val>
            <c:numRef>
              <c:f>Лист1!$C$2:$C$14</c:f>
              <c:numCache>
                <c:formatCode>0.00%</c:formatCode>
                <c:ptCount val="13"/>
                <c:pt idx="0">
                  <c:v>0.11650000000000001</c:v>
                </c:pt>
                <c:pt idx="1">
                  <c:v>0.19189999999999999</c:v>
                </c:pt>
                <c:pt idx="2">
                  <c:v>0.24529999999999999</c:v>
                </c:pt>
                <c:pt idx="3">
                  <c:v>0.26069999999999999</c:v>
                </c:pt>
                <c:pt idx="4">
                  <c:v>0.25530000000000003</c:v>
                </c:pt>
                <c:pt idx="5">
                  <c:v>0.17649999999999999</c:v>
                </c:pt>
                <c:pt idx="6">
                  <c:v>0.16669999999999999</c:v>
                </c:pt>
                <c:pt idx="7">
                  <c:v>0.30480000000000002</c:v>
                </c:pt>
                <c:pt idx="8">
                  <c:v>0.1143</c:v>
                </c:pt>
                <c:pt idx="9">
                  <c:v>0.43240000000000001</c:v>
                </c:pt>
                <c:pt idx="10">
                  <c:v>0.1429</c:v>
                </c:pt>
                <c:pt idx="11" formatCode="General">
                  <c:v>0</c:v>
                </c:pt>
                <c:pt idx="12">
                  <c:v>0.25219999999999998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7C-4052-9E51-2557504AC1B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1.3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Лист1!$A$2:$A$14</c:f>
              <c:strCache>
                <c:ptCount val="13"/>
                <c:pt idx="0">
                  <c:v>Гиагинский </c:v>
                </c:pt>
                <c:pt idx="1">
                  <c:v>Кошехабльский</c:v>
                </c:pt>
                <c:pt idx="2">
                  <c:v>Красногв. </c:v>
                </c:pt>
                <c:pt idx="3">
                  <c:v>Майкопский</c:v>
                </c:pt>
                <c:pt idx="4">
                  <c:v>Тахтамукайский</c:v>
                </c:pt>
                <c:pt idx="5">
                  <c:v>Теучежский</c:v>
                </c:pt>
                <c:pt idx="6">
                  <c:v>Шовгеновский</c:v>
                </c:pt>
                <c:pt idx="7">
                  <c:v>Майкоп</c:v>
                </c:pt>
                <c:pt idx="8">
                  <c:v>Адыгейск</c:v>
                </c:pt>
                <c:pt idx="9">
                  <c:v>АРГ</c:v>
                </c:pt>
                <c:pt idx="10">
                  <c:v>Православная Гимназия</c:v>
                </c:pt>
                <c:pt idx="11">
                  <c:v>АРШИДНСиЗ</c:v>
                </c:pt>
                <c:pt idx="12">
                  <c:v>Республика Адыгея</c:v>
                </c:pt>
              </c:strCache>
            </c:strRef>
          </c:cat>
          <c:val>
            <c:numRef>
              <c:f>Лист1!$D$2:$D$14</c:f>
              <c:numCache>
                <c:formatCode>0.00%</c:formatCode>
                <c:ptCount val="13"/>
                <c:pt idx="0">
                  <c:v>0.62139999999999995</c:v>
                </c:pt>
                <c:pt idx="1">
                  <c:v>0.58579999999999999</c:v>
                </c:pt>
                <c:pt idx="2">
                  <c:v>0.62260000000000004</c:v>
                </c:pt>
                <c:pt idx="3">
                  <c:v>0.4884</c:v>
                </c:pt>
                <c:pt idx="4">
                  <c:v>0.58509999999999995</c:v>
                </c:pt>
                <c:pt idx="5">
                  <c:v>0.73529999999999995</c:v>
                </c:pt>
                <c:pt idx="6">
                  <c:v>0.68520000000000003</c:v>
                </c:pt>
                <c:pt idx="7">
                  <c:v>0.53390000000000004</c:v>
                </c:pt>
                <c:pt idx="8">
                  <c:v>0.7429</c:v>
                </c:pt>
                <c:pt idx="9">
                  <c:v>0.44590000000000002</c:v>
                </c:pt>
                <c:pt idx="10">
                  <c:v>0.42859999999999998</c:v>
                </c:pt>
                <c:pt idx="11" formatCode="0%">
                  <c:v>1</c:v>
                </c:pt>
                <c:pt idx="12">
                  <c:v>0.56289999999999996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7C-4052-9E51-2557504AC1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2788400"/>
        <c:axId val="342785656"/>
      </c:barChart>
      <c:catAx>
        <c:axId val="342788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2785656"/>
        <c:crosses val="autoZero"/>
        <c:auto val="1"/>
        <c:lblAlgn val="ctr"/>
        <c:lblOffset val="100"/>
        <c:noMultiLvlLbl val="0"/>
      </c:catAx>
      <c:valAx>
        <c:axId val="342785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27884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83125341829515E-2"/>
          <c:y val="6.3079777365491654E-2"/>
          <c:w val="0.92514942833083025"/>
          <c:h val="0.603779235387784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2.1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Гиагинский </c:v>
                </c:pt>
                <c:pt idx="1">
                  <c:v>Кошехабльский</c:v>
                </c:pt>
                <c:pt idx="2">
                  <c:v>Красногв. </c:v>
                </c:pt>
                <c:pt idx="3">
                  <c:v>Майкопский</c:v>
                </c:pt>
                <c:pt idx="4">
                  <c:v>Тахтамукайский</c:v>
                </c:pt>
                <c:pt idx="5">
                  <c:v>Теучежский</c:v>
                </c:pt>
                <c:pt idx="6">
                  <c:v>Шовгеновский</c:v>
                </c:pt>
                <c:pt idx="7">
                  <c:v>Майкоп</c:v>
                </c:pt>
                <c:pt idx="8">
                  <c:v>Адыгейск</c:v>
                </c:pt>
                <c:pt idx="9">
                  <c:v>АРГ</c:v>
                </c:pt>
                <c:pt idx="10">
                  <c:v>Православная Гимназия</c:v>
                </c:pt>
                <c:pt idx="11">
                  <c:v>Республика Адыгея</c:v>
                </c:pt>
              </c:strCache>
            </c:strRef>
          </c:cat>
          <c:val>
            <c:numRef>
              <c:f>Лист1!$B$2:$B$13</c:f>
              <c:numCache>
                <c:formatCode>0.00%</c:formatCode>
                <c:ptCount val="12"/>
                <c:pt idx="0">
                  <c:v>0.76280000000000003</c:v>
                </c:pt>
                <c:pt idx="1">
                  <c:v>0.8387</c:v>
                </c:pt>
                <c:pt idx="2">
                  <c:v>0.77600000000000002</c:v>
                </c:pt>
                <c:pt idx="3">
                  <c:v>0.85599999999999998</c:v>
                </c:pt>
                <c:pt idx="4">
                  <c:v>0.72719999999999996</c:v>
                </c:pt>
                <c:pt idx="5">
                  <c:v>0.76580000000000004</c:v>
                </c:pt>
                <c:pt idx="6">
                  <c:v>0.85619999999999996</c:v>
                </c:pt>
                <c:pt idx="7">
                  <c:v>0.74450000000000005</c:v>
                </c:pt>
                <c:pt idx="8">
                  <c:v>0.8095</c:v>
                </c:pt>
                <c:pt idx="9">
                  <c:v>0.68369999999999997</c:v>
                </c:pt>
                <c:pt idx="10">
                  <c:v>0.78569999999999995</c:v>
                </c:pt>
                <c:pt idx="11">
                  <c:v>0.77539999999999998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B7-4B0F-8529-7C3F2B73DC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2.2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Гиагинский </c:v>
                </c:pt>
                <c:pt idx="1">
                  <c:v>Кошехабльский</c:v>
                </c:pt>
                <c:pt idx="2">
                  <c:v>Красногв. </c:v>
                </c:pt>
                <c:pt idx="3">
                  <c:v>Майкопский</c:v>
                </c:pt>
                <c:pt idx="4">
                  <c:v>Тахтамукайский</c:v>
                </c:pt>
                <c:pt idx="5">
                  <c:v>Теучежский</c:v>
                </c:pt>
                <c:pt idx="6">
                  <c:v>Шовгеновский</c:v>
                </c:pt>
                <c:pt idx="7">
                  <c:v>Майкоп</c:v>
                </c:pt>
                <c:pt idx="8">
                  <c:v>Адыгейск</c:v>
                </c:pt>
                <c:pt idx="9">
                  <c:v>АРГ</c:v>
                </c:pt>
                <c:pt idx="10">
                  <c:v>Православная Гимназия</c:v>
                </c:pt>
                <c:pt idx="11">
                  <c:v>Республика Адыгея</c:v>
                </c:pt>
              </c:strCache>
            </c:strRef>
          </c:cat>
          <c:val>
            <c:numRef>
              <c:f>Лист1!$C$2:$C$13</c:f>
              <c:numCache>
                <c:formatCode>0.00%</c:formatCode>
                <c:ptCount val="12"/>
                <c:pt idx="0">
                  <c:v>6.0100000000000001E-2</c:v>
                </c:pt>
                <c:pt idx="1">
                  <c:v>3.5999999999999999E-3</c:v>
                </c:pt>
                <c:pt idx="2">
                  <c:v>8.1199999999999994E-2</c:v>
                </c:pt>
                <c:pt idx="3">
                  <c:v>1.6000000000000001E-3</c:v>
                </c:pt>
                <c:pt idx="4">
                  <c:v>7.0800000000000002E-2</c:v>
                </c:pt>
                <c:pt idx="5">
                  <c:v>5.0599999999999999E-2</c:v>
                </c:pt>
                <c:pt idx="6" formatCode="General">
                  <c:v>0</c:v>
                </c:pt>
                <c:pt idx="7">
                  <c:v>8.9999999999999993E-3</c:v>
                </c:pt>
                <c:pt idx="8">
                  <c:v>5.9499999999999997E-2</c:v>
                </c:pt>
                <c:pt idx="9" formatCode="General">
                  <c:v>0</c:v>
                </c:pt>
                <c:pt idx="10">
                  <c:v>7.1400000000000005E-2</c:v>
                </c:pt>
                <c:pt idx="11">
                  <c:v>4.53E-2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B7-4B0F-8529-7C3F2B73DC0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2.3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Гиагинский </c:v>
                </c:pt>
                <c:pt idx="1">
                  <c:v>Кошехабльский</c:v>
                </c:pt>
                <c:pt idx="2">
                  <c:v>Красногв. </c:v>
                </c:pt>
                <c:pt idx="3">
                  <c:v>Майкопский</c:v>
                </c:pt>
                <c:pt idx="4">
                  <c:v>Тахтамукайский</c:v>
                </c:pt>
                <c:pt idx="5">
                  <c:v>Теучежский</c:v>
                </c:pt>
                <c:pt idx="6">
                  <c:v>Шовгеновский</c:v>
                </c:pt>
                <c:pt idx="7">
                  <c:v>Майкоп</c:v>
                </c:pt>
                <c:pt idx="8">
                  <c:v>Адыгейск</c:v>
                </c:pt>
                <c:pt idx="9">
                  <c:v>АРГ</c:v>
                </c:pt>
                <c:pt idx="10">
                  <c:v>Православная Гимназия</c:v>
                </c:pt>
                <c:pt idx="11">
                  <c:v>Республика Адыгея</c:v>
                </c:pt>
              </c:strCache>
            </c:strRef>
          </c:cat>
          <c:val>
            <c:numRef>
              <c:f>Лист1!$D$2:$D$13</c:f>
              <c:numCache>
                <c:formatCode>0.00%</c:formatCode>
                <c:ptCount val="12"/>
                <c:pt idx="0">
                  <c:v>0.16520000000000001</c:v>
                </c:pt>
                <c:pt idx="1">
                  <c:v>0.15770000000000001</c:v>
                </c:pt>
                <c:pt idx="2">
                  <c:v>0.13639999999999999</c:v>
                </c:pt>
                <c:pt idx="3">
                  <c:v>0.1424</c:v>
                </c:pt>
                <c:pt idx="4">
                  <c:v>0.18970000000000001</c:v>
                </c:pt>
                <c:pt idx="5">
                  <c:v>0.14560000000000001</c:v>
                </c:pt>
                <c:pt idx="6">
                  <c:v>0.14380000000000001</c:v>
                </c:pt>
                <c:pt idx="7">
                  <c:v>0.24030000000000001</c:v>
                </c:pt>
                <c:pt idx="8">
                  <c:v>0.13100000000000001</c:v>
                </c:pt>
                <c:pt idx="9">
                  <c:v>0.31630000000000003</c:v>
                </c:pt>
                <c:pt idx="10">
                  <c:v>0.1429</c:v>
                </c:pt>
                <c:pt idx="11">
                  <c:v>0.1893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B7-4B0F-8529-7C3F2B73DC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4076760"/>
        <c:axId val="414074016"/>
      </c:barChart>
      <c:catAx>
        <c:axId val="414076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4074016"/>
        <c:crosses val="autoZero"/>
        <c:auto val="1"/>
        <c:lblAlgn val="ctr"/>
        <c:lblOffset val="100"/>
        <c:noMultiLvlLbl val="0"/>
      </c:catAx>
      <c:valAx>
        <c:axId val="414074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40767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4156577083312639E-2"/>
          <c:y val="0.11315570073864606"/>
          <c:w val="0.92514942833083025"/>
          <c:h val="0.603779235387784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3.1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Гиагинский </c:v>
                </c:pt>
                <c:pt idx="1">
                  <c:v>Кошехабльский</c:v>
                </c:pt>
                <c:pt idx="2">
                  <c:v>Красногв. </c:v>
                </c:pt>
                <c:pt idx="3">
                  <c:v>Майкопский</c:v>
                </c:pt>
                <c:pt idx="4">
                  <c:v>Тахтамукайский</c:v>
                </c:pt>
                <c:pt idx="5">
                  <c:v>Теучежский</c:v>
                </c:pt>
                <c:pt idx="6">
                  <c:v>Шовгеновский</c:v>
                </c:pt>
                <c:pt idx="7">
                  <c:v>Майкоп</c:v>
                </c:pt>
                <c:pt idx="8">
                  <c:v>Адыгейск</c:v>
                </c:pt>
                <c:pt idx="9">
                  <c:v>АРГ</c:v>
                </c:pt>
                <c:pt idx="10">
                  <c:v>Православная Гимназия</c:v>
                </c:pt>
                <c:pt idx="11">
                  <c:v>Республика Адыгея</c:v>
                </c:pt>
              </c:strCache>
            </c:strRef>
          </c:cat>
          <c:val>
            <c:numRef>
              <c:f>Лист1!$B$2:$B$13</c:f>
              <c:numCache>
                <c:formatCode>0.00%</c:formatCode>
                <c:ptCount val="12"/>
                <c:pt idx="0">
                  <c:v>0.65580000000000005</c:v>
                </c:pt>
                <c:pt idx="1">
                  <c:v>0.71540000000000004</c:v>
                </c:pt>
                <c:pt idx="2">
                  <c:v>0.60599999999999998</c:v>
                </c:pt>
                <c:pt idx="3">
                  <c:v>0.64470000000000005</c:v>
                </c:pt>
                <c:pt idx="4">
                  <c:v>0.75219999999999998</c:v>
                </c:pt>
                <c:pt idx="5">
                  <c:v>0.57599999999999996</c:v>
                </c:pt>
                <c:pt idx="6">
                  <c:v>0.5827</c:v>
                </c:pt>
                <c:pt idx="7">
                  <c:v>0.50929999999999997</c:v>
                </c:pt>
                <c:pt idx="8">
                  <c:v>0.78910000000000002</c:v>
                </c:pt>
                <c:pt idx="9">
                  <c:v>0.32100000000000001</c:v>
                </c:pt>
                <c:pt idx="10">
                  <c:v>0.44679999999999997</c:v>
                </c:pt>
                <c:pt idx="11">
                  <c:v>0.59989999999999999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74-4F48-933A-1312C81353C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3.2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Гиагинский </c:v>
                </c:pt>
                <c:pt idx="1">
                  <c:v>Кошехабльский</c:v>
                </c:pt>
                <c:pt idx="2">
                  <c:v>Красногв. </c:v>
                </c:pt>
                <c:pt idx="3">
                  <c:v>Майкопский</c:v>
                </c:pt>
                <c:pt idx="4">
                  <c:v>Тахтамукайский</c:v>
                </c:pt>
                <c:pt idx="5">
                  <c:v>Теучежский</c:v>
                </c:pt>
                <c:pt idx="6">
                  <c:v>Шовгеновский</c:v>
                </c:pt>
                <c:pt idx="7">
                  <c:v>Майкоп</c:v>
                </c:pt>
                <c:pt idx="8">
                  <c:v>Адыгейск</c:v>
                </c:pt>
                <c:pt idx="9">
                  <c:v>АРГ</c:v>
                </c:pt>
                <c:pt idx="10">
                  <c:v>Православная Гимназия</c:v>
                </c:pt>
                <c:pt idx="11">
                  <c:v>Республика Адыгея</c:v>
                </c:pt>
              </c:strCache>
            </c:strRef>
          </c:cat>
          <c:val>
            <c:numRef>
              <c:f>Лист1!$C$2:$C$13</c:f>
              <c:numCache>
                <c:formatCode>0.00%</c:formatCode>
                <c:ptCount val="12"/>
                <c:pt idx="0">
                  <c:v>0.18609999999999999</c:v>
                </c:pt>
                <c:pt idx="1">
                  <c:v>9.74E-2</c:v>
                </c:pt>
                <c:pt idx="2">
                  <c:v>0.1701</c:v>
                </c:pt>
                <c:pt idx="3">
                  <c:v>0.13150000000000001</c:v>
                </c:pt>
                <c:pt idx="4">
                  <c:v>8.4500000000000006E-2</c:v>
                </c:pt>
                <c:pt idx="5">
                  <c:v>8.6999999999999994E-2</c:v>
                </c:pt>
                <c:pt idx="6">
                  <c:v>6.7900000000000002E-2</c:v>
                </c:pt>
                <c:pt idx="7">
                  <c:v>0.25740000000000002</c:v>
                </c:pt>
                <c:pt idx="8">
                  <c:v>7.7200000000000005E-2</c:v>
                </c:pt>
                <c:pt idx="9">
                  <c:v>0.27429999999999999</c:v>
                </c:pt>
                <c:pt idx="10" formatCode="General">
                  <c:v>0</c:v>
                </c:pt>
                <c:pt idx="11">
                  <c:v>0.14330000000000001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74-4F48-933A-1312C81353C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3.3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Гиагинский </c:v>
                </c:pt>
                <c:pt idx="1">
                  <c:v>Кошехабльский</c:v>
                </c:pt>
                <c:pt idx="2">
                  <c:v>Красногв. </c:v>
                </c:pt>
                <c:pt idx="3">
                  <c:v>Майкопский</c:v>
                </c:pt>
                <c:pt idx="4">
                  <c:v>Тахтамукайский</c:v>
                </c:pt>
                <c:pt idx="5">
                  <c:v>Теучежский</c:v>
                </c:pt>
                <c:pt idx="6">
                  <c:v>Шовгеновский</c:v>
                </c:pt>
                <c:pt idx="7">
                  <c:v>Майкоп</c:v>
                </c:pt>
                <c:pt idx="8">
                  <c:v>Адыгейск</c:v>
                </c:pt>
                <c:pt idx="9">
                  <c:v>АРГ</c:v>
                </c:pt>
                <c:pt idx="10">
                  <c:v>Православная Гимназия</c:v>
                </c:pt>
                <c:pt idx="11">
                  <c:v>Республика Адыгея</c:v>
                </c:pt>
              </c:strCache>
            </c:strRef>
          </c:cat>
          <c:val>
            <c:numRef>
              <c:f>Лист1!$D$2:$D$13</c:f>
              <c:numCache>
                <c:formatCode>0.00%</c:formatCode>
                <c:ptCount val="12"/>
                <c:pt idx="0">
                  <c:v>4.4299999999999999E-2</c:v>
                </c:pt>
                <c:pt idx="1">
                  <c:v>8.0600000000000005E-2</c:v>
                </c:pt>
                <c:pt idx="2">
                  <c:v>2.52E-2</c:v>
                </c:pt>
                <c:pt idx="3">
                  <c:v>2.6700000000000002E-2</c:v>
                </c:pt>
                <c:pt idx="4">
                  <c:v>0.1021</c:v>
                </c:pt>
                <c:pt idx="5">
                  <c:v>7.0999999999999994E-2</c:v>
                </c:pt>
                <c:pt idx="6">
                  <c:v>9.6299999999999997E-2</c:v>
                </c:pt>
                <c:pt idx="7">
                  <c:v>4.2900000000000001E-2</c:v>
                </c:pt>
                <c:pt idx="8">
                  <c:v>0.13370000000000001</c:v>
                </c:pt>
                <c:pt idx="9">
                  <c:v>5.8400000000000001E-2</c:v>
                </c:pt>
                <c:pt idx="10">
                  <c:v>6.3799999999999996E-2</c:v>
                </c:pt>
                <c:pt idx="11">
                  <c:v>6.1899999999999997E-2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874-4F48-933A-1312C81353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4074800"/>
        <c:axId val="414076368"/>
      </c:barChart>
      <c:catAx>
        <c:axId val="414074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4076368"/>
        <c:crosses val="autoZero"/>
        <c:auto val="1"/>
        <c:lblAlgn val="ctr"/>
        <c:lblOffset val="100"/>
        <c:noMultiLvlLbl val="0"/>
      </c:catAx>
      <c:valAx>
        <c:axId val="414076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40748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7095311028306671E-2"/>
          <c:y val="8.7559633381200666E-2"/>
          <c:w val="0.92514942833083025"/>
          <c:h val="0.603779235387784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4.1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Лист1!$A$2:$A$12</c:f>
              <c:strCache>
                <c:ptCount val="11"/>
                <c:pt idx="0">
                  <c:v>Гиагинский </c:v>
                </c:pt>
                <c:pt idx="1">
                  <c:v>Кошехабльский</c:v>
                </c:pt>
                <c:pt idx="2">
                  <c:v>Красногв. </c:v>
                </c:pt>
                <c:pt idx="3">
                  <c:v>Майкопский</c:v>
                </c:pt>
                <c:pt idx="4">
                  <c:v>Тахтамукайский</c:v>
                </c:pt>
                <c:pt idx="5">
                  <c:v>Теучежский</c:v>
                </c:pt>
                <c:pt idx="6">
                  <c:v>Шовгеновский</c:v>
                </c:pt>
                <c:pt idx="7">
                  <c:v>Майкоп</c:v>
                </c:pt>
                <c:pt idx="8">
                  <c:v>Адыгейск</c:v>
                </c:pt>
                <c:pt idx="9">
                  <c:v>АРГ</c:v>
                </c:pt>
                <c:pt idx="10">
                  <c:v>Республика Адыгея</c:v>
                </c:pt>
              </c:strCache>
            </c:strRef>
          </c:cat>
          <c:val>
            <c:numRef>
              <c:f>Лист1!$B$2:$B$12</c:f>
              <c:numCache>
                <c:formatCode>0.00%</c:formatCode>
                <c:ptCount val="11"/>
                <c:pt idx="0">
                  <c:v>0.1338</c:v>
                </c:pt>
                <c:pt idx="1">
                  <c:v>2.6800000000000001E-2</c:v>
                </c:pt>
                <c:pt idx="2">
                  <c:v>3.44E-2</c:v>
                </c:pt>
                <c:pt idx="3">
                  <c:v>4.3999999999999997E-2</c:v>
                </c:pt>
                <c:pt idx="4">
                  <c:v>7.6399999999999996E-2</c:v>
                </c:pt>
                <c:pt idx="5">
                  <c:v>1.6199999999999999E-2</c:v>
                </c:pt>
                <c:pt idx="6" formatCode="General">
                  <c:v>0</c:v>
                </c:pt>
                <c:pt idx="7">
                  <c:v>4.6199999999999998E-2</c:v>
                </c:pt>
                <c:pt idx="8">
                  <c:v>1.04E-2</c:v>
                </c:pt>
                <c:pt idx="9" formatCode="General">
                  <c:v>0</c:v>
                </c:pt>
                <c:pt idx="10">
                  <c:v>4.8500000000000001E-2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97-4C90-89D7-05B4D1F6E8D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4.2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Лист1!$A$2:$A$12</c:f>
              <c:strCache>
                <c:ptCount val="11"/>
                <c:pt idx="0">
                  <c:v>Гиагинский </c:v>
                </c:pt>
                <c:pt idx="1">
                  <c:v>Кошехабльский</c:v>
                </c:pt>
                <c:pt idx="2">
                  <c:v>Красногв. </c:v>
                </c:pt>
                <c:pt idx="3">
                  <c:v>Майкопский</c:v>
                </c:pt>
                <c:pt idx="4">
                  <c:v>Тахтамукайский</c:v>
                </c:pt>
                <c:pt idx="5">
                  <c:v>Теучежский</c:v>
                </c:pt>
                <c:pt idx="6">
                  <c:v>Шовгеновский</c:v>
                </c:pt>
                <c:pt idx="7">
                  <c:v>Майкоп</c:v>
                </c:pt>
                <c:pt idx="8">
                  <c:v>Адыгейск</c:v>
                </c:pt>
                <c:pt idx="9">
                  <c:v>АРГ</c:v>
                </c:pt>
                <c:pt idx="10">
                  <c:v>Республика Адыгея</c:v>
                </c:pt>
              </c:strCache>
            </c:strRef>
          </c:cat>
          <c:val>
            <c:numRef>
              <c:f>Лист1!$C$2:$C$12</c:f>
              <c:numCache>
                <c:formatCode>0.00%</c:formatCode>
                <c:ptCount val="11"/>
                <c:pt idx="0">
                  <c:v>3.7499999999999999E-2</c:v>
                </c:pt>
                <c:pt idx="1">
                  <c:v>1.4200000000000001E-2</c:v>
                </c:pt>
                <c:pt idx="2">
                  <c:v>8.0999999999999996E-3</c:v>
                </c:pt>
                <c:pt idx="3">
                  <c:v>4.7999999999999996E-3</c:v>
                </c:pt>
                <c:pt idx="4">
                  <c:v>3.0099999999999998E-2</c:v>
                </c:pt>
                <c:pt idx="5">
                  <c:v>1.32E-2</c:v>
                </c:pt>
                <c:pt idx="6">
                  <c:v>5.2600000000000001E-2</c:v>
                </c:pt>
                <c:pt idx="7">
                  <c:v>2.5399999999999999E-2</c:v>
                </c:pt>
                <c:pt idx="8">
                  <c:v>1.43E-2</c:v>
                </c:pt>
                <c:pt idx="9">
                  <c:v>9.8000000000000004E-2</c:v>
                </c:pt>
                <c:pt idx="10">
                  <c:v>2.98E-2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897-4C90-89D7-05B4D1F6E8D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4.3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Лист1!$A$2:$A$12</c:f>
              <c:strCache>
                <c:ptCount val="11"/>
                <c:pt idx="0">
                  <c:v>Гиагинский </c:v>
                </c:pt>
                <c:pt idx="1">
                  <c:v>Кошехабльский</c:v>
                </c:pt>
                <c:pt idx="2">
                  <c:v>Красногв. </c:v>
                </c:pt>
                <c:pt idx="3">
                  <c:v>Майкопский</c:v>
                </c:pt>
                <c:pt idx="4">
                  <c:v>Тахтамукайский</c:v>
                </c:pt>
                <c:pt idx="5">
                  <c:v>Теучежский</c:v>
                </c:pt>
                <c:pt idx="6">
                  <c:v>Шовгеновский</c:v>
                </c:pt>
                <c:pt idx="7">
                  <c:v>Майкоп</c:v>
                </c:pt>
                <c:pt idx="8">
                  <c:v>Адыгейск</c:v>
                </c:pt>
                <c:pt idx="9">
                  <c:v>АРГ</c:v>
                </c:pt>
                <c:pt idx="10">
                  <c:v>Республика Адыгея</c:v>
                </c:pt>
              </c:strCache>
            </c:strRef>
          </c:cat>
          <c:val>
            <c:numRef>
              <c:f>Лист1!$D$2:$D$12</c:f>
              <c:numCache>
                <c:formatCode>0.00%</c:formatCode>
                <c:ptCount val="11"/>
                <c:pt idx="0">
                  <c:v>1.49E-2</c:v>
                </c:pt>
                <c:pt idx="1">
                  <c:v>5.7000000000000002E-3</c:v>
                </c:pt>
                <c:pt idx="2">
                  <c:v>2.2499999999999999E-2</c:v>
                </c:pt>
                <c:pt idx="3" formatCode="General">
                  <c:v>0</c:v>
                </c:pt>
                <c:pt idx="4">
                  <c:v>3.4500000000000003E-2</c:v>
                </c:pt>
                <c:pt idx="5">
                  <c:v>2.9399999999999999E-2</c:v>
                </c:pt>
                <c:pt idx="6" formatCode="General">
                  <c:v>0</c:v>
                </c:pt>
                <c:pt idx="7">
                  <c:v>2.8199999999999999E-2</c:v>
                </c:pt>
                <c:pt idx="8" formatCode="General">
                  <c:v>0</c:v>
                </c:pt>
                <c:pt idx="9" formatCode="General">
                  <c:v>0</c:v>
                </c:pt>
                <c:pt idx="10">
                  <c:v>2.2499999999999999E-2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897-4C90-89D7-05B4D1F6E8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4075584"/>
        <c:axId val="414077152"/>
      </c:barChart>
      <c:catAx>
        <c:axId val="414075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4077152"/>
        <c:crosses val="autoZero"/>
        <c:auto val="1"/>
        <c:lblAlgn val="ctr"/>
        <c:lblOffset val="100"/>
        <c:noMultiLvlLbl val="0"/>
      </c:catAx>
      <c:valAx>
        <c:axId val="414077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40755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8354475656246056"/>
          <c:y val="0.89981761032606145"/>
          <c:w val="0.23291037664877878"/>
          <c:h val="0.100182389673938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F35DA-CA5B-47E6-9873-75773920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6500</Words>
  <Characters>37054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2022-03-28T12:29:00Z</cp:lastPrinted>
  <dcterms:created xsi:type="dcterms:W3CDTF">2022-03-28T12:29:00Z</dcterms:created>
  <dcterms:modified xsi:type="dcterms:W3CDTF">2022-03-28T12:29:00Z</dcterms:modified>
</cp:coreProperties>
</file>