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4.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6.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7.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8.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9.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40.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41.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2.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3.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4.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5.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528BE" w14:textId="77777777" w:rsidR="00C8170B" w:rsidRPr="00330289" w:rsidRDefault="00C8170B" w:rsidP="00C8170B">
      <w:pPr>
        <w:ind w:firstLine="709"/>
        <w:jc w:val="center"/>
        <w:rPr>
          <w:rFonts w:ascii="Times New Roman" w:hAnsi="Times New Roman"/>
          <w:b/>
          <w:sz w:val="28"/>
          <w:szCs w:val="28"/>
        </w:rPr>
      </w:pPr>
      <w:r w:rsidRPr="00330289">
        <w:rPr>
          <w:rFonts w:ascii="Times New Roman" w:hAnsi="Times New Roman"/>
          <w:b/>
          <w:sz w:val="28"/>
          <w:szCs w:val="28"/>
        </w:rPr>
        <w:t xml:space="preserve">Статистическая информация о проведении </w:t>
      </w:r>
    </w:p>
    <w:p w14:paraId="5C48B88B" w14:textId="709F3037" w:rsidR="00C8170B" w:rsidRPr="00330289" w:rsidRDefault="00C8170B" w:rsidP="00C8170B">
      <w:pPr>
        <w:ind w:firstLine="709"/>
        <w:jc w:val="center"/>
        <w:rPr>
          <w:rFonts w:ascii="Times New Roman" w:hAnsi="Times New Roman"/>
          <w:b/>
          <w:sz w:val="28"/>
          <w:szCs w:val="28"/>
        </w:rPr>
      </w:pPr>
      <w:r w:rsidRPr="00330289">
        <w:rPr>
          <w:rFonts w:ascii="Times New Roman" w:hAnsi="Times New Roman"/>
          <w:b/>
          <w:sz w:val="28"/>
          <w:szCs w:val="28"/>
        </w:rPr>
        <w:t>Всероссийских проверочных работ в 202</w:t>
      </w:r>
      <w:r w:rsidR="00196F9A">
        <w:rPr>
          <w:rFonts w:ascii="Times New Roman" w:hAnsi="Times New Roman"/>
          <w:b/>
          <w:sz w:val="28"/>
          <w:szCs w:val="28"/>
        </w:rPr>
        <w:t>3</w:t>
      </w:r>
      <w:r w:rsidRPr="00330289">
        <w:rPr>
          <w:rFonts w:ascii="Times New Roman" w:hAnsi="Times New Roman"/>
          <w:b/>
          <w:sz w:val="28"/>
          <w:szCs w:val="28"/>
        </w:rPr>
        <w:t xml:space="preserve"> году, </w:t>
      </w:r>
      <w:r w:rsidR="00A64049">
        <w:rPr>
          <w:rFonts w:ascii="Times New Roman" w:hAnsi="Times New Roman"/>
          <w:b/>
          <w:sz w:val="28"/>
          <w:szCs w:val="28"/>
          <w:u w:val="single"/>
        </w:rPr>
        <w:t>8</w:t>
      </w:r>
      <w:r w:rsidRPr="00330289">
        <w:rPr>
          <w:rFonts w:ascii="Times New Roman" w:hAnsi="Times New Roman"/>
          <w:b/>
          <w:sz w:val="28"/>
          <w:szCs w:val="28"/>
          <w:u w:val="single"/>
        </w:rPr>
        <w:t xml:space="preserve"> класс</w:t>
      </w:r>
      <w:r w:rsidRPr="00330289">
        <w:rPr>
          <w:rFonts w:ascii="Times New Roman" w:hAnsi="Times New Roman"/>
          <w:b/>
          <w:sz w:val="28"/>
          <w:szCs w:val="28"/>
        </w:rPr>
        <w:t xml:space="preserve"> </w:t>
      </w:r>
    </w:p>
    <w:p w14:paraId="6CDC9D30" w14:textId="77777777" w:rsidR="00C8170B" w:rsidRDefault="00C8170B" w:rsidP="00C8170B">
      <w:pPr>
        <w:ind w:firstLine="709"/>
        <w:jc w:val="center"/>
        <w:rPr>
          <w:rFonts w:ascii="Times New Roman" w:hAnsi="Times New Roman"/>
          <w:sz w:val="28"/>
          <w:szCs w:val="28"/>
        </w:rPr>
      </w:pPr>
    </w:p>
    <w:p w14:paraId="0D738F5C" w14:textId="77777777" w:rsidR="00196F9A" w:rsidRDefault="00196F9A" w:rsidP="00196F9A">
      <w:pPr>
        <w:widowControl w:val="0"/>
        <w:suppressAutoHyphens w:val="0"/>
        <w:ind w:firstLine="709"/>
        <w:jc w:val="both"/>
        <w:rPr>
          <w:rFonts w:ascii="Times New Roman" w:hAnsi="Times New Roman" w:cs="Times New Roman"/>
          <w:sz w:val="28"/>
          <w:szCs w:val="28"/>
        </w:rPr>
      </w:pPr>
      <w:r w:rsidRPr="00094276">
        <w:rPr>
          <w:rFonts w:ascii="Times New Roman" w:eastAsia="Times New Roman" w:hAnsi="Times New Roman" w:cs="Times New Roman"/>
          <w:kern w:val="0"/>
          <w:sz w:val="28"/>
          <w:szCs w:val="28"/>
          <w:lang w:eastAsia="ru-RU" w:bidi="ar-SA"/>
        </w:rPr>
        <w:t xml:space="preserve">В соответствии с приказом Рособрнадзора от 23.12.2022 № 1282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2023 году», приказом Министерства образования и науки Республики Адыгея от 27.01.2023 №102 «О проведении Всероссийских проверочных работ в Республике Адыгея в 2023 году» </w:t>
      </w:r>
      <w:r w:rsidRPr="00094276">
        <w:rPr>
          <w:rFonts w:ascii="Times New Roman" w:eastAsia="Times New Roman" w:hAnsi="Times New Roman" w:cs="Times New Roman"/>
          <w:sz w:val="28"/>
          <w:szCs w:val="28"/>
          <w:lang w:eastAsia="ru-RU" w:bidi="ar-SA"/>
        </w:rPr>
        <w:t xml:space="preserve">было организовано проведение Всероссийских проверочных работ (далее - ВПР) </w:t>
      </w:r>
      <w:r>
        <w:rPr>
          <w:rFonts w:ascii="Times New Roman" w:eastAsia="Times New Roman" w:hAnsi="Times New Roman" w:cs="Times New Roman"/>
          <w:sz w:val="28"/>
          <w:szCs w:val="28"/>
          <w:lang w:eastAsia="ru-RU" w:bidi="ar-SA"/>
        </w:rPr>
        <w:t>по образовательным программам 4, 5, 6, 7 и 8</w:t>
      </w:r>
      <w:r w:rsidRPr="004E1921">
        <w:rPr>
          <w:rFonts w:ascii="Times New Roman" w:hAnsi="Times New Roman"/>
          <w:sz w:val="28"/>
          <w:szCs w:val="28"/>
        </w:rPr>
        <w:t xml:space="preserve"> классов в штатном режиме</w:t>
      </w:r>
      <w:r>
        <w:rPr>
          <w:rFonts w:ascii="Times New Roman" w:hAnsi="Times New Roman"/>
          <w:sz w:val="28"/>
          <w:szCs w:val="28"/>
        </w:rPr>
        <w:t xml:space="preserve"> и по образовательным программам 11 класса в режиме апробации </w:t>
      </w:r>
      <w:r w:rsidRPr="004E1921">
        <w:rPr>
          <w:rFonts w:ascii="Times New Roman" w:hAnsi="Times New Roman" w:cs="Times New Roman"/>
          <w:sz w:val="28"/>
          <w:szCs w:val="28"/>
        </w:rPr>
        <w:t>в целях</w:t>
      </w:r>
      <w:r>
        <w:rPr>
          <w:rFonts w:ascii="Times New Roman" w:hAnsi="Times New Roman" w:cs="Times New Roman"/>
          <w:sz w:val="28"/>
          <w:szCs w:val="28"/>
        </w:rPr>
        <w:t xml:space="preserve"> </w:t>
      </w:r>
      <w:r w:rsidRPr="004E1921">
        <w:rPr>
          <w:rFonts w:ascii="Times New Roman" w:hAnsi="Times New Roman" w:cs="Times New Roman"/>
          <w:sz w:val="28"/>
          <w:szCs w:val="28"/>
        </w:rPr>
        <w:t>осуществления мониторинга уровня подготовки обучающихся в соответствии с федеральными государственными образовательными стандартами</w:t>
      </w:r>
      <w:r>
        <w:rPr>
          <w:rFonts w:ascii="Times New Roman" w:hAnsi="Times New Roman" w:cs="Times New Roman"/>
          <w:sz w:val="28"/>
          <w:szCs w:val="28"/>
        </w:rPr>
        <w:t xml:space="preserve"> </w:t>
      </w:r>
      <w:r w:rsidRPr="004E1921">
        <w:rPr>
          <w:rFonts w:ascii="Times New Roman" w:hAnsi="Times New Roman" w:cs="Times New Roman"/>
          <w:sz w:val="28"/>
          <w:szCs w:val="28"/>
        </w:rPr>
        <w:t>совершенствования преподавания учебных предметов и повышения качества образования в образовательных организациях.</w:t>
      </w:r>
    </w:p>
    <w:p w14:paraId="6835AD1F" w14:textId="77777777" w:rsidR="00EE1606" w:rsidRDefault="00EE1606" w:rsidP="00C8170B">
      <w:pPr>
        <w:widowControl w:val="0"/>
        <w:suppressAutoHyphens w:val="0"/>
        <w:ind w:firstLine="709"/>
        <w:jc w:val="center"/>
        <w:rPr>
          <w:rFonts w:ascii="Times New Roman" w:eastAsia="Times New Roman" w:hAnsi="Times New Roman" w:cs="Times New Roman"/>
          <w:b/>
          <w:bCs/>
          <w:kern w:val="0"/>
          <w:sz w:val="28"/>
          <w:szCs w:val="28"/>
          <w:u w:val="single"/>
          <w:lang w:eastAsia="ru-RU" w:bidi="ar-SA"/>
        </w:rPr>
      </w:pPr>
    </w:p>
    <w:p w14:paraId="6E3F78FE" w14:textId="77777777" w:rsidR="00C8170B" w:rsidRDefault="00C8170B" w:rsidP="00C8170B">
      <w:pPr>
        <w:widowControl w:val="0"/>
        <w:suppressAutoHyphens w:val="0"/>
        <w:ind w:firstLine="709"/>
        <w:jc w:val="both"/>
        <w:rPr>
          <w:rFonts w:ascii="Times New Roman" w:eastAsia="Times New Roman" w:hAnsi="Times New Roman" w:cs="Times New Roman"/>
          <w:kern w:val="0"/>
          <w:sz w:val="28"/>
          <w:szCs w:val="28"/>
          <w:lang w:eastAsia="ru-RU" w:bidi="ar-SA"/>
        </w:rPr>
      </w:pPr>
      <w:r w:rsidRPr="001C68FD">
        <w:rPr>
          <w:rFonts w:ascii="Times New Roman" w:eastAsia="Times New Roman" w:hAnsi="Times New Roman" w:cs="Times New Roman"/>
          <w:kern w:val="0"/>
          <w:sz w:val="28"/>
          <w:szCs w:val="28"/>
          <w:u w:val="single"/>
          <w:lang w:eastAsia="ru-RU" w:bidi="ar-SA"/>
        </w:rPr>
        <w:t>Русский язык</w:t>
      </w:r>
      <w:r w:rsidR="00BC756A">
        <w:rPr>
          <w:rFonts w:ascii="Times New Roman" w:eastAsia="Times New Roman" w:hAnsi="Times New Roman" w:cs="Times New Roman"/>
          <w:kern w:val="0"/>
          <w:sz w:val="28"/>
          <w:szCs w:val="28"/>
          <w:lang w:eastAsia="ru-RU" w:bidi="ar-SA"/>
        </w:rPr>
        <w:t xml:space="preserve"> –</w:t>
      </w:r>
      <w:r>
        <w:rPr>
          <w:rFonts w:ascii="Times New Roman" w:eastAsia="Times New Roman" w:hAnsi="Times New Roman" w:cs="Times New Roman"/>
          <w:kern w:val="0"/>
          <w:sz w:val="28"/>
          <w:szCs w:val="28"/>
          <w:lang w:eastAsia="ru-RU" w:bidi="ar-SA"/>
        </w:rPr>
        <w:t xml:space="preserve"> 127 общеобразователь</w:t>
      </w:r>
      <w:r w:rsidR="00215D8E">
        <w:rPr>
          <w:rFonts w:ascii="Times New Roman" w:eastAsia="Times New Roman" w:hAnsi="Times New Roman" w:cs="Times New Roman"/>
          <w:kern w:val="0"/>
          <w:sz w:val="28"/>
          <w:szCs w:val="28"/>
          <w:lang w:eastAsia="ru-RU" w:bidi="ar-SA"/>
        </w:rPr>
        <w:t xml:space="preserve">ных организаций; </w:t>
      </w:r>
      <w:r w:rsidR="00E73EAC">
        <w:rPr>
          <w:rFonts w:ascii="Times New Roman" w:eastAsia="Times New Roman" w:hAnsi="Times New Roman" w:cs="Times New Roman"/>
          <w:kern w:val="0"/>
          <w:sz w:val="28"/>
          <w:szCs w:val="28"/>
          <w:lang w:eastAsia="ru-RU" w:bidi="ar-SA"/>
        </w:rPr>
        <w:t>4390 участников</w:t>
      </w:r>
      <w:r w:rsidR="00215D8E">
        <w:rPr>
          <w:rFonts w:ascii="Times New Roman" w:eastAsia="Times New Roman" w:hAnsi="Times New Roman" w:cs="Times New Roman"/>
          <w:kern w:val="0"/>
          <w:sz w:val="28"/>
          <w:szCs w:val="28"/>
          <w:lang w:eastAsia="ru-RU" w:bidi="ar-SA"/>
        </w:rPr>
        <w:t>.</w:t>
      </w:r>
    </w:p>
    <w:p w14:paraId="14119659" w14:textId="77777777" w:rsidR="00ED7E23" w:rsidRDefault="00ED7E23" w:rsidP="00C8170B">
      <w:pPr>
        <w:widowControl w:val="0"/>
        <w:suppressAutoHyphens w:val="0"/>
        <w:ind w:firstLine="709"/>
        <w:jc w:val="both"/>
        <w:rPr>
          <w:rFonts w:ascii="Times New Roman" w:eastAsia="Times New Roman" w:hAnsi="Times New Roman" w:cs="Times New Roman"/>
          <w:kern w:val="0"/>
          <w:sz w:val="28"/>
          <w:szCs w:val="28"/>
          <w:lang w:eastAsia="ru-RU" w:bidi="ar-SA"/>
        </w:rPr>
      </w:pPr>
    </w:p>
    <w:tbl>
      <w:tblPr>
        <w:tblW w:w="8943" w:type="dxa"/>
        <w:tblLook w:val="04A0" w:firstRow="1" w:lastRow="0" w:firstColumn="1" w:lastColumn="0" w:noHBand="0" w:noVBand="1"/>
      </w:tblPr>
      <w:tblGrid>
        <w:gridCol w:w="5260"/>
        <w:gridCol w:w="1183"/>
        <w:gridCol w:w="1274"/>
        <w:gridCol w:w="1360"/>
      </w:tblGrid>
      <w:tr w:rsidR="00B50BF6" w:rsidRPr="00B50BF6" w14:paraId="53BCD0F1" w14:textId="77777777" w:rsidTr="00B50BF6">
        <w:trPr>
          <w:trHeight w:val="300"/>
        </w:trPr>
        <w:tc>
          <w:tcPr>
            <w:tcW w:w="5260" w:type="dxa"/>
            <w:tcBorders>
              <w:top w:val="nil"/>
              <w:left w:val="nil"/>
              <w:bottom w:val="nil"/>
            </w:tcBorders>
            <w:shd w:val="clear" w:color="auto" w:fill="auto"/>
            <w:noWrap/>
            <w:vAlign w:val="bottom"/>
            <w:hideMark/>
          </w:tcPr>
          <w:p w14:paraId="752AE354"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Достижение планируемых результатов</w:t>
            </w:r>
          </w:p>
        </w:tc>
        <w:tc>
          <w:tcPr>
            <w:tcW w:w="1183" w:type="dxa"/>
            <w:shd w:val="clear" w:color="auto" w:fill="auto"/>
            <w:noWrap/>
            <w:vAlign w:val="bottom"/>
            <w:hideMark/>
          </w:tcPr>
          <w:p w14:paraId="0960046E"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 </w:t>
            </w:r>
          </w:p>
        </w:tc>
        <w:tc>
          <w:tcPr>
            <w:tcW w:w="1140" w:type="dxa"/>
            <w:shd w:val="clear" w:color="auto" w:fill="auto"/>
            <w:noWrap/>
            <w:vAlign w:val="bottom"/>
            <w:hideMark/>
          </w:tcPr>
          <w:p w14:paraId="4396ADA1"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 </w:t>
            </w:r>
          </w:p>
        </w:tc>
        <w:tc>
          <w:tcPr>
            <w:tcW w:w="1360" w:type="dxa"/>
            <w:shd w:val="clear" w:color="auto" w:fill="auto"/>
            <w:noWrap/>
            <w:vAlign w:val="bottom"/>
            <w:hideMark/>
          </w:tcPr>
          <w:p w14:paraId="068FBFC6"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 </w:t>
            </w:r>
          </w:p>
        </w:tc>
      </w:tr>
      <w:tr w:rsidR="00B50BF6" w:rsidRPr="00B50BF6" w14:paraId="6A0F0322" w14:textId="77777777" w:rsidTr="00B50BF6">
        <w:trPr>
          <w:trHeight w:val="300"/>
        </w:trPr>
        <w:tc>
          <w:tcPr>
            <w:tcW w:w="5260" w:type="dxa"/>
            <w:tcBorders>
              <w:top w:val="nil"/>
              <w:left w:val="nil"/>
              <w:bottom w:val="nil"/>
            </w:tcBorders>
            <w:shd w:val="clear" w:color="auto" w:fill="auto"/>
            <w:noWrap/>
            <w:vAlign w:val="bottom"/>
            <w:hideMark/>
          </w:tcPr>
          <w:p w14:paraId="0DA8885E"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Предмет:</w:t>
            </w:r>
          </w:p>
        </w:tc>
        <w:tc>
          <w:tcPr>
            <w:tcW w:w="1183" w:type="dxa"/>
            <w:shd w:val="clear" w:color="auto" w:fill="auto"/>
            <w:noWrap/>
            <w:vAlign w:val="bottom"/>
            <w:hideMark/>
          </w:tcPr>
          <w:p w14:paraId="15843752"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Русский язык</w:t>
            </w:r>
          </w:p>
        </w:tc>
        <w:tc>
          <w:tcPr>
            <w:tcW w:w="1140" w:type="dxa"/>
            <w:shd w:val="clear" w:color="auto" w:fill="auto"/>
            <w:noWrap/>
            <w:vAlign w:val="bottom"/>
            <w:hideMark/>
          </w:tcPr>
          <w:p w14:paraId="0C4B0EF9"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 </w:t>
            </w:r>
          </w:p>
        </w:tc>
        <w:tc>
          <w:tcPr>
            <w:tcW w:w="1360" w:type="dxa"/>
            <w:shd w:val="clear" w:color="auto" w:fill="auto"/>
            <w:noWrap/>
            <w:vAlign w:val="bottom"/>
            <w:hideMark/>
          </w:tcPr>
          <w:p w14:paraId="368A1331"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 </w:t>
            </w:r>
          </w:p>
        </w:tc>
      </w:tr>
      <w:tr w:rsidR="00B50BF6" w:rsidRPr="00B50BF6" w14:paraId="5C4132AF" w14:textId="77777777" w:rsidTr="00B50BF6">
        <w:trPr>
          <w:trHeight w:val="300"/>
        </w:trPr>
        <w:tc>
          <w:tcPr>
            <w:tcW w:w="5260" w:type="dxa"/>
            <w:tcBorders>
              <w:top w:val="nil"/>
              <w:left w:val="nil"/>
              <w:bottom w:val="nil"/>
            </w:tcBorders>
            <w:shd w:val="clear" w:color="auto" w:fill="auto"/>
            <w:noWrap/>
            <w:vAlign w:val="bottom"/>
            <w:hideMark/>
          </w:tcPr>
          <w:p w14:paraId="5CF8225D"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Максимальный первичный балл:</w:t>
            </w:r>
          </w:p>
        </w:tc>
        <w:tc>
          <w:tcPr>
            <w:tcW w:w="1183" w:type="dxa"/>
            <w:shd w:val="clear" w:color="auto" w:fill="auto"/>
            <w:noWrap/>
            <w:vAlign w:val="bottom"/>
            <w:hideMark/>
          </w:tcPr>
          <w:p w14:paraId="364B4305" w14:textId="77777777" w:rsidR="00B50BF6" w:rsidRPr="00B50BF6" w:rsidRDefault="00B50BF6" w:rsidP="00B50BF6">
            <w:pPr>
              <w:suppressAutoHyphens w:val="0"/>
              <w:jc w:val="right"/>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51</w:t>
            </w:r>
          </w:p>
        </w:tc>
        <w:tc>
          <w:tcPr>
            <w:tcW w:w="1140" w:type="dxa"/>
            <w:shd w:val="clear" w:color="auto" w:fill="auto"/>
            <w:noWrap/>
            <w:vAlign w:val="bottom"/>
            <w:hideMark/>
          </w:tcPr>
          <w:p w14:paraId="0056EC9D"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 </w:t>
            </w:r>
          </w:p>
        </w:tc>
        <w:tc>
          <w:tcPr>
            <w:tcW w:w="1360" w:type="dxa"/>
            <w:shd w:val="clear" w:color="auto" w:fill="auto"/>
            <w:noWrap/>
            <w:vAlign w:val="bottom"/>
            <w:hideMark/>
          </w:tcPr>
          <w:p w14:paraId="21BFF5B0"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 </w:t>
            </w:r>
          </w:p>
        </w:tc>
      </w:tr>
      <w:tr w:rsidR="00B50BF6" w:rsidRPr="00B50BF6" w14:paraId="14A8D031" w14:textId="77777777" w:rsidTr="00B50BF6">
        <w:trPr>
          <w:trHeight w:val="300"/>
        </w:trPr>
        <w:tc>
          <w:tcPr>
            <w:tcW w:w="5260" w:type="dxa"/>
            <w:tcBorders>
              <w:top w:val="nil"/>
              <w:left w:val="nil"/>
              <w:bottom w:val="nil"/>
            </w:tcBorders>
            <w:shd w:val="clear" w:color="auto" w:fill="auto"/>
            <w:noWrap/>
            <w:vAlign w:val="bottom"/>
            <w:hideMark/>
          </w:tcPr>
          <w:p w14:paraId="4C425251"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Дата:</w:t>
            </w:r>
          </w:p>
        </w:tc>
        <w:tc>
          <w:tcPr>
            <w:tcW w:w="1183" w:type="dxa"/>
            <w:shd w:val="clear" w:color="auto" w:fill="auto"/>
            <w:noWrap/>
            <w:vAlign w:val="bottom"/>
            <w:hideMark/>
          </w:tcPr>
          <w:p w14:paraId="275CD919"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15.03.2023</w:t>
            </w:r>
          </w:p>
        </w:tc>
        <w:tc>
          <w:tcPr>
            <w:tcW w:w="1140" w:type="dxa"/>
            <w:shd w:val="clear" w:color="auto" w:fill="auto"/>
            <w:noWrap/>
            <w:vAlign w:val="bottom"/>
            <w:hideMark/>
          </w:tcPr>
          <w:p w14:paraId="30016E99"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 </w:t>
            </w:r>
          </w:p>
        </w:tc>
        <w:tc>
          <w:tcPr>
            <w:tcW w:w="1360" w:type="dxa"/>
            <w:shd w:val="clear" w:color="auto" w:fill="auto"/>
            <w:noWrap/>
            <w:vAlign w:val="bottom"/>
            <w:hideMark/>
          </w:tcPr>
          <w:p w14:paraId="41FCA73E"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 </w:t>
            </w:r>
          </w:p>
        </w:tc>
      </w:tr>
      <w:tr w:rsidR="00B50BF6" w:rsidRPr="00B50BF6" w14:paraId="2089F9F2" w14:textId="77777777" w:rsidTr="00B50BF6">
        <w:trPr>
          <w:trHeight w:val="300"/>
        </w:trPr>
        <w:tc>
          <w:tcPr>
            <w:tcW w:w="5260" w:type="dxa"/>
            <w:tcBorders>
              <w:top w:val="nil"/>
              <w:left w:val="nil"/>
              <w:bottom w:val="nil"/>
            </w:tcBorders>
            <w:shd w:val="clear" w:color="auto" w:fill="auto"/>
            <w:noWrap/>
            <w:vAlign w:val="bottom"/>
            <w:hideMark/>
          </w:tcPr>
          <w:p w14:paraId="2B479309"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p>
        </w:tc>
        <w:tc>
          <w:tcPr>
            <w:tcW w:w="1183" w:type="dxa"/>
            <w:shd w:val="clear" w:color="auto" w:fill="auto"/>
            <w:noWrap/>
            <w:vAlign w:val="bottom"/>
            <w:hideMark/>
          </w:tcPr>
          <w:p w14:paraId="73E092B0"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 </w:t>
            </w:r>
          </w:p>
        </w:tc>
        <w:tc>
          <w:tcPr>
            <w:tcW w:w="1140" w:type="dxa"/>
            <w:shd w:val="clear" w:color="auto" w:fill="auto"/>
            <w:noWrap/>
            <w:vAlign w:val="bottom"/>
            <w:hideMark/>
          </w:tcPr>
          <w:p w14:paraId="096862A7"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 </w:t>
            </w:r>
          </w:p>
        </w:tc>
        <w:tc>
          <w:tcPr>
            <w:tcW w:w="1360" w:type="dxa"/>
            <w:shd w:val="clear" w:color="auto" w:fill="auto"/>
            <w:noWrap/>
            <w:vAlign w:val="bottom"/>
            <w:hideMark/>
          </w:tcPr>
          <w:p w14:paraId="049D45C3"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 </w:t>
            </w:r>
          </w:p>
        </w:tc>
      </w:tr>
      <w:tr w:rsidR="00B50BF6" w:rsidRPr="00B50BF6" w14:paraId="573A1213" w14:textId="77777777" w:rsidTr="00B50BF6">
        <w:trPr>
          <w:trHeight w:val="765"/>
        </w:trPr>
        <w:tc>
          <w:tcPr>
            <w:tcW w:w="5260" w:type="dxa"/>
            <w:tcBorders>
              <w:top w:val="single" w:sz="4" w:space="0" w:color="auto"/>
              <w:left w:val="single" w:sz="4" w:space="0" w:color="auto"/>
              <w:bottom w:val="single" w:sz="4" w:space="0" w:color="auto"/>
              <w:right w:val="single" w:sz="4" w:space="0" w:color="auto"/>
            </w:tcBorders>
            <w:shd w:val="clear" w:color="auto" w:fill="auto"/>
            <w:hideMark/>
          </w:tcPr>
          <w:p w14:paraId="684683EA"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Блоки ПООП обучающийся научится / получит возможность научиться или проверяемые требования (умения) в соответствии с ФГОС (ФК ГОС)</w:t>
            </w:r>
          </w:p>
        </w:tc>
        <w:tc>
          <w:tcPr>
            <w:tcW w:w="1183" w:type="dxa"/>
            <w:tcBorders>
              <w:left w:val="nil"/>
              <w:bottom w:val="single" w:sz="4" w:space="0" w:color="auto"/>
              <w:right w:val="single" w:sz="4" w:space="0" w:color="auto"/>
            </w:tcBorders>
            <w:shd w:val="clear" w:color="auto" w:fill="auto"/>
            <w:hideMark/>
          </w:tcPr>
          <w:p w14:paraId="743FA164"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Макс балл</w:t>
            </w:r>
          </w:p>
        </w:tc>
        <w:tc>
          <w:tcPr>
            <w:tcW w:w="1140" w:type="dxa"/>
            <w:tcBorders>
              <w:left w:val="nil"/>
              <w:bottom w:val="single" w:sz="4" w:space="0" w:color="auto"/>
              <w:right w:val="single" w:sz="4" w:space="0" w:color="auto"/>
            </w:tcBorders>
            <w:shd w:val="clear" w:color="auto" w:fill="auto"/>
            <w:hideMark/>
          </w:tcPr>
          <w:p w14:paraId="481F5D0F"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Республика Адыгея (Адыгея)</w:t>
            </w:r>
          </w:p>
        </w:tc>
        <w:tc>
          <w:tcPr>
            <w:tcW w:w="1360" w:type="dxa"/>
            <w:tcBorders>
              <w:left w:val="nil"/>
              <w:bottom w:val="single" w:sz="4" w:space="0" w:color="auto"/>
              <w:right w:val="single" w:sz="4" w:space="0" w:color="auto"/>
            </w:tcBorders>
            <w:shd w:val="clear" w:color="auto" w:fill="auto"/>
            <w:hideMark/>
          </w:tcPr>
          <w:p w14:paraId="7641D94B"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РФ</w:t>
            </w:r>
          </w:p>
        </w:tc>
      </w:tr>
      <w:tr w:rsidR="00B50BF6" w:rsidRPr="00B50BF6" w14:paraId="2417DDAD" w14:textId="77777777" w:rsidTr="00B50BF6">
        <w:trPr>
          <w:trHeight w:val="300"/>
        </w:trPr>
        <w:tc>
          <w:tcPr>
            <w:tcW w:w="5260" w:type="dxa"/>
            <w:tcBorders>
              <w:top w:val="nil"/>
              <w:left w:val="single" w:sz="4" w:space="0" w:color="auto"/>
              <w:bottom w:val="single" w:sz="4" w:space="0" w:color="auto"/>
              <w:right w:val="single" w:sz="4" w:space="0" w:color="auto"/>
            </w:tcBorders>
            <w:shd w:val="clear" w:color="auto" w:fill="auto"/>
            <w:hideMark/>
          </w:tcPr>
          <w:p w14:paraId="69D4383E"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 </w:t>
            </w:r>
          </w:p>
        </w:tc>
        <w:tc>
          <w:tcPr>
            <w:tcW w:w="1183" w:type="dxa"/>
            <w:tcBorders>
              <w:top w:val="nil"/>
              <w:left w:val="nil"/>
              <w:bottom w:val="single" w:sz="4" w:space="0" w:color="auto"/>
              <w:right w:val="single" w:sz="4" w:space="0" w:color="auto"/>
            </w:tcBorders>
            <w:shd w:val="clear" w:color="auto" w:fill="auto"/>
            <w:hideMark/>
          </w:tcPr>
          <w:p w14:paraId="0D7E9E75"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 </w:t>
            </w:r>
          </w:p>
        </w:tc>
        <w:tc>
          <w:tcPr>
            <w:tcW w:w="1140" w:type="dxa"/>
            <w:tcBorders>
              <w:top w:val="nil"/>
              <w:left w:val="nil"/>
              <w:bottom w:val="single" w:sz="4" w:space="0" w:color="auto"/>
              <w:right w:val="single" w:sz="4" w:space="0" w:color="auto"/>
            </w:tcBorders>
            <w:shd w:val="clear" w:color="auto" w:fill="auto"/>
            <w:hideMark/>
          </w:tcPr>
          <w:p w14:paraId="4D91B29D"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5212 уч.</w:t>
            </w:r>
          </w:p>
        </w:tc>
        <w:tc>
          <w:tcPr>
            <w:tcW w:w="1360" w:type="dxa"/>
            <w:tcBorders>
              <w:top w:val="nil"/>
              <w:left w:val="nil"/>
              <w:bottom w:val="single" w:sz="4" w:space="0" w:color="auto"/>
              <w:right w:val="single" w:sz="4" w:space="0" w:color="auto"/>
            </w:tcBorders>
            <w:shd w:val="clear" w:color="auto" w:fill="auto"/>
            <w:hideMark/>
          </w:tcPr>
          <w:p w14:paraId="697E0F25"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1325576 уч.</w:t>
            </w:r>
          </w:p>
        </w:tc>
      </w:tr>
      <w:tr w:rsidR="00B50BF6" w:rsidRPr="00B50BF6" w14:paraId="6FF6E0EC" w14:textId="77777777" w:rsidTr="00B50BF6">
        <w:trPr>
          <w:trHeight w:val="1785"/>
        </w:trPr>
        <w:tc>
          <w:tcPr>
            <w:tcW w:w="5260" w:type="dxa"/>
            <w:tcBorders>
              <w:top w:val="nil"/>
              <w:left w:val="single" w:sz="4" w:space="0" w:color="auto"/>
              <w:bottom w:val="single" w:sz="4" w:space="0" w:color="auto"/>
              <w:right w:val="single" w:sz="4" w:space="0" w:color="auto"/>
            </w:tcBorders>
            <w:shd w:val="clear" w:color="auto" w:fill="auto"/>
            <w:hideMark/>
          </w:tcPr>
          <w:p w14:paraId="42A00A84"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 xml:space="preserve">1K1. Соблюдать изученные орфографические и пунктуационные правила при списывании осложненного пропусками орфограмм и </w:t>
            </w:r>
            <w:proofErr w:type="spellStart"/>
            <w:r w:rsidRPr="00B50BF6">
              <w:rPr>
                <w:rFonts w:ascii="Times New Roman" w:eastAsia="Times New Roman" w:hAnsi="Times New Roman" w:cs="Times New Roman"/>
                <w:color w:val="000000"/>
                <w:kern w:val="0"/>
                <w:sz w:val="20"/>
                <w:szCs w:val="20"/>
                <w:lang w:eastAsia="ru-RU" w:bidi="ar-SA"/>
              </w:rPr>
              <w:t>пунктограмм</w:t>
            </w:r>
            <w:proofErr w:type="spellEnd"/>
            <w:r w:rsidRPr="00B50BF6">
              <w:rPr>
                <w:rFonts w:ascii="Times New Roman" w:eastAsia="Times New Roman" w:hAnsi="Times New Roman" w:cs="Times New Roman"/>
                <w:color w:val="000000"/>
                <w:kern w:val="0"/>
                <w:sz w:val="20"/>
                <w:szCs w:val="20"/>
                <w:lang w:eastAsia="ru-RU" w:bidi="ar-SA"/>
              </w:rPr>
              <w:t xml:space="preserve">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  </w:t>
            </w:r>
          </w:p>
        </w:tc>
        <w:tc>
          <w:tcPr>
            <w:tcW w:w="1183" w:type="dxa"/>
            <w:tcBorders>
              <w:top w:val="nil"/>
              <w:left w:val="nil"/>
              <w:bottom w:val="single" w:sz="4" w:space="0" w:color="auto"/>
              <w:right w:val="single" w:sz="4" w:space="0" w:color="auto"/>
            </w:tcBorders>
            <w:shd w:val="clear" w:color="auto" w:fill="auto"/>
            <w:hideMark/>
          </w:tcPr>
          <w:p w14:paraId="10C04D89"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4</w:t>
            </w:r>
          </w:p>
        </w:tc>
        <w:tc>
          <w:tcPr>
            <w:tcW w:w="1140" w:type="dxa"/>
            <w:tcBorders>
              <w:top w:val="nil"/>
              <w:left w:val="nil"/>
              <w:bottom w:val="single" w:sz="4" w:space="0" w:color="auto"/>
              <w:right w:val="single" w:sz="4" w:space="0" w:color="auto"/>
            </w:tcBorders>
            <w:shd w:val="clear" w:color="auto" w:fill="auto"/>
            <w:hideMark/>
          </w:tcPr>
          <w:p w14:paraId="3C6B439B"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65,57</w:t>
            </w:r>
          </w:p>
        </w:tc>
        <w:tc>
          <w:tcPr>
            <w:tcW w:w="1360" w:type="dxa"/>
            <w:tcBorders>
              <w:top w:val="nil"/>
              <w:left w:val="nil"/>
              <w:bottom w:val="single" w:sz="4" w:space="0" w:color="auto"/>
              <w:right w:val="single" w:sz="4" w:space="0" w:color="auto"/>
            </w:tcBorders>
            <w:shd w:val="clear" w:color="auto" w:fill="auto"/>
            <w:hideMark/>
          </w:tcPr>
          <w:p w14:paraId="7A0D6C0B"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64,09</w:t>
            </w:r>
          </w:p>
        </w:tc>
      </w:tr>
      <w:tr w:rsidR="00B50BF6" w:rsidRPr="00B50BF6" w14:paraId="34BFA983" w14:textId="77777777" w:rsidTr="00B50BF6">
        <w:trPr>
          <w:trHeight w:val="1785"/>
        </w:trPr>
        <w:tc>
          <w:tcPr>
            <w:tcW w:w="5260" w:type="dxa"/>
            <w:tcBorders>
              <w:top w:val="nil"/>
              <w:left w:val="single" w:sz="4" w:space="0" w:color="auto"/>
              <w:bottom w:val="single" w:sz="4" w:space="0" w:color="auto"/>
              <w:right w:val="single" w:sz="4" w:space="0" w:color="auto"/>
            </w:tcBorders>
            <w:shd w:val="clear" w:color="auto" w:fill="auto"/>
            <w:hideMark/>
          </w:tcPr>
          <w:p w14:paraId="6D1FB28C"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 xml:space="preserve">1K2. Соблюдать изученные орфографические и пунктуационные правила при списывании осложненного пропусками орфограмм и </w:t>
            </w:r>
            <w:proofErr w:type="spellStart"/>
            <w:r w:rsidRPr="00B50BF6">
              <w:rPr>
                <w:rFonts w:ascii="Times New Roman" w:eastAsia="Times New Roman" w:hAnsi="Times New Roman" w:cs="Times New Roman"/>
                <w:color w:val="000000"/>
                <w:kern w:val="0"/>
                <w:sz w:val="20"/>
                <w:szCs w:val="20"/>
                <w:lang w:eastAsia="ru-RU" w:bidi="ar-SA"/>
              </w:rPr>
              <w:t>пунктограмм</w:t>
            </w:r>
            <w:proofErr w:type="spellEnd"/>
            <w:r w:rsidRPr="00B50BF6">
              <w:rPr>
                <w:rFonts w:ascii="Times New Roman" w:eastAsia="Times New Roman" w:hAnsi="Times New Roman" w:cs="Times New Roman"/>
                <w:color w:val="000000"/>
                <w:kern w:val="0"/>
                <w:sz w:val="20"/>
                <w:szCs w:val="20"/>
                <w:lang w:eastAsia="ru-RU" w:bidi="ar-SA"/>
              </w:rPr>
              <w:t xml:space="preserve">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  </w:t>
            </w:r>
          </w:p>
        </w:tc>
        <w:tc>
          <w:tcPr>
            <w:tcW w:w="1183" w:type="dxa"/>
            <w:tcBorders>
              <w:top w:val="nil"/>
              <w:left w:val="nil"/>
              <w:bottom w:val="single" w:sz="4" w:space="0" w:color="auto"/>
              <w:right w:val="single" w:sz="4" w:space="0" w:color="auto"/>
            </w:tcBorders>
            <w:shd w:val="clear" w:color="auto" w:fill="auto"/>
            <w:hideMark/>
          </w:tcPr>
          <w:p w14:paraId="74118597"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3</w:t>
            </w:r>
          </w:p>
        </w:tc>
        <w:tc>
          <w:tcPr>
            <w:tcW w:w="1140" w:type="dxa"/>
            <w:tcBorders>
              <w:top w:val="nil"/>
              <w:left w:val="nil"/>
              <w:bottom w:val="single" w:sz="4" w:space="0" w:color="auto"/>
              <w:right w:val="single" w:sz="4" w:space="0" w:color="auto"/>
            </w:tcBorders>
            <w:shd w:val="clear" w:color="auto" w:fill="auto"/>
            <w:hideMark/>
          </w:tcPr>
          <w:p w14:paraId="5F3EDEE0"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54,55</w:t>
            </w:r>
          </w:p>
        </w:tc>
        <w:tc>
          <w:tcPr>
            <w:tcW w:w="1360" w:type="dxa"/>
            <w:tcBorders>
              <w:top w:val="nil"/>
              <w:left w:val="nil"/>
              <w:bottom w:val="single" w:sz="4" w:space="0" w:color="auto"/>
              <w:right w:val="single" w:sz="4" w:space="0" w:color="auto"/>
            </w:tcBorders>
            <w:shd w:val="clear" w:color="auto" w:fill="auto"/>
            <w:hideMark/>
          </w:tcPr>
          <w:p w14:paraId="09F91C4F"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47,37</w:t>
            </w:r>
          </w:p>
        </w:tc>
      </w:tr>
      <w:tr w:rsidR="00B50BF6" w:rsidRPr="00B50BF6" w14:paraId="70B47D79" w14:textId="77777777" w:rsidTr="00B50BF6">
        <w:trPr>
          <w:trHeight w:val="1785"/>
        </w:trPr>
        <w:tc>
          <w:tcPr>
            <w:tcW w:w="5260" w:type="dxa"/>
            <w:tcBorders>
              <w:top w:val="nil"/>
              <w:left w:val="single" w:sz="4" w:space="0" w:color="auto"/>
              <w:bottom w:val="single" w:sz="4" w:space="0" w:color="auto"/>
              <w:right w:val="single" w:sz="4" w:space="0" w:color="auto"/>
            </w:tcBorders>
            <w:shd w:val="clear" w:color="auto" w:fill="auto"/>
            <w:hideMark/>
          </w:tcPr>
          <w:p w14:paraId="37D6E3E0"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lastRenderedPageBreak/>
              <w:t xml:space="preserve">1K3. Соблюдать изученные орфографические и пунктуационные правила при списывании осложненного пропусками орфограмм и </w:t>
            </w:r>
            <w:proofErr w:type="spellStart"/>
            <w:r w:rsidRPr="00B50BF6">
              <w:rPr>
                <w:rFonts w:ascii="Times New Roman" w:eastAsia="Times New Roman" w:hAnsi="Times New Roman" w:cs="Times New Roman"/>
                <w:color w:val="000000"/>
                <w:kern w:val="0"/>
                <w:sz w:val="20"/>
                <w:szCs w:val="20"/>
                <w:lang w:eastAsia="ru-RU" w:bidi="ar-SA"/>
              </w:rPr>
              <w:t>пунктограмм</w:t>
            </w:r>
            <w:proofErr w:type="spellEnd"/>
            <w:r w:rsidRPr="00B50BF6">
              <w:rPr>
                <w:rFonts w:ascii="Times New Roman" w:eastAsia="Times New Roman" w:hAnsi="Times New Roman" w:cs="Times New Roman"/>
                <w:color w:val="000000"/>
                <w:kern w:val="0"/>
                <w:sz w:val="20"/>
                <w:szCs w:val="20"/>
                <w:lang w:eastAsia="ru-RU" w:bidi="ar-SA"/>
              </w:rPr>
              <w:t xml:space="preserve">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  </w:t>
            </w:r>
          </w:p>
        </w:tc>
        <w:tc>
          <w:tcPr>
            <w:tcW w:w="1183" w:type="dxa"/>
            <w:tcBorders>
              <w:top w:val="nil"/>
              <w:left w:val="nil"/>
              <w:bottom w:val="single" w:sz="4" w:space="0" w:color="auto"/>
              <w:right w:val="single" w:sz="4" w:space="0" w:color="auto"/>
            </w:tcBorders>
            <w:shd w:val="clear" w:color="auto" w:fill="auto"/>
            <w:hideMark/>
          </w:tcPr>
          <w:p w14:paraId="49F0E7AF"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2</w:t>
            </w:r>
          </w:p>
        </w:tc>
        <w:tc>
          <w:tcPr>
            <w:tcW w:w="1140" w:type="dxa"/>
            <w:tcBorders>
              <w:top w:val="nil"/>
              <w:left w:val="nil"/>
              <w:bottom w:val="single" w:sz="4" w:space="0" w:color="auto"/>
              <w:right w:val="single" w:sz="4" w:space="0" w:color="auto"/>
            </w:tcBorders>
            <w:shd w:val="clear" w:color="auto" w:fill="auto"/>
            <w:hideMark/>
          </w:tcPr>
          <w:p w14:paraId="39F50036"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93,11</w:t>
            </w:r>
          </w:p>
        </w:tc>
        <w:tc>
          <w:tcPr>
            <w:tcW w:w="1360" w:type="dxa"/>
            <w:tcBorders>
              <w:top w:val="nil"/>
              <w:left w:val="nil"/>
              <w:bottom w:val="single" w:sz="4" w:space="0" w:color="auto"/>
              <w:right w:val="single" w:sz="4" w:space="0" w:color="auto"/>
            </w:tcBorders>
            <w:shd w:val="clear" w:color="auto" w:fill="auto"/>
            <w:hideMark/>
          </w:tcPr>
          <w:p w14:paraId="0715F714"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93,51</w:t>
            </w:r>
          </w:p>
        </w:tc>
      </w:tr>
      <w:tr w:rsidR="00B50BF6" w:rsidRPr="00B50BF6" w14:paraId="6E03F841" w14:textId="77777777" w:rsidTr="00B50BF6">
        <w:trPr>
          <w:trHeight w:val="765"/>
        </w:trPr>
        <w:tc>
          <w:tcPr>
            <w:tcW w:w="5260" w:type="dxa"/>
            <w:tcBorders>
              <w:top w:val="nil"/>
              <w:left w:val="single" w:sz="4" w:space="0" w:color="auto"/>
              <w:bottom w:val="single" w:sz="4" w:space="0" w:color="auto"/>
              <w:right w:val="single" w:sz="4" w:space="0" w:color="auto"/>
            </w:tcBorders>
            <w:shd w:val="clear" w:color="auto" w:fill="auto"/>
            <w:hideMark/>
          </w:tcPr>
          <w:p w14:paraId="573E8889"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 xml:space="preserve">2K1. Проводить морфемный анализ </w:t>
            </w:r>
            <w:proofErr w:type="gramStart"/>
            <w:r w:rsidRPr="00B50BF6">
              <w:rPr>
                <w:rFonts w:ascii="Times New Roman" w:eastAsia="Times New Roman" w:hAnsi="Times New Roman" w:cs="Times New Roman"/>
                <w:color w:val="000000"/>
                <w:kern w:val="0"/>
                <w:sz w:val="20"/>
                <w:szCs w:val="20"/>
                <w:lang w:eastAsia="ru-RU" w:bidi="ar-SA"/>
              </w:rPr>
              <w:t>слова;  проводить</w:t>
            </w:r>
            <w:proofErr w:type="gramEnd"/>
            <w:r w:rsidRPr="00B50BF6">
              <w:rPr>
                <w:rFonts w:ascii="Times New Roman" w:eastAsia="Times New Roman" w:hAnsi="Times New Roman" w:cs="Times New Roman"/>
                <w:color w:val="000000"/>
                <w:kern w:val="0"/>
                <w:sz w:val="20"/>
                <w:szCs w:val="20"/>
                <w:lang w:eastAsia="ru-RU" w:bidi="ar-SA"/>
              </w:rPr>
              <w:t xml:space="preserve"> морфологический анализ слова;  проводить синтаксический анализ  предложения  </w:t>
            </w:r>
          </w:p>
        </w:tc>
        <w:tc>
          <w:tcPr>
            <w:tcW w:w="1183" w:type="dxa"/>
            <w:tcBorders>
              <w:top w:val="nil"/>
              <w:left w:val="nil"/>
              <w:bottom w:val="single" w:sz="4" w:space="0" w:color="auto"/>
              <w:right w:val="single" w:sz="4" w:space="0" w:color="auto"/>
            </w:tcBorders>
            <w:shd w:val="clear" w:color="auto" w:fill="auto"/>
            <w:hideMark/>
          </w:tcPr>
          <w:p w14:paraId="1508DA19"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3</w:t>
            </w:r>
          </w:p>
        </w:tc>
        <w:tc>
          <w:tcPr>
            <w:tcW w:w="1140" w:type="dxa"/>
            <w:tcBorders>
              <w:top w:val="nil"/>
              <w:left w:val="nil"/>
              <w:bottom w:val="single" w:sz="4" w:space="0" w:color="auto"/>
              <w:right w:val="single" w:sz="4" w:space="0" w:color="auto"/>
            </w:tcBorders>
            <w:shd w:val="clear" w:color="auto" w:fill="auto"/>
            <w:hideMark/>
          </w:tcPr>
          <w:p w14:paraId="0FA39AE5"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89,88</w:t>
            </w:r>
          </w:p>
        </w:tc>
        <w:tc>
          <w:tcPr>
            <w:tcW w:w="1360" w:type="dxa"/>
            <w:tcBorders>
              <w:top w:val="nil"/>
              <w:left w:val="nil"/>
              <w:bottom w:val="single" w:sz="4" w:space="0" w:color="auto"/>
              <w:right w:val="single" w:sz="4" w:space="0" w:color="auto"/>
            </w:tcBorders>
            <w:shd w:val="clear" w:color="auto" w:fill="auto"/>
            <w:hideMark/>
          </w:tcPr>
          <w:p w14:paraId="127A044F"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86,84</w:t>
            </w:r>
          </w:p>
        </w:tc>
      </w:tr>
      <w:tr w:rsidR="00B50BF6" w:rsidRPr="00B50BF6" w14:paraId="010AFB43" w14:textId="77777777" w:rsidTr="00B50BF6">
        <w:trPr>
          <w:trHeight w:val="765"/>
        </w:trPr>
        <w:tc>
          <w:tcPr>
            <w:tcW w:w="5260" w:type="dxa"/>
            <w:tcBorders>
              <w:top w:val="nil"/>
              <w:left w:val="single" w:sz="4" w:space="0" w:color="auto"/>
              <w:bottom w:val="single" w:sz="4" w:space="0" w:color="auto"/>
              <w:right w:val="single" w:sz="4" w:space="0" w:color="auto"/>
            </w:tcBorders>
            <w:shd w:val="clear" w:color="auto" w:fill="auto"/>
            <w:hideMark/>
          </w:tcPr>
          <w:p w14:paraId="2957C03D"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 xml:space="preserve">2K2. Проводить морфемный анализ </w:t>
            </w:r>
            <w:proofErr w:type="gramStart"/>
            <w:r w:rsidRPr="00B50BF6">
              <w:rPr>
                <w:rFonts w:ascii="Times New Roman" w:eastAsia="Times New Roman" w:hAnsi="Times New Roman" w:cs="Times New Roman"/>
                <w:color w:val="000000"/>
                <w:kern w:val="0"/>
                <w:sz w:val="20"/>
                <w:szCs w:val="20"/>
                <w:lang w:eastAsia="ru-RU" w:bidi="ar-SA"/>
              </w:rPr>
              <w:t>слова;  проводить</w:t>
            </w:r>
            <w:proofErr w:type="gramEnd"/>
            <w:r w:rsidRPr="00B50BF6">
              <w:rPr>
                <w:rFonts w:ascii="Times New Roman" w:eastAsia="Times New Roman" w:hAnsi="Times New Roman" w:cs="Times New Roman"/>
                <w:color w:val="000000"/>
                <w:kern w:val="0"/>
                <w:sz w:val="20"/>
                <w:szCs w:val="20"/>
                <w:lang w:eastAsia="ru-RU" w:bidi="ar-SA"/>
              </w:rPr>
              <w:t xml:space="preserve"> морфологический анализ слова;  проводить синтаксический анализ  предложения  </w:t>
            </w:r>
          </w:p>
        </w:tc>
        <w:tc>
          <w:tcPr>
            <w:tcW w:w="1183" w:type="dxa"/>
            <w:tcBorders>
              <w:top w:val="nil"/>
              <w:left w:val="nil"/>
              <w:bottom w:val="single" w:sz="4" w:space="0" w:color="auto"/>
              <w:right w:val="single" w:sz="4" w:space="0" w:color="auto"/>
            </w:tcBorders>
            <w:shd w:val="clear" w:color="auto" w:fill="auto"/>
            <w:hideMark/>
          </w:tcPr>
          <w:p w14:paraId="2676A9EC"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3</w:t>
            </w:r>
          </w:p>
        </w:tc>
        <w:tc>
          <w:tcPr>
            <w:tcW w:w="1140" w:type="dxa"/>
            <w:tcBorders>
              <w:top w:val="nil"/>
              <w:left w:val="nil"/>
              <w:bottom w:val="single" w:sz="4" w:space="0" w:color="auto"/>
              <w:right w:val="single" w:sz="4" w:space="0" w:color="auto"/>
            </w:tcBorders>
            <w:shd w:val="clear" w:color="auto" w:fill="auto"/>
            <w:hideMark/>
          </w:tcPr>
          <w:p w14:paraId="31617A55"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58,7</w:t>
            </w:r>
          </w:p>
        </w:tc>
        <w:tc>
          <w:tcPr>
            <w:tcW w:w="1360" w:type="dxa"/>
            <w:tcBorders>
              <w:top w:val="nil"/>
              <w:left w:val="nil"/>
              <w:bottom w:val="single" w:sz="4" w:space="0" w:color="auto"/>
              <w:right w:val="single" w:sz="4" w:space="0" w:color="auto"/>
            </w:tcBorders>
            <w:shd w:val="clear" w:color="auto" w:fill="auto"/>
            <w:hideMark/>
          </w:tcPr>
          <w:p w14:paraId="039EE02E"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58,34</w:t>
            </w:r>
          </w:p>
        </w:tc>
      </w:tr>
      <w:tr w:rsidR="00B50BF6" w:rsidRPr="00B50BF6" w14:paraId="7B002EC8" w14:textId="77777777" w:rsidTr="00B50BF6">
        <w:trPr>
          <w:trHeight w:val="765"/>
        </w:trPr>
        <w:tc>
          <w:tcPr>
            <w:tcW w:w="5260" w:type="dxa"/>
            <w:tcBorders>
              <w:top w:val="nil"/>
              <w:left w:val="single" w:sz="4" w:space="0" w:color="auto"/>
              <w:bottom w:val="single" w:sz="4" w:space="0" w:color="auto"/>
              <w:right w:val="single" w:sz="4" w:space="0" w:color="auto"/>
            </w:tcBorders>
            <w:shd w:val="clear" w:color="auto" w:fill="auto"/>
            <w:hideMark/>
          </w:tcPr>
          <w:p w14:paraId="1D55F5CF"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 xml:space="preserve">2K3. Проводить морфемный анализ </w:t>
            </w:r>
            <w:proofErr w:type="gramStart"/>
            <w:r w:rsidRPr="00B50BF6">
              <w:rPr>
                <w:rFonts w:ascii="Times New Roman" w:eastAsia="Times New Roman" w:hAnsi="Times New Roman" w:cs="Times New Roman"/>
                <w:color w:val="000000"/>
                <w:kern w:val="0"/>
                <w:sz w:val="20"/>
                <w:szCs w:val="20"/>
                <w:lang w:eastAsia="ru-RU" w:bidi="ar-SA"/>
              </w:rPr>
              <w:t>слова;  проводить</w:t>
            </w:r>
            <w:proofErr w:type="gramEnd"/>
            <w:r w:rsidRPr="00B50BF6">
              <w:rPr>
                <w:rFonts w:ascii="Times New Roman" w:eastAsia="Times New Roman" w:hAnsi="Times New Roman" w:cs="Times New Roman"/>
                <w:color w:val="000000"/>
                <w:kern w:val="0"/>
                <w:sz w:val="20"/>
                <w:szCs w:val="20"/>
                <w:lang w:eastAsia="ru-RU" w:bidi="ar-SA"/>
              </w:rPr>
              <w:t xml:space="preserve"> морфологический анализ слова;  проводить синтаксический анализ  предложения  </w:t>
            </w:r>
          </w:p>
        </w:tc>
        <w:tc>
          <w:tcPr>
            <w:tcW w:w="1183" w:type="dxa"/>
            <w:tcBorders>
              <w:top w:val="nil"/>
              <w:left w:val="nil"/>
              <w:bottom w:val="single" w:sz="4" w:space="0" w:color="auto"/>
              <w:right w:val="single" w:sz="4" w:space="0" w:color="auto"/>
            </w:tcBorders>
            <w:shd w:val="clear" w:color="auto" w:fill="auto"/>
            <w:hideMark/>
          </w:tcPr>
          <w:p w14:paraId="05C3D015"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3</w:t>
            </w:r>
          </w:p>
        </w:tc>
        <w:tc>
          <w:tcPr>
            <w:tcW w:w="1140" w:type="dxa"/>
            <w:tcBorders>
              <w:top w:val="nil"/>
              <w:left w:val="nil"/>
              <w:bottom w:val="single" w:sz="4" w:space="0" w:color="auto"/>
              <w:right w:val="single" w:sz="4" w:space="0" w:color="auto"/>
            </w:tcBorders>
            <w:shd w:val="clear" w:color="auto" w:fill="auto"/>
            <w:hideMark/>
          </w:tcPr>
          <w:p w14:paraId="4412785A"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58,64</w:t>
            </w:r>
          </w:p>
        </w:tc>
        <w:tc>
          <w:tcPr>
            <w:tcW w:w="1360" w:type="dxa"/>
            <w:tcBorders>
              <w:top w:val="nil"/>
              <w:left w:val="nil"/>
              <w:bottom w:val="single" w:sz="4" w:space="0" w:color="auto"/>
              <w:right w:val="single" w:sz="4" w:space="0" w:color="auto"/>
            </w:tcBorders>
            <w:shd w:val="clear" w:color="auto" w:fill="auto"/>
            <w:hideMark/>
          </w:tcPr>
          <w:p w14:paraId="139FF82A"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54,18</w:t>
            </w:r>
          </w:p>
        </w:tc>
      </w:tr>
      <w:tr w:rsidR="00B50BF6" w:rsidRPr="00B50BF6" w14:paraId="4871464C" w14:textId="77777777" w:rsidTr="00B50BF6">
        <w:trPr>
          <w:trHeight w:val="1530"/>
        </w:trPr>
        <w:tc>
          <w:tcPr>
            <w:tcW w:w="5260" w:type="dxa"/>
            <w:tcBorders>
              <w:top w:val="nil"/>
              <w:left w:val="single" w:sz="4" w:space="0" w:color="auto"/>
              <w:bottom w:val="single" w:sz="4" w:space="0" w:color="auto"/>
              <w:right w:val="single" w:sz="4" w:space="0" w:color="auto"/>
            </w:tcBorders>
            <w:shd w:val="clear" w:color="auto" w:fill="auto"/>
            <w:hideMark/>
          </w:tcPr>
          <w:p w14:paraId="510FB274"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 xml:space="preserve">3.1. Правильно писать с НЕ слова разных частей речи, обосновывать условия выбора слитного/раздельного написания. 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  </w:t>
            </w:r>
          </w:p>
        </w:tc>
        <w:tc>
          <w:tcPr>
            <w:tcW w:w="1183" w:type="dxa"/>
            <w:tcBorders>
              <w:top w:val="nil"/>
              <w:left w:val="nil"/>
              <w:bottom w:val="single" w:sz="4" w:space="0" w:color="auto"/>
              <w:right w:val="single" w:sz="4" w:space="0" w:color="auto"/>
            </w:tcBorders>
            <w:shd w:val="clear" w:color="auto" w:fill="auto"/>
            <w:hideMark/>
          </w:tcPr>
          <w:p w14:paraId="623DF976"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1</w:t>
            </w:r>
          </w:p>
        </w:tc>
        <w:tc>
          <w:tcPr>
            <w:tcW w:w="1140" w:type="dxa"/>
            <w:tcBorders>
              <w:top w:val="nil"/>
              <w:left w:val="nil"/>
              <w:bottom w:val="single" w:sz="4" w:space="0" w:color="auto"/>
              <w:right w:val="single" w:sz="4" w:space="0" w:color="auto"/>
            </w:tcBorders>
            <w:shd w:val="clear" w:color="auto" w:fill="auto"/>
            <w:hideMark/>
          </w:tcPr>
          <w:p w14:paraId="7E97FE3A"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75,58</w:t>
            </w:r>
          </w:p>
        </w:tc>
        <w:tc>
          <w:tcPr>
            <w:tcW w:w="1360" w:type="dxa"/>
            <w:tcBorders>
              <w:top w:val="nil"/>
              <w:left w:val="nil"/>
              <w:bottom w:val="single" w:sz="4" w:space="0" w:color="auto"/>
              <w:right w:val="single" w:sz="4" w:space="0" w:color="auto"/>
            </w:tcBorders>
            <w:shd w:val="clear" w:color="auto" w:fill="auto"/>
            <w:hideMark/>
          </w:tcPr>
          <w:p w14:paraId="2800F986"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75,95</w:t>
            </w:r>
          </w:p>
        </w:tc>
      </w:tr>
      <w:tr w:rsidR="00B50BF6" w:rsidRPr="00B50BF6" w14:paraId="5106D59F" w14:textId="77777777" w:rsidTr="00B50BF6">
        <w:trPr>
          <w:trHeight w:val="1530"/>
        </w:trPr>
        <w:tc>
          <w:tcPr>
            <w:tcW w:w="5260" w:type="dxa"/>
            <w:tcBorders>
              <w:top w:val="nil"/>
              <w:left w:val="single" w:sz="4" w:space="0" w:color="auto"/>
              <w:bottom w:val="single" w:sz="4" w:space="0" w:color="auto"/>
              <w:right w:val="single" w:sz="4" w:space="0" w:color="auto"/>
            </w:tcBorders>
            <w:shd w:val="clear" w:color="000000" w:fill="FFFF00"/>
            <w:hideMark/>
          </w:tcPr>
          <w:p w14:paraId="3CA2A96D"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 xml:space="preserve">3.2. Правильно писать с НЕ слова разных частей речи, обосновывать условия выбора слитного/раздельного написания. 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  </w:t>
            </w:r>
          </w:p>
        </w:tc>
        <w:tc>
          <w:tcPr>
            <w:tcW w:w="1183" w:type="dxa"/>
            <w:tcBorders>
              <w:top w:val="nil"/>
              <w:left w:val="nil"/>
              <w:bottom w:val="single" w:sz="4" w:space="0" w:color="auto"/>
              <w:right w:val="single" w:sz="4" w:space="0" w:color="auto"/>
            </w:tcBorders>
            <w:shd w:val="clear" w:color="000000" w:fill="FFFF00"/>
            <w:hideMark/>
          </w:tcPr>
          <w:p w14:paraId="474A8FF1"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3</w:t>
            </w:r>
          </w:p>
        </w:tc>
        <w:tc>
          <w:tcPr>
            <w:tcW w:w="1140" w:type="dxa"/>
            <w:tcBorders>
              <w:top w:val="nil"/>
              <w:left w:val="nil"/>
              <w:bottom w:val="single" w:sz="4" w:space="0" w:color="auto"/>
              <w:right w:val="single" w:sz="4" w:space="0" w:color="auto"/>
            </w:tcBorders>
            <w:shd w:val="clear" w:color="000000" w:fill="FFFF00"/>
            <w:hideMark/>
          </w:tcPr>
          <w:p w14:paraId="1280E61F"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36,77</w:t>
            </w:r>
          </w:p>
        </w:tc>
        <w:tc>
          <w:tcPr>
            <w:tcW w:w="1360" w:type="dxa"/>
            <w:tcBorders>
              <w:top w:val="nil"/>
              <w:left w:val="nil"/>
              <w:bottom w:val="single" w:sz="4" w:space="0" w:color="auto"/>
              <w:right w:val="single" w:sz="4" w:space="0" w:color="auto"/>
            </w:tcBorders>
            <w:shd w:val="clear" w:color="000000" w:fill="FFFF00"/>
            <w:hideMark/>
          </w:tcPr>
          <w:p w14:paraId="7608F75E"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39,31</w:t>
            </w:r>
          </w:p>
        </w:tc>
      </w:tr>
      <w:tr w:rsidR="00B50BF6" w:rsidRPr="00B50BF6" w14:paraId="265DA2DD" w14:textId="77777777" w:rsidTr="00B50BF6">
        <w:trPr>
          <w:trHeight w:val="1275"/>
        </w:trPr>
        <w:tc>
          <w:tcPr>
            <w:tcW w:w="5260" w:type="dxa"/>
            <w:tcBorders>
              <w:top w:val="nil"/>
              <w:left w:val="single" w:sz="4" w:space="0" w:color="auto"/>
              <w:bottom w:val="single" w:sz="4" w:space="0" w:color="auto"/>
              <w:right w:val="single" w:sz="4" w:space="0" w:color="auto"/>
            </w:tcBorders>
            <w:shd w:val="clear" w:color="auto" w:fill="auto"/>
            <w:hideMark/>
          </w:tcPr>
          <w:p w14:paraId="0E3E1400"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 xml:space="preserve">4.1. Правильно писать Н и НН в словах разных частей речи, обосновывать условия выбора написаний. Опознавать самостоятельные части речи и их </w:t>
            </w:r>
            <w:proofErr w:type="gramStart"/>
            <w:r w:rsidRPr="00B50BF6">
              <w:rPr>
                <w:rFonts w:ascii="Times New Roman" w:eastAsia="Times New Roman" w:hAnsi="Times New Roman" w:cs="Times New Roman"/>
                <w:color w:val="000000"/>
                <w:kern w:val="0"/>
                <w:sz w:val="20"/>
                <w:szCs w:val="20"/>
                <w:lang w:eastAsia="ru-RU" w:bidi="ar-SA"/>
              </w:rPr>
              <w:t>формы  опираться</w:t>
            </w:r>
            <w:proofErr w:type="gramEnd"/>
            <w:r w:rsidRPr="00B50BF6">
              <w:rPr>
                <w:rFonts w:ascii="Times New Roman" w:eastAsia="Times New Roman" w:hAnsi="Times New Roman" w:cs="Times New Roman"/>
                <w:color w:val="000000"/>
                <w:kern w:val="0"/>
                <w:sz w:val="20"/>
                <w:szCs w:val="20"/>
                <w:lang w:eastAsia="ru-RU" w:bidi="ar-SA"/>
              </w:rPr>
              <w:t xml:space="preserve"> на фонетический, морфемный, словообразовательный и морфологический анализ в практике правописания  </w:t>
            </w:r>
          </w:p>
        </w:tc>
        <w:tc>
          <w:tcPr>
            <w:tcW w:w="1183" w:type="dxa"/>
            <w:tcBorders>
              <w:top w:val="nil"/>
              <w:left w:val="nil"/>
              <w:bottom w:val="single" w:sz="4" w:space="0" w:color="auto"/>
              <w:right w:val="single" w:sz="4" w:space="0" w:color="auto"/>
            </w:tcBorders>
            <w:shd w:val="clear" w:color="auto" w:fill="auto"/>
            <w:hideMark/>
          </w:tcPr>
          <w:p w14:paraId="7E91F24D"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1</w:t>
            </w:r>
          </w:p>
        </w:tc>
        <w:tc>
          <w:tcPr>
            <w:tcW w:w="1140" w:type="dxa"/>
            <w:tcBorders>
              <w:top w:val="nil"/>
              <w:left w:val="nil"/>
              <w:bottom w:val="single" w:sz="4" w:space="0" w:color="auto"/>
              <w:right w:val="single" w:sz="4" w:space="0" w:color="auto"/>
            </w:tcBorders>
            <w:shd w:val="clear" w:color="auto" w:fill="auto"/>
            <w:hideMark/>
          </w:tcPr>
          <w:p w14:paraId="40097DEA"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68,55</w:t>
            </w:r>
          </w:p>
        </w:tc>
        <w:tc>
          <w:tcPr>
            <w:tcW w:w="1360" w:type="dxa"/>
            <w:tcBorders>
              <w:top w:val="nil"/>
              <w:left w:val="nil"/>
              <w:bottom w:val="single" w:sz="4" w:space="0" w:color="auto"/>
              <w:right w:val="single" w:sz="4" w:space="0" w:color="auto"/>
            </w:tcBorders>
            <w:shd w:val="clear" w:color="auto" w:fill="auto"/>
            <w:hideMark/>
          </w:tcPr>
          <w:p w14:paraId="47306348"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68,77</w:t>
            </w:r>
          </w:p>
        </w:tc>
      </w:tr>
      <w:tr w:rsidR="00B50BF6" w:rsidRPr="00B50BF6" w14:paraId="46AADBE8" w14:textId="77777777" w:rsidTr="00B50BF6">
        <w:trPr>
          <w:trHeight w:val="1275"/>
        </w:trPr>
        <w:tc>
          <w:tcPr>
            <w:tcW w:w="5260" w:type="dxa"/>
            <w:tcBorders>
              <w:top w:val="nil"/>
              <w:left w:val="single" w:sz="4" w:space="0" w:color="auto"/>
              <w:bottom w:val="single" w:sz="4" w:space="0" w:color="auto"/>
              <w:right w:val="single" w:sz="4" w:space="0" w:color="auto"/>
            </w:tcBorders>
            <w:shd w:val="clear" w:color="000000" w:fill="FFFF00"/>
            <w:hideMark/>
          </w:tcPr>
          <w:p w14:paraId="713DCCBA"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 xml:space="preserve">4.2. Правильно писать Н и НН в словах разных частей речи, обосновывать условия выбора написаний. Опознавать самостоятельные части речи и их </w:t>
            </w:r>
            <w:proofErr w:type="gramStart"/>
            <w:r w:rsidRPr="00B50BF6">
              <w:rPr>
                <w:rFonts w:ascii="Times New Roman" w:eastAsia="Times New Roman" w:hAnsi="Times New Roman" w:cs="Times New Roman"/>
                <w:color w:val="000000"/>
                <w:kern w:val="0"/>
                <w:sz w:val="20"/>
                <w:szCs w:val="20"/>
                <w:lang w:eastAsia="ru-RU" w:bidi="ar-SA"/>
              </w:rPr>
              <w:t>формы  опираться</w:t>
            </w:r>
            <w:proofErr w:type="gramEnd"/>
            <w:r w:rsidRPr="00B50BF6">
              <w:rPr>
                <w:rFonts w:ascii="Times New Roman" w:eastAsia="Times New Roman" w:hAnsi="Times New Roman" w:cs="Times New Roman"/>
                <w:color w:val="000000"/>
                <w:kern w:val="0"/>
                <w:sz w:val="20"/>
                <w:szCs w:val="20"/>
                <w:lang w:eastAsia="ru-RU" w:bidi="ar-SA"/>
              </w:rPr>
              <w:t xml:space="preserve"> на фонетический, морфемный, словообразовательный и морфологический анализ в практике правописания  </w:t>
            </w:r>
          </w:p>
        </w:tc>
        <w:tc>
          <w:tcPr>
            <w:tcW w:w="1183" w:type="dxa"/>
            <w:tcBorders>
              <w:top w:val="nil"/>
              <w:left w:val="nil"/>
              <w:bottom w:val="single" w:sz="4" w:space="0" w:color="auto"/>
              <w:right w:val="single" w:sz="4" w:space="0" w:color="auto"/>
            </w:tcBorders>
            <w:shd w:val="clear" w:color="000000" w:fill="FFFF00"/>
            <w:hideMark/>
          </w:tcPr>
          <w:p w14:paraId="6AE3F09B"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3</w:t>
            </w:r>
          </w:p>
        </w:tc>
        <w:tc>
          <w:tcPr>
            <w:tcW w:w="1140" w:type="dxa"/>
            <w:tcBorders>
              <w:top w:val="nil"/>
              <w:left w:val="nil"/>
              <w:bottom w:val="single" w:sz="4" w:space="0" w:color="auto"/>
              <w:right w:val="single" w:sz="4" w:space="0" w:color="auto"/>
            </w:tcBorders>
            <w:shd w:val="clear" w:color="000000" w:fill="FFFF00"/>
            <w:hideMark/>
          </w:tcPr>
          <w:p w14:paraId="45926005"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27,62</w:t>
            </w:r>
          </w:p>
        </w:tc>
        <w:tc>
          <w:tcPr>
            <w:tcW w:w="1360" w:type="dxa"/>
            <w:tcBorders>
              <w:top w:val="nil"/>
              <w:left w:val="nil"/>
              <w:bottom w:val="single" w:sz="4" w:space="0" w:color="auto"/>
              <w:right w:val="single" w:sz="4" w:space="0" w:color="auto"/>
            </w:tcBorders>
            <w:shd w:val="clear" w:color="000000" w:fill="FFFF00"/>
            <w:hideMark/>
          </w:tcPr>
          <w:p w14:paraId="1B7A8772"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28,61</w:t>
            </w:r>
          </w:p>
        </w:tc>
      </w:tr>
      <w:tr w:rsidR="00B50BF6" w:rsidRPr="00B50BF6" w14:paraId="68D38612" w14:textId="77777777" w:rsidTr="00B50BF6">
        <w:trPr>
          <w:trHeight w:val="765"/>
        </w:trPr>
        <w:tc>
          <w:tcPr>
            <w:tcW w:w="5260" w:type="dxa"/>
            <w:tcBorders>
              <w:top w:val="nil"/>
              <w:left w:val="single" w:sz="4" w:space="0" w:color="auto"/>
              <w:bottom w:val="single" w:sz="4" w:space="0" w:color="auto"/>
              <w:right w:val="single" w:sz="4" w:space="0" w:color="auto"/>
            </w:tcBorders>
            <w:shd w:val="clear" w:color="auto" w:fill="auto"/>
            <w:hideMark/>
          </w:tcPr>
          <w:p w14:paraId="23C335AA"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 xml:space="preserve">5. Владеть орфоэпическими нормами русского литературного языка. Проводить орфоэпический анализ слова; определять место ударного слога  </w:t>
            </w:r>
          </w:p>
        </w:tc>
        <w:tc>
          <w:tcPr>
            <w:tcW w:w="1183" w:type="dxa"/>
            <w:tcBorders>
              <w:top w:val="nil"/>
              <w:left w:val="nil"/>
              <w:bottom w:val="single" w:sz="4" w:space="0" w:color="auto"/>
              <w:right w:val="single" w:sz="4" w:space="0" w:color="auto"/>
            </w:tcBorders>
            <w:shd w:val="clear" w:color="auto" w:fill="auto"/>
            <w:hideMark/>
          </w:tcPr>
          <w:p w14:paraId="12EE8132"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2</w:t>
            </w:r>
          </w:p>
        </w:tc>
        <w:tc>
          <w:tcPr>
            <w:tcW w:w="1140" w:type="dxa"/>
            <w:tcBorders>
              <w:top w:val="nil"/>
              <w:left w:val="nil"/>
              <w:bottom w:val="single" w:sz="4" w:space="0" w:color="auto"/>
              <w:right w:val="single" w:sz="4" w:space="0" w:color="auto"/>
            </w:tcBorders>
            <w:shd w:val="clear" w:color="auto" w:fill="auto"/>
            <w:hideMark/>
          </w:tcPr>
          <w:p w14:paraId="62DF04BF"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79,63</w:t>
            </w:r>
          </w:p>
        </w:tc>
        <w:tc>
          <w:tcPr>
            <w:tcW w:w="1360" w:type="dxa"/>
            <w:tcBorders>
              <w:top w:val="nil"/>
              <w:left w:val="nil"/>
              <w:bottom w:val="single" w:sz="4" w:space="0" w:color="auto"/>
              <w:right w:val="single" w:sz="4" w:space="0" w:color="auto"/>
            </w:tcBorders>
            <w:shd w:val="clear" w:color="auto" w:fill="auto"/>
            <w:hideMark/>
          </w:tcPr>
          <w:p w14:paraId="20C60C53"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75,28</w:t>
            </w:r>
          </w:p>
        </w:tc>
      </w:tr>
      <w:tr w:rsidR="00B50BF6" w:rsidRPr="00B50BF6" w14:paraId="2DABD316" w14:textId="77777777" w:rsidTr="00B50BF6">
        <w:trPr>
          <w:trHeight w:val="1020"/>
        </w:trPr>
        <w:tc>
          <w:tcPr>
            <w:tcW w:w="5260" w:type="dxa"/>
            <w:tcBorders>
              <w:top w:val="nil"/>
              <w:left w:val="single" w:sz="4" w:space="0" w:color="auto"/>
              <w:bottom w:val="single" w:sz="4" w:space="0" w:color="auto"/>
              <w:right w:val="single" w:sz="4" w:space="0" w:color="auto"/>
            </w:tcBorders>
            <w:shd w:val="clear" w:color="auto" w:fill="auto"/>
            <w:hideMark/>
          </w:tcPr>
          <w:p w14:paraId="15CB4A0A"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 xml:space="preserve">6. Распознавать случаи нарушения грамматических норм русского литературного языка в заданных предложениях и исправлять эти нарушения. Соблюдать основные языковые нормы в устной и письменной речи  </w:t>
            </w:r>
          </w:p>
        </w:tc>
        <w:tc>
          <w:tcPr>
            <w:tcW w:w="1183" w:type="dxa"/>
            <w:tcBorders>
              <w:top w:val="nil"/>
              <w:left w:val="nil"/>
              <w:bottom w:val="single" w:sz="4" w:space="0" w:color="auto"/>
              <w:right w:val="single" w:sz="4" w:space="0" w:color="auto"/>
            </w:tcBorders>
            <w:shd w:val="clear" w:color="auto" w:fill="auto"/>
            <w:hideMark/>
          </w:tcPr>
          <w:p w14:paraId="32E431E2"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2</w:t>
            </w:r>
          </w:p>
        </w:tc>
        <w:tc>
          <w:tcPr>
            <w:tcW w:w="1140" w:type="dxa"/>
            <w:tcBorders>
              <w:top w:val="nil"/>
              <w:left w:val="nil"/>
              <w:bottom w:val="single" w:sz="4" w:space="0" w:color="auto"/>
              <w:right w:val="single" w:sz="4" w:space="0" w:color="auto"/>
            </w:tcBorders>
            <w:shd w:val="clear" w:color="auto" w:fill="auto"/>
            <w:hideMark/>
          </w:tcPr>
          <w:p w14:paraId="775A732E"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54,28</w:t>
            </w:r>
          </w:p>
        </w:tc>
        <w:tc>
          <w:tcPr>
            <w:tcW w:w="1360" w:type="dxa"/>
            <w:tcBorders>
              <w:top w:val="nil"/>
              <w:left w:val="nil"/>
              <w:bottom w:val="single" w:sz="4" w:space="0" w:color="auto"/>
              <w:right w:val="single" w:sz="4" w:space="0" w:color="auto"/>
            </w:tcBorders>
            <w:shd w:val="clear" w:color="auto" w:fill="auto"/>
            <w:hideMark/>
          </w:tcPr>
          <w:p w14:paraId="6401A1DF"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56,76</w:t>
            </w:r>
          </w:p>
        </w:tc>
      </w:tr>
      <w:tr w:rsidR="00B50BF6" w:rsidRPr="00B50BF6" w14:paraId="6FCC600C" w14:textId="77777777" w:rsidTr="00B50BF6">
        <w:trPr>
          <w:trHeight w:val="2550"/>
        </w:trPr>
        <w:tc>
          <w:tcPr>
            <w:tcW w:w="5260" w:type="dxa"/>
            <w:tcBorders>
              <w:top w:val="nil"/>
              <w:left w:val="single" w:sz="4" w:space="0" w:color="auto"/>
              <w:bottom w:val="single" w:sz="4" w:space="0" w:color="auto"/>
              <w:right w:val="single" w:sz="4" w:space="0" w:color="auto"/>
            </w:tcBorders>
            <w:shd w:val="clear" w:color="auto" w:fill="auto"/>
            <w:hideMark/>
          </w:tcPr>
          <w:p w14:paraId="33CDBC20"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 xml:space="preserve">7. Анализировать прочитанный текст с точки зрения его основной мысли; распознавать </w:t>
            </w:r>
            <w:proofErr w:type="gramStart"/>
            <w:r w:rsidRPr="00B50BF6">
              <w:rPr>
                <w:rFonts w:ascii="Times New Roman" w:eastAsia="Times New Roman" w:hAnsi="Times New Roman" w:cs="Times New Roman"/>
                <w:color w:val="000000"/>
                <w:kern w:val="0"/>
                <w:sz w:val="20"/>
                <w:szCs w:val="20"/>
                <w:lang w:eastAsia="ru-RU" w:bidi="ar-SA"/>
              </w:rPr>
              <w:t>и  формулировать</w:t>
            </w:r>
            <w:proofErr w:type="gramEnd"/>
            <w:r w:rsidRPr="00B50BF6">
              <w:rPr>
                <w:rFonts w:ascii="Times New Roman" w:eastAsia="Times New Roman" w:hAnsi="Times New Roman" w:cs="Times New Roman"/>
                <w:color w:val="000000"/>
                <w:kern w:val="0"/>
                <w:sz w:val="20"/>
                <w:szCs w:val="20"/>
                <w:lang w:eastAsia="ru-RU" w:bidi="ar-SA"/>
              </w:rPr>
              <w:t xml:space="preserve"> основную мысль текста в письменной форме, соблюдая нормы построения предложения и словоупотребления. Владеть навыками различных видов чтения (изучающим, ознакомительным, просмотровым) и информационной переработки прочитанного </w:t>
            </w:r>
            <w:proofErr w:type="gramStart"/>
            <w:r w:rsidRPr="00B50BF6">
              <w:rPr>
                <w:rFonts w:ascii="Times New Roman" w:eastAsia="Times New Roman" w:hAnsi="Times New Roman" w:cs="Times New Roman"/>
                <w:color w:val="000000"/>
                <w:kern w:val="0"/>
                <w:sz w:val="20"/>
                <w:szCs w:val="20"/>
                <w:lang w:eastAsia="ru-RU" w:bidi="ar-SA"/>
              </w:rPr>
              <w:t>материала;  адекватно</w:t>
            </w:r>
            <w:proofErr w:type="gramEnd"/>
            <w:r w:rsidRPr="00B50BF6">
              <w:rPr>
                <w:rFonts w:ascii="Times New Roman" w:eastAsia="Times New Roman" w:hAnsi="Times New Roman" w:cs="Times New Roman"/>
                <w:color w:val="000000"/>
                <w:kern w:val="0"/>
                <w:sz w:val="20"/>
                <w:szCs w:val="20"/>
                <w:lang w:eastAsia="ru-RU" w:bidi="ar-SA"/>
              </w:rPr>
              <w:t xml:space="preserve"> понимать тексты различных функционально-смысловых типов речи &lt;…&gt; и функциональных разновидностей языка;  анализировать текст с точки зрения его темы, цели</w:t>
            </w:r>
          </w:p>
        </w:tc>
        <w:tc>
          <w:tcPr>
            <w:tcW w:w="1183" w:type="dxa"/>
            <w:tcBorders>
              <w:top w:val="nil"/>
              <w:left w:val="nil"/>
              <w:bottom w:val="single" w:sz="4" w:space="0" w:color="auto"/>
              <w:right w:val="single" w:sz="4" w:space="0" w:color="auto"/>
            </w:tcBorders>
            <w:shd w:val="clear" w:color="auto" w:fill="auto"/>
            <w:hideMark/>
          </w:tcPr>
          <w:p w14:paraId="76B6D5E3"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2</w:t>
            </w:r>
          </w:p>
        </w:tc>
        <w:tc>
          <w:tcPr>
            <w:tcW w:w="1140" w:type="dxa"/>
            <w:tcBorders>
              <w:top w:val="nil"/>
              <w:left w:val="nil"/>
              <w:bottom w:val="single" w:sz="4" w:space="0" w:color="auto"/>
              <w:right w:val="single" w:sz="4" w:space="0" w:color="auto"/>
            </w:tcBorders>
            <w:shd w:val="clear" w:color="auto" w:fill="auto"/>
            <w:hideMark/>
          </w:tcPr>
          <w:p w14:paraId="5F38637E"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56,17</w:t>
            </w:r>
          </w:p>
        </w:tc>
        <w:tc>
          <w:tcPr>
            <w:tcW w:w="1360" w:type="dxa"/>
            <w:tcBorders>
              <w:top w:val="nil"/>
              <w:left w:val="nil"/>
              <w:bottom w:val="single" w:sz="4" w:space="0" w:color="auto"/>
              <w:right w:val="single" w:sz="4" w:space="0" w:color="auto"/>
            </w:tcBorders>
            <w:shd w:val="clear" w:color="auto" w:fill="auto"/>
            <w:hideMark/>
          </w:tcPr>
          <w:p w14:paraId="114DC6B2"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56,73</w:t>
            </w:r>
          </w:p>
        </w:tc>
      </w:tr>
      <w:tr w:rsidR="00B50BF6" w:rsidRPr="00B50BF6" w14:paraId="421F832D" w14:textId="77777777" w:rsidTr="00B50BF6">
        <w:trPr>
          <w:trHeight w:val="2550"/>
        </w:trPr>
        <w:tc>
          <w:tcPr>
            <w:tcW w:w="5260" w:type="dxa"/>
            <w:tcBorders>
              <w:top w:val="nil"/>
              <w:left w:val="single" w:sz="4" w:space="0" w:color="auto"/>
              <w:bottom w:val="single" w:sz="4" w:space="0" w:color="auto"/>
              <w:right w:val="single" w:sz="4" w:space="0" w:color="auto"/>
            </w:tcBorders>
            <w:shd w:val="clear" w:color="auto" w:fill="auto"/>
            <w:hideMark/>
          </w:tcPr>
          <w:p w14:paraId="0E8D8DD8"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lastRenderedPageBreak/>
              <w:t xml:space="preserve">8. Анализировать прочитанную часть текста с точки зрения ее </w:t>
            </w:r>
            <w:proofErr w:type="spellStart"/>
            <w:r w:rsidRPr="00B50BF6">
              <w:rPr>
                <w:rFonts w:ascii="Times New Roman" w:eastAsia="Times New Roman" w:hAnsi="Times New Roman" w:cs="Times New Roman"/>
                <w:color w:val="000000"/>
                <w:kern w:val="0"/>
                <w:sz w:val="20"/>
                <w:szCs w:val="20"/>
                <w:lang w:eastAsia="ru-RU" w:bidi="ar-SA"/>
              </w:rPr>
              <w:t>микротемы</w:t>
            </w:r>
            <w:proofErr w:type="spellEnd"/>
            <w:r w:rsidRPr="00B50BF6">
              <w:rPr>
                <w:rFonts w:ascii="Times New Roman" w:eastAsia="Times New Roman" w:hAnsi="Times New Roman" w:cs="Times New Roman"/>
                <w:color w:val="000000"/>
                <w:kern w:val="0"/>
                <w:sz w:val="20"/>
                <w:szCs w:val="20"/>
                <w:lang w:eastAsia="ru-RU" w:bidi="ar-SA"/>
              </w:rPr>
              <w:t xml:space="preserve">; распознавать и адекватно формулировать </w:t>
            </w:r>
            <w:proofErr w:type="spellStart"/>
            <w:r w:rsidRPr="00B50BF6">
              <w:rPr>
                <w:rFonts w:ascii="Times New Roman" w:eastAsia="Times New Roman" w:hAnsi="Times New Roman" w:cs="Times New Roman"/>
                <w:color w:val="000000"/>
                <w:kern w:val="0"/>
                <w:sz w:val="20"/>
                <w:szCs w:val="20"/>
                <w:lang w:eastAsia="ru-RU" w:bidi="ar-SA"/>
              </w:rPr>
              <w:t>микротему</w:t>
            </w:r>
            <w:proofErr w:type="spellEnd"/>
            <w:r w:rsidRPr="00B50BF6">
              <w:rPr>
                <w:rFonts w:ascii="Times New Roman" w:eastAsia="Times New Roman" w:hAnsi="Times New Roman" w:cs="Times New Roman"/>
                <w:color w:val="000000"/>
                <w:kern w:val="0"/>
                <w:sz w:val="20"/>
                <w:szCs w:val="20"/>
                <w:lang w:eastAsia="ru-RU" w:bidi="ar-SA"/>
              </w:rPr>
              <w:t xml:space="preserve"> заданного абзаца текста в письменной форме, соблюдая нормы построения предложения и словоупотребления. Владеть навыками различных видов чтения (изучающим, ознакомительным, просмотровым) и информационной переработки прочитанного </w:t>
            </w:r>
            <w:proofErr w:type="gramStart"/>
            <w:r w:rsidRPr="00B50BF6">
              <w:rPr>
                <w:rFonts w:ascii="Times New Roman" w:eastAsia="Times New Roman" w:hAnsi="Times New Roman" w:cs="Times New Roman"/>
                <w:color w:val="000000"/>
                <w:kern w:val="0"/>
                <w:sz w:val="20"/>
                <w:szCs w:val="20"/>
                <w:lang w:eastAsia="ru-RU" w:bidi="ar-SA"/>
              </w:rPr>
              <w:t>материала;  адекватно</w:t>
            </w:r>
            <w:proofErr w:type="gramEnd"/>
            <w:r w:rsidRPr="00B50BF6">
              <w:rPr>
                <w:rFonts w:ascii="Times New Roman" w:eastAsia="Times New Roman" w:hAnsi="Times New Roman" w:cs="Times New Roman"/>
                <w:color w:val="000000"/>
                <w:kern w:val="0"/>
                <w:sz w:val="20"/>
                <w:szCs w:val="20"/>
                <w:lang w:eastAsia="ru-RU" w:bidi="ar-SA"/>
              </w:rPr>
              <w:t xml:space="preserve"> понимать тексты различных функционально-смысловых типов речи &lt;…&gt; и функциональных разновидностей языка</w:t>
            </w:r>
          </w:p>
        </w:tc>
        <w:tc>
          <w:tcPr>
            <w:tcW w:w="1183" w:type="dxa"/>
            <w:tcBorders>
              <w:top w:val="nil"/>
              <w:left w:val="nil"/>
              <w:bottom w:val="single" w:sz="4" w:space="0" w:color="auto"/>
              <w:right w:val="single" w:sz="4" w:space="0" w:color="auto"/>
            </w:tcBorders>
            <w:shd w:val="clear" w:color="auto" w:fill="auto"/>
            <w:hideMark/>
          </w:tcPr>
          <w:p w14:paraId="67875715"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2</w:t>
            </w:r>
          </w:p>
        </w:tc>
        <w:tc>
          <w:tcPr>
            <w:tcW w:w="1140" w:type="dxa"/>
            <w:tcBorders>
              <w:top w:val="nil"/>
              <w:left w:val="nil"/>
              <w:bottom w:val="single" w:sz="4" w:space="0" w:color="auto"/>
              <w:right w:val="single" w:sz="4" w:space="0" w:color="auto"/>
            </w:tcBorders>
            <w:shd w:val="clear" w:color="auto" w:fill="auto"/>
            <w:hideMark/>
          </w:tcPr>
          <w:p w14:paraId="4E24A2A2"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53,63</w:t>
            </w:r>
          </w:p>
        </w:tc>
        <w:tc>
          <w:tcPr>
            <w:tcW w:w="1360" w:type="dxa"/>
            <w:tcBorders>
              <w:top w:val="nil"/>
              <w:left w:val="nil"/>
              <w:bottom w:val="single" w:sz="4" w:space="0" w:color="auto"/>
              <w:right w:val="single" w:sz="4" w:space="0" w:color="auto"/>
            </w:tcBorders>
            <w:shd w:val="clear" w:color="auto" w:fill="auto"/>
            <w:hideMark/>
          </w:tcPr>
          <w:p w14:paraId="6E80112B"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56,06</w:t>
            </w:r>
          </w:p>
        </w:tc>
      </w:tr>
      <w:tr w:rsidR="00B50BF6" w:rsidRPr="00B50BF6" w14:paraId="058A309C" w14:textId="77777777" w:rsidTr="00B50BF6">
        <w:trPr>
          <w:trHeight w:val="2295"/>
        </w:trPr>
        <w:tc>
          <w:tcPr>
            <w:tcW w:w="5260" w:type="dxa"/>
            <w:tcBorders>
              <w:top w:val="nil"/>
              <w:left w:val="single" w:sz="4" w:space="0" w:color="auto"/>
              <w:bottom w:val="single" w:sz="4" w:space="0" w:color="auto"/>
              <w:right w:val="single" w:sz="4" w:space="0" w:color="auto"/>
            </w:tcBorders>
            <w:shd w:val="clear" w:color="auto" w:fill="auto"/>
            <w:hideMark/>
          </w:tcPr>
          <w:p w14:paraId="4DF82632"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 xml:space="preserve">9. Определять вид тропа. Владеть навыками различных видов чтения (изучающим, ознакомительным, просмотровым) и информационной переработки прочитанного </w:t>
            </w:r>
            <w:proofErr w:type="gramStart"/>
            <w:r w:rsidRPr="00B50BF6">
              <w:rPr>
                <w:rFonts w:ascii="Times New Roman" w:eastAsia="Times New Roman" w:hAnsi="Times New Roman" w:cs="Times New Roman"/>
                <w:color w:val="000000"/>
                <w:kern w:val="0"/>
                <w:sz w:val="20"/>
                <w:szCs w:val="20"/>
                <w:lang w:eastAsia="ru-RU" w:bidi="ar-SA"/>
              </w:rPr>
              <w:t>материала;  адекватно</w:t>
            </w:r>
            <w:proofErr w:type="gramEnd"/>
            <w:r w:rsidRPr="00B50BF6">
              <w:rPr>
                <w:rFonts w:ascii="Times New Roman" w:eastAsia="Times New Roman" w:hAnsi="Times New Roman" w:cs="Times New Roman"/>
                <w:color w:val="000000"/>
                <w:kern w:val="0"/>
                <w:sz w:val="20"/>
                <w:szCs w:val="20"/>
                <w:lang w:eastAsia="ru-RU" w:bidi="ar-SA"/>
              </w:rPr>
              <w:t xml:space="preserve"> понимать тексты различных функционально-смысловых типов речи &lt;…&gt; и функциональных разновидностей языка;  проводить лексический анализ слова; опознавать лексические средства выразительности и основные виды тропов (метафора, эпитет, сравнение, гипербола, олицетворение)  </w:t>
            </w:r>
          </w:p>
        </w:tc>
        <w:tc>
          <w:tcPr>
            <w:tcW w:w="1183" w:type="dxa"/>
            <w:tcBorders>
              <w:top w:val="nil"/>
              <w:left w:val="nil"/>
              <w:bottom w:val="single" w:sz="4" w:space="0" w:color="auto"/>
              <w:right w:val="single" w:sz="4" w:space="0" w:color="auto"/>
            </w:tcBorders>
            <w:shd w:val="clear" w:color="auto" w:fill="auto"/>
            <w:hideMark/>
          </w:tcPr>
          <w:p w14:paraId="43DE25A1"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1</w:t>
            </w:r>
          </w:p>
        </w:tc>
        <w:tc>
          <w:tcPr>
            <w:tcW w:w="1140" w:type="dxa"/>
            <w:tcBorders>
              <w:top w:val="nil"/>
              <w:left w:val="nil"/>
              <w:bottom w:val="single" w:sz="4" w:space="0" w:color="auto"/>
              <w:right w:val="single" w:sz="4" w:space="0" w:color="auto"/>
            </w:tcBorders>
            <w:shd w:val="clear" w:color="auto" w:fill="auto"/>
            <w:hideMark/>
          </w:tcPr>
          <w:p w14:paraId="3C5666AF"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73,2</w:t>
            </w:r>
          </w:p>
        </w:tc>
        <w:tc>
          <w:tcPr>
            <w:tcW w:w="1360" w:type="dxa"/>
            <w:tcBorders>
              <w:top w:val="nil"/>
              <w:left w:val="nil"/>
              <w:bottom w:val="single" w:sz="4" w:space="0" w:color="auto"/>
              <w:right w:val="single" w:sz="4" w:space="0" w:color="auto"/>
            </w:tcBorders>
            <w:shd w:val="clear" w:color="auto" w:fill="auto"/>
            <w:hideMark/>
          </w:tcPr>
          <w:p w14:paraId="59AE0F34"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69,15</w:t>
            </w:r>
          </w:p>
        </w:tc>
      </w:tr>
      <w:tr w:rsidR="00B50BF6" w:rsidRPr="00B50BF6" w14:paraId="685A11AD" w14:textId="77777777" w:rsidTr="00B50BF6">
        <w:trPr>
          <w:trHeight w:val="1530"/>
        </w:trPr>
        <w:tc>
          <w:tcPr>
            <w:tcW w:w="5260" w:type="dxa"/>
            <w:tcBorders>
              <w:top w:val="nil"/>
              <w:left w:val="single" w:sz="4" w:space="0" w:color="auto"/>
              <w:bottom w:val="single" w:sz="4" w:space="0" w:color="auto"/>
              <w:right w:val="single" w:sz="4" w:space="0" w:color="auto"/>
            </w:tcBorders>
            <w:shd w:val="clear" w:color="auto" w:fill="auto"/>
            <w:hideMark/>
          </w:tcPr>
          <w:p w14:paraId="217787AC"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 xml:space="preserve">10. Распознавать лексическое значение слова с опорой на указанный в задании контекст. Владеть навыками различных видов чтения (изучающим, ознакомительным, просмотровым) и информационной переработки прочитанного </w:t>
            </w:r>
            <w:proofErr w:type="gramStart"/>
            <w:r w:rsidRPr="00B50BF6">
              <w:rPr>
                <w:rFonts w:ascii="Times New Roman" w:eastAsia="Times New Roman" w:hAnsi="Times New Roman" w:cs="Times New Roman"/>
                <w:color w:val="000000"/>
                <w:kern w:val="0"/>
                <w:sz w:val="20"/>
                <w:szCs w:val="20"/>
                <w:lang w:eastAsia="ru-RU" w:bidi="ar-SA"/>
              </w:rPr>
              <w:t>материала;  проводить</w:t>
            </w:r>
            <w:proofErr w:type="gramEnd"/>
            <w:r w:rsidRPr="00B50BF6">
              <w:rPr>
                <w:rFonts w:ascii="Times New Roman" w:eastAsia="Times New Roman" w:hAnsi="Times New Roman" w:cs="Times New Roman"/>
                <w:color w:val="000000"/>
                <w:kern w:val="0"/>
                <w:sz w:val="20"/>
                <w:szCs w:val="20"/>
                <w:lang w:eastAsia="ru-RU" w:bidi="ar-SA"/>
              </w:rPr>
              <w:t xml:space="preserve"> лексический анализ слова  </w:t>
            </w:r>
          </w:p>
        </w:tc>
        <w:tc>
          <w:tcPr>
            <w:tcW w:w="1183" w:type="dxa"/>
            <w:tcBorders>
              <w:top w:val="nil"/>
              <w:left w:val="nil"/>
              <w:bottom w:val="single" w:sz="4" w:space="0" w:color="auto"/>
              <w:right w:val="single" w:sz="4" w:space="0" w:color="auto"/>
            </w:tcBorders>
            <w:shd w:val="clear" w:color="auto" w:fill="auto"/>
            <w:hideMark/>
          </w:tcPr>
          <w:p w14:paraId="019C9167"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1</w:t>
            </w:r>
          </w:p>
        </w:tc>
        <w:tc>
          <w:tcPr>
            <w:tcW w:w="1140" w:type="dxa"/>
            <w:tcBorders>
              <w:top w:val="nil"/>
              <w:left w:val="nil"/>
              <w:bottom w:val="single" w:sz="4" w:space="0" w:color="auto"/>
              <w:right w:val="single" w:sz="4" w:space="0" w:color="auto"/>
            </w:tcBorders>
            <w:shd w:val="clear" w:color="auto" w:fill="auto"/>
            <w:hideMark/>
          </w:tcPr>
          <w:p w14:paraId="6E82CD92"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78,68</w:t>
            </w:r>
          </w:p>
        </w:tc>
        <w:tc>
          <w:tcPr>
            <w:tcW w:w="1360" w:type="dxa"/>
            <w:tcBorders>
              <w:top w:val="nil"/>
              <w:left w:val="nil"/>
              <w:bottom w:val="single" w:sz="4" w:space="0" w:color="auto"/>
              <w:right w:val="single" w:sz="4" w:space="0" w:color="auto"/>
            </w:tcBorders>
            <w:shd w:val="clear" w:color="auto" w:fill="auto"/>
            <w:hideMark/>
          </w:tcPr>
          <w:p w14:paraId="2B1539E0"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81,61</w:t>
            </w:r>
          </w:p>
        </w:tc>
      </w:tr>
      <w:tr w:rsidR="00B50BF6" w:rsidRPr="00B50BF6" w14:paraId="27577813" w14:textId="77777777" w:rsidTr="00B50BF6">
        <w:trPr>
          <w:trHeight w:val="1785"/>
        </w:trPr>
        <w:tc>
          <w:tcPr>
            <w:tcW w:w="5260" w:type="dxa"/>
            <w:tcBorders>
              <w:top w:val="nil"/>
              <w:left w:val="single" w:sz="4" w:space="0" w:color="auto"/>
              <w:bottom w:val="single" w:sz="4" w:space="0" w:color="auto"/>
              <w:right w:val="single" w:sz="4" w:space="0" w:color="auto"/>
            </w:tcBorders>
            <w:shd w:val="clear" w:color="auto" w:fill="auto"/>
            <w:hideMark/>
          </w:tcPr>
          <w:p w14:paraId="626508BD"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11.1. Распознавать подчинительные словосочетания, определять вид подчинительной связи. Опознавать основные единицы синтаксиса (словосочетание, предложение, текст</w:t>
            </w:r>
            <w:proofErr w:type="gramStart"/>
            <w:r w:rsidRPr="00B50BF6">
              <w:rPr>
                <w:rFonts w:ascii="Times New Roman" w:eastAsia="Times New Roman" w:hAnsi="Times New Roman" w:cs="Times New Roman"/>
                <w:color w:val="000000"/>
                <w:kern w:val="0"/>
                <w:sz w:val="20"/>
                <w:szCs w:val="20"/>
                <w:lang w:eastAsia="ru-RU" w:bidi="ar-SA"/>
              </w:rPr>
              <w:t>);  анализировать</w:t>
            </w:r>
            <w:proofErr w:type="gramEnd"/>
            <w:r w:rsidRPr="00B50BF6">
              <w:rPr>
                <w:rFonts w:ascii="Times New Roman" w:eastAsia="Times New Roman" w:hAnsi="Times New Roman" w:cs="Times New Roman"/>
                <w:color w:val="000000"/>
                <w:kern w:val="0"/>
                <w:sz w:val="20"/>
                <w:szCs w:val="20"/>
                <w:lang w:eastAsia="ru-RU" w:bidi="ar-SA"/>
              </w:rPr>
              <w:t xml:space="preserve"> различные виды словосочетаний и предложений с точки зрения их структурно-смысловой организации и функциональных особенностей  </w:t>
            </w:r>
          </w:p>
        </w:tc>
        <w:tc>
          <w:tcPr>
            <w:tcW w:w="1183" w:type="dxa"/>
            <w:tcBorders>
              <w:top w:val="nil"/>
              <w:left w:val="nil"/>
              <w:bottom w:val="single" w:sz="4" w:space="0" w:color="auto"/>
              <w:right w:val="single" w:sz="4" w:space="0" w:color="auto"/>
            </w:tcBorders>
            <w:shd w:val="clear" w:color="auto" w:fill="auto"/>
            <w:hideMark/>
          </w:tcPr>
          <w:p w14:paraId="590D3444"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2</w:t>
            </w:r>
          </w:p>
        </w:tc>
        <w:tc>
          <w:tcPr>
            <w:tcW w:w="1140" w:type="dxa"/>
            <w:tcBorders>
              <w:top w:val="nil"/>
              <w:left w:val="nil"/>
              <w:bottom w:val="single" w:sz="4" w:space="0" w:color="auto"/>
              <w:right w:val="single" w:sz="4" w:space="0" w:color="auto"/>
            </w:tcBorders>
            <w:shd w:val="clear" w:color="auto" w:fill="auto"/>
            <w:hideMark/>
          </w:tcPr>
          <w:p w14:paraId="6A9B0D56"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68,22</w:t>
            </w:r>
          </w:p>
        </w:tc>
        <w:tc>
          <w:tcPr>
            <w:tcW w:w="1360" w:type="dxa"/>
            <w:tcBorders>
              <w:top w:val="nil"/>
              <w:left w:val="nil"/>
              <w:bottom w:val="single" w:sz="4" w:space="0" w:color="auto"/>
              <w:right w:val="single" w:sz="4" w:space="0" w:color="auto"/>
            </w:tcBorders>
            <w:shd w:val="clear" w:color="auto" w:fill="auto"/>
            <w:hideMark/>
          </w:tcPr>
          <w:p w14:paraId="595B8704"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66,52</w:t>
            </w:r>
          </w:p>
        </w:tc>
      </w:tr>
      <w:tr w:rsidR="00B50BF6" w:rsidRPr="00B50BF6" w14:paraId="72ED4333" w14:textId="77777777" w:rsidTr="00B50BF6">
        <w:trPr>
          <w:trHeight w:val="1785"/>
        </w:trPr>
        <w:tc>
          <w:tcPr>
            <w:tcW w:w="5260" w:type="dxa"/>
            <w:tcBorders>
              <w:top w:val="nil"/>
              <w:left w:val="single" w:sz="4" w:space="0" w:color="auto"/>
              <w:bottom w:val="single" w:sz="4" w:space="0" w:color="auto"/>
              <w:right w:val="single" w:sz="4" w:space="0" w:color="auto"/>
            </w:tcBorders>
            <w:shd w:val="clear" w:color="auto" w:fill="auto"/>
            <w:hideMark/>
          </w:tcPr>
          <w:p w14:paraId="61A63FA6"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11.2. Распознавать подчинительные словосочетания, определять вид подчинительной связи. Опознавать основные единицы синтаксиса (словосочетание, предложение, текст</w:t>
            </w:r>
            <w:proofErr w:type="gramStart"/>
            <w:r w:rsidRPr="00B50BF6">
              <w:rPr>
                <w:rFonts w:ascii="Times New Roman" w:eastAsia="Times New Roman" w:hAnsi="Times New Roman" w:cs="Times New Roman"/>
                <w:color w:val="000000"/>
                <w:kern w:val="0"/>
                <w:sz w:val="20"/>
                <w:szCs w:val="20"/>
                <w:lang w:eastAsia="ru-RU" w:bidi="ar-SA"/>
              </w:rPr>
              <w:t>);  анализировать</w:t>
            </w:r>
            <w:proofErr w:type="gramEnd"/>
            <w:r w:rsidRPr="00B50BF6">
              <w:rPr>
                <w:rFonts w:ascii="Times New Roman" w:eastAsia="Times New Roman" w:hAnsi="Times New Roman" w:cs="Times New Roman"/>
                <w:color w:val="000000"/>
                <w:kern w:val="0"/>
                <w:sz w:val="20"/>
                <w:szCs w:val="20"/>
                <w:lang w:eastAsia="ru-RU" w:bidi="ar-SA"/>
              </w:rPr>
              <w:t xml:space="preserve"> различные виды словосочетаний и предложений с точки зрения их структурно-смысловой организации и функциональных особенностей  </w:t>
            </w:r>
          </w:p>
        </w:tc>
        <w:tc>
          <w:tcPr>
            <w:tcW w:w="1183" w:type="dxa"/>
            <w:tcBorders>
              <w:top w:val="nil"/>
              <w:left w:val="nil"/>
              <w:bottom w:val="single" w:sz="4" w:space="0" w:color="auto"/>
              <w:right w:val="single" w:sz="4" w:space="0" w:color="auto"/>
            </w:tcBorders>
            <w:shd w:val="clear" w:color="auto" w:fill="auto"/>
            <w:hideMark/>
          </w:tcPr>
          <w:p w14:paraId="41E4BFD6"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3</w:t>
            </w:r>
          </w:p>
        </w:tc>
        <w:tc>
          <w:tcPr>
            <w:tcW w:w="1140" w:type="dxa"/>
            <w:tcBorders>
              <w:top w:val="nil"/>
              <w:left w:val="nil"/>
              <w:bottom w:val="single" w:sz="4" w:space="0" w:color="auto"/>
              <w:right w:val="single" w:sz="4" w:space="0" w:color="auto"/>
            </w:tcBorders>
            <w:shd w:val="clear" w:color="auto" w:fill="auto"/>
            <w:hideMark/>
          </w:tcPr>
          <w:p w14:paraId="7FA04A3B"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56,32</w:t>
            </w:r>
          </w:p>
        </w:tc>
        <w:tc>
          <w:tcPr>
            <w:tcW w:w="1360" w:type="dxa"/>
            <w:tcBorders>
              <w:top w:val="nil"/>
              <w:left w:val="nil"/>
              <w:bottom w:val="single" w:sz="4" w:space="0" w:color="auto"/>
              <w:right w:val="single" w:sz="4" w:space="0" w:color="auto"/>
            </w:tcBorders>
            <w:shd w:val="clear" w:color="auto" w:fill="auto"/>
            <w:hideMark/>
          </w:tcPr>
          <w:p w14:paraId="434CC34D"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53,9</w:t>
            </w:r>
          </w:p>
        </w:tc>
      </w:tr>
      <w:tr w:rsidR="00B50BF6" w:rsidRPr="00B50BF6" w14:paraId="76E20D7E" w14:textId="77777777" w:rsidTr="00B50BF6">
        <w:trPr>
          <w:trHeight w:val="510"/>
        </w:trPr>
        <w:tc>
          <w:tcPr>
            <w:tcW w:w="5260" w:type="dxa"/>
            <w:tcBorders>
              <w:top w:val="nil"/>
              <w:left w:val="single" w:sz="4" w:space="0" w:color="auto"/>
              <w:bottom w:val="single" w:sz="4" w:space="0" w:color="auto"/>
              <w:right w:val="single" w:sz="4" w:space="0" w:color="auto"/>
            </w:tcBorders>
            <w:shd w:val="clear" w:color="auto" w:fill="auto"/>
            <w:hideMark/>
          </w:tcPr>
          <w:p w14:paraId="133800C1"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 xml:space="preserve">12. Находить в предложении грамматическую основу. Находить грамматическую основу предложения  </w:t>
            </w:r>
          </w:p>
        </w:tc>
        <w:tc>
          <w:tcPr>
            <w:tcW w:w="1183" w:type="dxa"/>
            <w:tcBorders>
              <w:top w:val="nil"/>
              <w:left w:val="nil"/>
              <w:bottom w:val="single" w:sz="4" w:space="0" w:color="auto"/>
              <w:right w:val="single" w:sz="4" w:space="0" w:color="auto"/>
            </w:tcBorders>
            <w:shd w:val="clear" w:color="auto" w:fill="auto"/>
            <w:hideMark/>
          </w:tcPr>
          <w:p w14:paraId="66819E17"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1</w:t>
            </w:r>
          </w:p>
        </w:tc>
        <w:tc>
          <w:tcPr>
            <w:tcW w:w="1140" w:type="dxa"/>
            <w:tcBorders>
              <w:top w:val="nil"/>
              <w:left w:val="nil"/>
              <w:bottom w:val="single" w:sz="4" w:space="0" w:color="auto"/>
              <w:right w:val="single" w:sz="4" w:space="0" w:color="auto"/>
            </w:tcBorders>
            <w:shd w:val="clear" w:color="auto" w:fill="auto"/>
            <w:hideMark/>
          </w:tcPr>
          <w:p w14:paraId="159AB81E"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73,41</w:t>
            </w:r>
          </w:p>
        </w:tc>
        <w:tc>
          <w:tcPr>
            <w:tcW w:w="1360" w:type="dxa"/>
            <w:tcBorders>
              <w:top w:val="nil"/>
              <w:left w:val="nil"/>
              <w:bottom w:val="single" w:sz="4" w:space="0" w:color="auto"/>
              <w:right w:val="single" w:sz="4" w:space="0" w:color="auto"/>
            </w:tcBorders>
            <w:shd w:val="clear" w:color="auto" w:fill="auto"/>
            <w:hideMark/>
          </w:tcPr>
          <w:p w14:paraId="6B960F9E"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72,18</w:t>
            </w:r>
          </w:p>
        </w:tc>
      </w:tr>
      <w:tr w:rsidR="00B50BF6" w:rsidRPr="00B50BF6" w14:paraId="24C0E6A3" w14:textId="77777777" w:rsidTr="00B50BF6">
        <w:trPr>
          <w:trHeight w:val="1020"/>
        </w:trPr>
        <w:tc>
          <w:tcPr>
            <w:tcW w:w="5260" w:type="dxa"/>
            <w:tcBorders>
              <w:top w:val="nil"/>
              <w:left w:val="single" w:sz="4" w:space="0" w:color="auto"/>
              <w:bottom w:val="single" w:sz="4" w:space="0" w:color="auto"/>
              <w:right w:val="single" w:sz="4" w:space="0" w:color="auto"/>
            </w:tcBorders>
            <w:shd w:val="clear" w:color="auto" w:fill="auto"/>
            <w:hideMark/>
          </w:tcPr>
          <w:p w14:paraId="592C8698"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 xml:space="preserve">13. Определять тип односоставного предложения. Анализировать различные виды словосочетаний и предложений с точки зрения их структурно-смысловой организации и функциональных особенностей  </w:t>
            </w:r>
          </w:p>
        </w:tc>
        <w:tc>
          <w:tcPr>
            <w:tcW w:w="1183" w:type="dxa"/>
            <w:tcBorders>
              <w:top w:val="nil"/>
              <w:left w:val="nil"/>
              <w:bottom w:val="single" w:sz="4" w:space="0" w:color="auto"/>
              <w:right w:val="single" w:sz="4" w:space="0" w:color="auto"/>
            </w:tcBorders>
            <w:shd w:val="clear" w:color="auto" w:fill="auto"/>
            <w:hideMark/>
          </w:tcPr>
          <w:p w14:paraId="1C345DBF"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1</w:t>
            </w:r>
          </w:p>
        </w:tc>
        <w:tc>
          <w:tcPr>
            <w:tcW w:w="1140" w:type="dxa"/>
            <w:tcBorders>
              <w:top w:val="nil"/>
              <w:left w:val="nil"/>
              <w:bottom w:val="single" w:sz="4" w:space="0" w:color="auto"/>
              <w:right w:val="single" w:sz="4" w:space="0" w:color="auto"/>
            </w:tcBorders>
            <w:shd w:val="clear" w:color="auto" w:fill="auto"/>
            <w:hideMark/>
          </w:tcPr>
          <w:p w14:paraId="1FFD2AC7"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67,36</w:t>
            </w:r>
          </w:p>
        </w:tc>
        <w:tc>
          <w:tcPr>
            <w:tcW w:w="1360" w:type="dxa"/>
            <w:tcBorders>
              <w:top w:val="nil"/>
              <w:left w:val="nil"/>
              <w:bottom w:val="single" w:sz="4" w:space="0" w:color="auto"/>
              <w:right w:val="single" w:sz="4" w:space="0" w:color="auto"/>
            </w:tcBorders>
            <w:shd w:val="clear" w:color="auto" w:fill="auto"/>
            <w:hideMark/>
          </w:tcPr>
          <w:p w14:paraId="4E5EC538"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62,86</w:t>
            </w:r>
          </w:p>
        </w:tc>
      </w:tr>
      <w:tr w:rsidR="00B50BF6" w:rsidRPr="00B50BF6" w14:paraId="41FC153C" w14:textId="77777777" w:rsidTr="00B50BF6">
        <w:trPr>
          <w:trHeight w:val="2040"/>
        </w:trPr>
        <w:tc>
          <w:tcPr>
            <w:tcW w:w="5260" w:type="dxa"/>
            <w:tcBorders>
              <w:top w:val="nil"/>
              <w:left w:val="single" w:sz="4" w:space="0" w:color="auto"/>
              <w:bottom w:val="single" w:sz="4" w:space="0" w:color="auto"/>
              <w:right w:val="single" w:sz="4" w:space="0" w:color="auto"/>
            </w:tcBorders>
            <w:shd w:val="clear" w:color="auto" w:fill="auto"/>
            <w:hideMark/>
          </w:tcPr>
          <w:p w14:paraId="175CC745"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 xml:space="preserve">14.1. Находить в ряду других предложений предложение с вводным словом, подбирать к данному вводному слову синоним (из той же группы по значению).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проводить лексический анализ слова  </w:t>
            </w:r>
          </w:p>
        </w:tc>
        <w:tc>
          <w:tcPr>
            <w:tcW w:w="1183" w:type="dxa"/>
            <w:tcBorders>
              <w:top w:val="nil"/>
              <w:left w:val="nil"/>
              <w:bottom w:val="single" w:sz="4" w:space="0" w:color="auto"/>
              <w:right w:val="single" w:sz="4" w:space="0" w:color="auto"/>
            </w:tcBorders>
            <w:shd w:val="clear" w:color="auto" w:fill="auto"/>
            <w:hideMark/>
          </w:tcPr>
          <w:p w14:paraId="5D55638D"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1</w:t>
            </w:r>
          </w:p>
        </w:tc>
        <w:tc>
          <w:tcPr>
            <w:tcW w:w="1140" w:type="dxa"/>
            <w:tcBorders>
              <w:top w:val="nil"/>
              <w:left w:val="nil"/>
              <w:bottom w:val="single" w:sz="4" w:space="0" w:color="auto"/>
              <w:right w:val="single" w:sz="4" w:space="0" w:color="auto"/>
            </w:tcBorders>
            <w:shd w:val="clear" w:color="auto" w:fill="auto"/>
            <w:hideMark/>
          </w:tcPr>
          <w:p w14:paraId="2FD90EFC"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75,35</w:t>
            </w:r>
          </w:p>
        </w:tc>
        <w:tc>
          <w:tcPr>
            <w:tcW w:w="1360" w:type="dxa"/>
            <w:tcBorders>
              <w:top w:val="nil"/>
              <w:left w:val="nil"/>
              <w:bottom w:val="single" w:sz="4" w:space="0" w:color="auto"/>
              <w:right w:val="single" w:sz="4" w:space="0" w:color="auto"/>
            </w:tcBorders>
            <w:shd w:val="clear" w:color="auto" w:fill="auto"/>
            <w:hideMark/>
          </w:tcPr>
          <w:p w14:paraId="3520AF91"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75,18</w:t>
            </w:r>
          </w:p>
        </w:tc>
      </w:tr>
      <w:tr w:rsidR="00B50BF6" w:rsidRPr="00B50BF6" w14:paraId="6D581EED" w14:textId="77777777" w:rsidTr="00B50BF6">
        <w:trPr>
          <w:trHeight w:val="2040"/>
        </w:trPr>
        <w:tc>
          <w:tcPr>
            <w:tcW w:w="5260" w:type="dxa"/>
            <w:tcBorders>
              <w:top w:val="nil"/>
              <w:left w:val="single" w:sz="4" w:space="0" w:color="auto"/>
              <w:bottom w:val="single" w:sz="4" w:space="0" w:color="auto"/>
              <w:right w:val="single" w:sz="4" w:space="0" w:color="auto"/>
            </w:tcBorders>
            <w:shd w:val="clear" w:color="auto" w:fill="auto"/>
            <w:hideMark/>
          </w:tcPr>
          <w:p w14:paraId="7EC7642D"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lastRenderedPageBreak/>
              <w:t xml:space="preserve">14.2. Находить в ряду других предложений предложение с вводным словом, подбирать к данному вводному слову синоним (из той же группы по значению).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проводить лексический анализ слова  </w:t>
            </w:r>
          </w:p>
        </w:tc>
        <w:tc>
          <w:tcPr>
            <w:tcW w:w="1183" w:type="dxa"/>
            <w:tcBorders>
              <w:top w:val="nil"/>
              <w:left w:val="nil"/>
              <w:bottom w:val="single" w:sz="4" w:space="0" w:color="auto"/>
              <w:right w:val="single" w:sz="4" w:space="0" w:color="auto"/>
            </w:tcBorders>
            <w:shd w:val="clear" w:color="auto" w:fill="auto"/>
            <w:hideMark/>
          </w:tcPr>
          <w:p w14:paraId="425B1A31"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1</w:t>
            </w:r>
          </w:p>
        </w:tc>
        <w:tc>
          <w:tcPr>
            <w:tcW w:w="1140" w:type="dxa"/>
            <w:tcBorders>
              <w:top w:val="nil"/>
              <w:left w:val="nil"/>
              <w:bottom w:val="single" w:sz="4" w:space="0" w:color="auto"/>
              <w:right w:val="single" w:sz="4" w:space="0" w:color="auto"/>
            </w:tcBorders>
            <w:shd w:val="clear" w:color="auto" w:fill="auto"/>
            <w:hideMark/>
          </w:tcPr>
          <w:p w14:paraId="3C08AFC7"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63,62</w:t>
            </w:r>
          </w:p>
        </w:tc>
        <w:tc>
          <w:tcPr>
            <w:tcW w:w="1360" w:type="dxa"/>
            <w:tcBorders>
              <w:top w:val="nil"/>
              <w:left w:val="nil"/>
              <w:bottom w:val="single" w:sz="4" w:space="0" w:color="auto"/>
              <w:right w:val="single" w:sz="4" w:space="0" w:color="auto"/>
            </w:tcBorders>
            <w:shd w:val="clear" w:color="auto" w:fill="auto"/>
            <w:hideMark/>
          </w:tcPr>
          <w:p w14:paraId="344C474D"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62,24</w:t>
            </w:r>
          </w:p>
        </w:tc>
      </w:tr>
      <w:tr w:rsidR="00B50BF6" w:rsidRPr="00B50BF6" w14:paraId="0DAF03A0" w14:textId="77777777" w:rsidTr="00B50BF6">
        <w:trPr>
          <w:trHeight w:val="2550"/>
        </w:trPr>
        <w:tc>
          <w:tcPr>
            <w:tcW w:w="5260" w:type="dxa"/>
            <w:tcBorders>
              <w:top w:val="nil"/>
              <w:left w:val="single" w:sz="4" w:space="0" w:color="auto"/>
              <w:bottom w:val="single" w:sz="4" w:space="0" w:color="auto"/>
              <w:right w:val="single" w:sz="4" w:space="0" w:color="auto"/>
            </w:tcBorders>
            <w:shd w:val="clear" w:color="auto" w:fill="auto"/>
            <w:hideMark/>
          </w:tcPr>
          <w:p w14:paraId="68A74EA6"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 xml:space="preserve">15.1. Находить в ряду других предложений предложение с обособленным согласованным </w:t>
            </w:r>
            <w:proofErr w:type="gramStart"/>
            <w:r w:rsidRPr="00B50BF6">
              <w:rPr>
                <w:rFonts w:ascii="Times New Roman" w:eastAsia="Times New Roman" w:hAnsi="Times New Roman" w:cs="Times New Roman"/>
                <w:color w:val="000000"/>
                <w:kern w:val="0"/>
                <w:sz w:val="20"/>
                <w:szCs w:val="20"/>
                <w:lang w:eastAsia="ru-RU" w:bidi="ar-SA"/>
              </w:rPr>
              <w:t>определением,  обосновывать</w:t>
            </w:r>
            <w:proofErr w:type="gramEnd"/>
            <w:r w:rsidRPr="00B50BF6">
              <w:rPr>
                <w:rFonts w:ascii="Times New Roman" w:eastAsia="Times New Roman" w:hAnsi="Times New Roman" w:cs="Times New Roman"/>
                <w:color w:val="000000"/>
                <w:kern w:val="0"/>
                <w:sz w:val="20"/>
                <w:szCs w:val="20"/>
                <w:lang w:eastAsia="ru-RU" w:bidi="ar-SA"/>
              </w:rPr>
              <w:t xml:space="preserve"> условия обособления согласованного определения, в том числе с помощью графической схемы.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w:t>
            </w:r>
          </w:p>
        </w:tc>
        <w:tc>
          <w:tcPr>
            <w:tcW w:w="1183" w:type="dxa"/>
            <w:tcBorders>
              <w:top w:val="nil"/>
              <w:left w:val="nil"/>
              <w:bottom w:val="single" w:sz="4" w:space="0" w:color="auto"/>
              <w:right w:val="single" w:sz="4" w:space="0" w:color="auto"/>
            </w:tcBorders>
            <w:shd w:val="clear" w:color="auto" w:fill="auto"/>
            <w:hideMark/>
          </w:tcPr>
          <w:p w14:paraId="75812D83"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1</w:t>
            </w:r>
          </w:p>
        </w:tc>
        <w:tc>
          <w:tcPr>
            <w:tcW w:w="1140" w:type="dxa"/>
            <w:tcBorders>
              <w:top w:val="nil"/>
              <w:left w:val="nil"/>
              <w:bottom w:val="single" w:sz="4" w:space="0" w:color="auto"/>
              <w:right w:val="single" w:sz="4" w:space="0" w:color="auto"/>
            </w:tcBorders>
            <w:shd w:val="clear" w:color="auto" w:fill="auto"/>
            <w:hideMark/>
          </w:tcPr>
          <w:p w14:paraId="77BBFA6A"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77,44</w:t>
            </w:r>
          </w:p>
        </w:tc>
        <w:tc>
          <w:tcPr>
            <w:tcW w:w="1360" w:type="dxa"/>
            <w:tcBorders>
              <w:top w:val="nil"/>
              <w:left w:val="nil"/>
              <w:bottom w:val="single" w:sz="4" w:space="0" w:color="auto"/>
              <w:right w:val="single" w:sz="4" w:space="0" w:color="auto"/>
            </w:tcBorders>
            <w:shd w:val="clear" w:color="auto" w:fill="auto"/>
            <w:hideMark/>
          </w:tcPr>
          <w:p w14:paraId="0182B038"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77,76</w:t>
            </w:r>
          </w:p>
        </w:tc>
      </w:tr>
      <w:tr w:rsidR="00B50BF6" w:rsidRPr="00B50BF6" w14:paraId="18C3DEE6" w14:textId="77777777" w:rsidTr="00B50BF6">
        <w:trPr>
          <w:trHeight w:val="2550"/>
        </w:trPr>
        <w:tc>
          <w:tcPr>
            <w:tcW w:w="5260" w:type="dxa"/>
            <w:tcBorders>
              <w:top w:val="nil"/>
              <w:left w:val="single" w:sz="4" w:space="0" w:color="auto"/>
              <w:bottom w:val="single" w:sz="4" w:space="0" w:color="auto"/>
              <w:right w:val="single" w:sz="4" w:space="0" w:color="auto"/>
            </w:tcBorders>
            <w:shd w:val="clear" w:color="000000" w:fill="FFFF00"/>
            <w:hideMark/>
          </w:tcPr>
          <w:p w14:paraId="0E2ADC35"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 xml:space="preserve">15.2. Находить в ряду других предложений предложение с обособленным согласованным </w:t>
            </w:r>
            <w:proofErr w:type="gramStart"/>
            <w:r w:rsidRPr="00B50BF6">
              <w:rPr>
                <w:rFonts w:ascii="Times New Roman" w:eastAsia="Times New Roman" w:hAnsi="Times New Roman" w:cs="Times New Roman"/>
                <w:color w:val="000000"/>
                <w:kern w:val="0"/>
                <w:sz w:val="20"/>
                <w:szCs w:val="20"/>
                <w:lang w:eastAsia="ru-RU" w:bidi="ar-SA"/>
              </w:rPr>
              <w:t>определением,  обосновывать</w:t>
            </w:r>
            <w:proofErr w:type="gramEnd"/>
            <w:r w:rsidRPr="00B50BF6">
              <w:rPr>
                <w:rFonts w:ascii="Times New Roman" w:eastAsia="Times New Roman" w:hAnsi="Times New Roman" w:cs="Times New Roman"/>
                <w:color w:val="000000"/>
                <w:kern w:val="0"/>
                <w:sz w:val="20"/>
                <w:szCs w:val="20"/>
                <w:lang w:eastAsia="ru-RU" w:bidi="ar-SA"/>
              </w:rPr>
              <w:t xml:space="preserve"> условия обособления согласованного определения, в том числе с помощью графической схемы.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w:t>
            </w:r>
          </w:p>
        </w:tc>
        <w:tc>
          <w:tcPr>
            <w:tcW w:w="1183" w:type="dxa"/>
            <w:tcBorders>
              <w:top w:val="nil"/>
              <w:left w:val="nil"/>
              <w:bottom w:val="single" w:sz="4" w:space="0" w:color="auto"/>
              <w:right w:val="single" w:sz="4" w:space="0" w:color="auto"/>
            </w:tcBorders>
            <w:shd w:val="clear" w:color="000000" w:fill="FFFF00"/>
            <w:hideMark/>
          </w:tcPr>
          <w:p w14:paraId="1D4E9C62"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2</w:t>
            </w:r>
          </w:p>
        </w:tc>
        <w:tc>
          <w:tcPr>
            <w:tcW w:w="1140" w:type="dxa"/>
            <w:tcBorders>
              <w:top w:val="nil"/>
              <w:left w:val="nil"/>
              <w:bottom w:val="single" w:sz="4" w:space="0" w:color="auto"/>
              <w:right w:val="single" w:sz="4" w:space="0" w:color="auto"/>
            </w:tcBorders>
            <w:shd w:val="clear" w:color="000000" w:fill="FFFF00"/>
            <w:hideMark/>
          </w:tcPr>
          <w:p w14:paraId="6BD2237E"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38,75</w:t>
            </w:r>
          </w:p>
        </w:tc>
        <w:tc>
          <w:tcPr>
            <w:tcW w:w="1360" w:type="dxa"/>
            <w:tcBorders>
              <w:top w:val="nil"/>
              <w:left w:val="nil"/>
              <w:bottom w:val="single" w:sz="4" w:space="0" w:color="auto"/>
              <w:right w:val="single" w:sz="4" w:space="0" w:color="auto"/>
            </w:tcBorders>
            <w:shd w:val="clear" w:color="000000" w:fill="FFFF00"/>
            <w:hideMark/>
          </w:tcPr>
          <w:p w14:paraId="77A890B1"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40,71</w:t>
            </w:r>
          </w:p>
        </w:tc>
      </w:tr>
      <w:tr w:rsidR="00B50BF6" w:rsidRPr="00B50BF6" w14:paraId="5C3C6352" w14:textId="77777777" w:rsidTr="00B50BF6">
        <w:trPr>
          <w:trHeight w:val="2550"/>
        </w:trPr>
        <w:tc>
          <w:tcPr>
            <w:tcW w:w="5260" w:type="dxa"/>
            <w:tcBorders>
              <w:top w:val="nil"/>
              <w:left w:val="single" w:sz="4" w:space="0" w:color="auto"/>
              <w:bottom w:val="single" w:sz="4" w:space="0" w:color="auto"/>
              <w:right w:val="single" w:sz="4" w:space="0" w:color="auto"/>
            </w:tcBorders>
            <w:shd w:val="clear" w:color="auto" w:fill="auto"/>
            <w:hideMark/>
          </w:tcPr>
          <w:p w14:paraId="2D4AD621"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 xml:space="preserve">16.1. Находить в ряду других предложений предложение с обособленным </w:t>
            </w:r>
            <w:proofErr w:type="gramStart"/>
            <w:r w:rsidRPr="00B50BF6">
              <w:rPr>
                <w:rFonts w:ascii="Times New Roman" w:eastAsia="Times New Roman" w:hAnsi="Times New Roman" w:cs="Times New Roman"/>
                <w:color w:val="000000"/>
                <w:kern w:val="0"/>
                <w:sz w:val="20"/>
                <w:szCs w:val="20"/>
                <w:lang w:eastAsia="ru-RU" w:bidi="ar-SA"/>
              </w:rPr>
              <w:t>обстоятельством,  обосновывать</w:t>
            </w:r>
            <w:proofErr w:type="gramEnd"/>
            <w:r w:rsidRPr="00B50BF6">
              <w:rPr>
                <w:rFonts w:ascii="Times New Roman" w:eastAsia="Times New Roman" w:hAnsi="Times New Roman" w:cs="Times New Roman"/>
                <w:color w:val="000000"/>
                <w:kern w:val="0"/>
                <w:sz w:val="20"/>
                <w:szCs w:val="20"/>
                <w:lang w:eastAsia="ru-RU" w:bidi="ar-SA"/>
              </w:rPr>
              <w:t xml:space="preserve"> условия обособления обстоятельства, в том числе с помощью графической схемы.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 в предложении</w:t>
            </w:r>
          </w:p>
        </w:tc>
        <w:tc>
          <w:tcPr>
            <w:tcW w:w="1183" w:type="dxa"/>
            <w:tcBorders>
              <w:top w:val="nil"/>
              <w:left w:val="nil"/>
              <w:bottom w:val="single" w:sz="4" w:space="0" w:color="auto"/>
              <w:right w:val="single" w:sz="4" w:space="0" w:color="auto"/>
            </w:tcBorders>
            <w:shd w:val="clear" w:color="auto" w:fill="auto"/>
            <w:hideMark/>
          </w:tcPr>
          <w:p w14:paraId="2B0568C9"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1</w:t>
            </w:r>
          </w:p>
        </w:tc>
        <w:tc>
          <w:tcPr>
            <w:tcW w:w="1140" w:type="dxa"/>
            <w:tcBorders>
              <w:top w:val="nil"/>
              <w:left w:val="nil"/>
              <w:bottom w:val="single" w:sz="4" w:space="0" w:color="auto"/>
              <w:right w:val="single" w:sz="4" w:space="0" w:color="auto"/>
            </w:tcBorders>
            <w:shd w:val="clear" w:color="auto" w:fill="auto"/>
            <w:hideMark/>
          </w:tcPr>
          <w:p w14:paraId="0991B4B9"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77,11</w:t>
            </w:r>
          </w:p>
        </w:tc>
        <w:tc>
          <w:tcPr>
            <w:tcW w:w="1360" w:type="dxa"/>
            <w:tcBorders>
              <w:top w:val="nil"/>
              <w:left w:val="nil"/>
              <w:bottom w:val="single" w:sz="4" w:space="0" w:color="auto"/>
              <w:right w:val="single" w:sz="4" w:space="0" w:color="auto"/>
            </w:tcBorders>
            <w:shd w:val="clear" w:color="auto" w:fill="auto"/>
            <w:hideMark/>
          </w:tcPr>
          <w:p w14:paraId="35CEDE8C"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77,14</w:t>
            </w:r>
          </w:p>
        </w:tc>
      </w:tr>
      <w:tr w:rsidR="00B50BF6" w:rsidRPr="00B50BF6" w14:paraId="477D75E9" w14:textId="77777777" w:rsidTr="00B50BF6">
        <w:trPr>
          <w:trHeight w:val="2550"/>
        </w:trPr>
        <w:tc>
          <w:tcPr>
            <w:tcW w:w="5260" w:type="dxa"/>
            <w:tcBorders>
              <w:top w:val="nil"/>
              <w:left w:val="single" w:sz="4" w:space="0" w:color="auto"/>
              <w:bottom w:val="single" w:sz="4" w:space="0" w:color="auto"/>
              <w:right w:val="single" w:sz="4" w:space="0" w:color="auto"/>
            </w:tcBorders>
            <w:shd w:val="clear" w:color="000000" w:fill="FFFF00"/>
            <w:hideMark/>
          </w:tcPr>
          <w:p w14:paraId="13BB1F0D"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 xml:space="preserve">16.2. Находить в ряду других предложений предложение с обособленным </w:t>
            </w:r>
            <w:proofErr w:type="gramStart"/>
            <w:r w:rsidRPr="00B50BF6">
              <w:rPr>
                <w:rFonts w:ascii="Times New Roman" w:eastAsia="Times New Roman" w:hAnsi="Times New Roman" w:cs="Times New Roman"/>
                <w:color w:val="000000"/>
                <w:kern w:val="0"/>
                <w:sz w:val="20"/>
                <w:szCs w:val="20"/>
                <w:lang w:eastAsia="ru-RU" w:bidi="ar-SA"/>
              </w:rPr>
              <w:t>обстоятельством,  обосновывать</w:t>
            </w:r>
            <w:proofErr w:type="gramEnd"/>
            <w:r w:rsidRPr="00B50BF6">
              <w:rPr>
                <w:rFonts w:ascii="Times New Roman" w:eastAsia="Times New Roman" w:hAnsi="Times New Roman" w:cs="Times New Roman"/>
                <w:color w:val="000000"/>
                <w:kern w:val="0"/>
                <w:sz w:val="20"/>
                <w:szCs w:val="20"/>
                <w:lang w:eastAsia="ru-RU" w:bidi="ar-SA"/>
              </w:rPr>
              <w:t xml:space="preserve"> условия обособления обстоятельства, в том числе с помощью графической схемы.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 в предложении</w:t>
            </w:r>
          </w:p>
        </w:tc>
        <w:tc>
          <w:tcPr>
            <w:tcW w:w="1183" w:type="dxa"/>
            <w:tcBorders>
              <w:top w:val="nil"/>
              <w:left w:val="nil"/>
              <w:bottom w:val="single" w:sz="4" w:space="0" w:color="auto"/>
              <w:right w:val="single" w:sz="4" w:space="0" w:color="auto"/>
            </w:tcBorders>
            <w:shd w:val="clear" w:color="000000" w:fill="FFFF00"/>
            <w:hideMark/>
          </w:tcPr>
          <w:p w14:paraId="0CA2FC89"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1</w:t>
            </w:r>
          </w:p>
        </w:tc>
        <w:tc>
          <w:tcPr>
            <w:tcW w:w="1140" w:type="dxa"/>
            <w:tcBorders>
              <w:top w:val="nil"/>
              <w:left w:val="nil"/>
              <w:bottom w:val="single" w:sz="4" w:space="0" w:color="auto"/>
              <w:right w:val="single" w:sz="4" w:space="0" w:color="auto"/>
            </w:tcBorders>
            <w:shd w:val="clear" w:color="000000" w:fill="FFFF00"/>
            <w:hideMark/>
          </w:tcPr>
          <w:p w14:paraId="63BEB9D5"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45,95</w:t>
            </w:r>
          </w:p>
        </w:tc>
        <w:tc>
          <w:tcPr>
            <w:tcW w:w="1360" w:type="dxa"/>
            <w:tcBorders>
              <w:top w:val="nil"/>
              <w:left w:val="nil"/>
              <w:bottom w:val="single" w:sz="4" w:space="0" w:color="auto"/>
              <w:right w:val="single" w:sz="4" w:space="0" w:color="auto"/>
            </w:tcBorders>
            <w:shd w:val="clear" w:color="000000" w:fill="FFFF00"/>
            <w:hideMark/>
          </w:tcPr>
          <w:p w14:paraId="26EC04B6"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48,8</w:t>
            </w:r>
          </w:p>
        </w:tc>
      </w:tr>
      <w:tr w:rsidR="00B50BF6" w:rsidRPr="00B50BF6" w14:paraId="229D0D57" w14:textId="77777777" w:rsidTr="00B50BF6">
        <w:trPr>
          <w:trHeight w:val="2295"/>
        </w:trPr>
        <w:tc>
          <w:tcPr>
            <w:tcW w:w="5260" w:type="dxa"/>
            <w:tcBorders>
              <w:top w:val="nil"/>
              <w:left w:val="single" w:sz="4" w:space="0" w:color="auto"/>
              <w:bottom w:val="single" w:sz="4" w:space="0" w:color="auto"/>
              <w:right w:val="single" w:sz="4" w:space="0" w:color="auto"/>
            </w:tcBorders>
            <w:shd w:val="clear" w:color="auto" w:fill="auto"/>
            <w:hideMark/>
          </w:tcPr>
          <w:p w14:paraId="33214389"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lastRenderedPageBreak/>
              <w:t xml:space="preserve">17. Опознавать по графической схеме простое предложение, осложненное однородными сказуемыми; находить в ряду других предложений предложение с однородными сказуемыми с опорой на графическую схему.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w:t>
            </w:r>
          </w:p>
        </w:tc>
        <w:tc>
          <w:tcPr>
            <w:tcW w:w="1183" w:type="dxa"/>
            <w:tcBorders>
              <w:top w:val="nil"/>
              <w:left w:val="nil"/>
              <w:bottom w:val="single" w:sz="4" w:space="0" w:color="auto"/>
              <w:right w:val="single" w:sz="4" w:space="0" w:color="auto"/>
            </w:tcBorders>
            <w:shd w:val="clear" w:color="auto" w:fill="auto"/>
            <w:hideMark/>
          </w:tcPr>
          <w:p w14:paraId="1E28BB15" w14:textId="77777777" w:rsidR="00B50BF6" w:rsidRPr="00B50BF6" w:rsidRDefault="00B50BF6" w:rsidP="00B50BF6">
            <w:pPr>
              <w:suppressAutoHyphens w:val="0"/>
              <w:rPr>
                <w:rFonts w:ascii="Times New Roman" w:eastAsia="Times New Roman" w:hAnsi="Times New Roman" w:cs="Times New Roman"/>
                <w:color w:val="000000"/>
                <w:kern w:val="0"/>
                <w:sz w:val="20"/>
                <w:szCs w:val="20"/>
                <w:lang w:eastAsia="ru-RU" w:bidi="ar-SA"/>
              </w:rPr>
            </w:pPr>
            <w:r w:rsidRPr="00B50BF6">
              <w:rPr>
                <w:rFonts w:ascii="Times New Roman" w:eastAsia="Times New Roman" w:hAnsi="Times New Roman" w:cs="Times New Roman"/>
                <w:color w:val="000000"/>
                <w:kern w:val="0"/>
                <w:sz w:val="20"/>
                <w:szCs w:val="20"/>
                <w:lang w:eastAsia="ru-RU" w:bidi="ar-SA"/>
              </w:rPr>
              <w:t>1</w:t>
            </w:r>
          </w:p>
        </w:tc>
        <w:tc>
          <w:tcPr>
            <w:tcW w:w="1140" w:type="dxa"/>
            <w:tcBorders>
              <w:top w:val="nil"/>
              <w:left w:val="nil"/>
              <w:bottom w:val="single" w:sz="4" w:space="0" w:color="auto"/>
              <w:right w:val="single" w:sz="4" w:space="0" w:color="auto"/>
            </w:tcBorders>
            <w:shd w:val="clear" w:color="auto" w:fill="auto"/>
            <w:hideMark/>
          </w:tcPr>
          <w:p w14:paraId="1B9DE614"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84,79</w:t>
            </w:r>
          </w:p>
        </w:tc>
        <w:tc>
          <w:tcPr>
            <w:tcW w:w="1360" w:type="dxa"/>
            <w:tcBorders>
              <w:top w:val="nil"/>
              <w:left w:val="nil"/>
              <w:bottom w:val="single" w:sz="4" w:space="0" w:color="auto"/>
              <w:right w:val="single" w:sz="4" w:space="0" w:color="auto"/>
            </w:tcBorders>
            <w:shd w:val="clear" w:color="auto" w:fill="auto"/>
            <w:hideMark/>
          </w:tcPr>
          <w:p w14:paraId="139051C1" w14:textId="77777777" w:rsidR="00B50BF6" w:rsidRPr="00B50BF6" w:rsidRDefault="00B50BF6" w:rsidP="00B50BF6">
            <w:pPr>
              <w:suppressAutoHyphens w:val="0"/>
              <w:rPr>
                <w:rFonts w:ascii="Times New Roman" w:eastAsia="Times New Roman" w:hAnsi="Times New Roman" w:cs="Times New Roman"/>
                <w:b/>
                <w:bCs/>
                <w:color w:val="000000"/>
                <w:kern w:val="0"/>
                <w:sz w:val="20"/>
                <w:szCs w:val="20"/>
                <w:lang w:eastAsia="ru-RU" w:bidi="ar-SA"/>
              </w:rPr>
            </w:pPr>
            <w:r w:rsidRPr="00B50BF6">
              <w:rPr>
                <w:rFonts w:ascii="Times New Roman" w:eastAsia="Times New Roman" w:hAnsi="Times New Roman" w:cs="Times New Roman"/>
                <w:b/>
                <w:bCs/>
                <w:color w:val="000000"/>
                <w:kern w:val="0"/>
                <w:sz w:val="20"/>
                <w:szCs w:val="20"/>
                <w:lang w:eastAsia="ru-RU" w:bidi="ar-SA"/>
              </w:rPr>
              <w:t>86,46</w:t>
            </w:r>
          </w:p>
        </w:tc>
      </w:tr>
    </w:tbl>
    <w:p w14:paraId="6F4D8846" w14:textId="77777777" w:rsidR="00B50BF6" w:rsidRDefault="00B50BF6" w:rsidP="00C8170B">
      <w:pPr>
        <w:widowControl w:val="0"/>
        <w:suppressAutoHyphens w:val="0"/>
        <w:ind w:firstLine="709"/>
        <w:jc w:val="both"/>
        <w:rPr>
          <w:rFonts w:ascii="Times New Roman" w:eastAsia="Times New Roman" w:hAnsi="Times New Roman" w:cs="Times New Roman"/>
          <w:kern w:val="0"/>
          <w:sz w:val="28"/>
          <w:szCs w:val="28"/>
          <w:lang w:eastAsia="ru-RU" w:bidi="ar-SA"/>
        </w:rPr>
      </w:pPr>
    </w:p>
    <w:p w14:paraId="05670D80" w14:textId="1ABCBFF2" w:rsidR="00B50BF6" w:rsidRDefault="00B50BF6" w:rsidP="00B50BF6">
      <w:pPr>
        <w:widowControl w:val="0"/>
        <w:suppressAutoHyphens w:val="0"/>
        <w:jc w:val="center"/>
        <w:rPr>
          <w:rFonts w:ascii="Times New Roman" w:eastAsia="Times New Roman" w:hAnsi="Times New Roman" w:cs="Times New Roman"/>
          <w:kern w:val="0"/>
          <w:sz w:val="28"/>
          <w:szCs w:val="28"/>
          <w:lang w:eastAsia="ru-RU" w:bidi="ar-SA"/>
        </w:rPr>
      </w:pPr>
      <w:r>
        <w:rPr>
          <w:noProof/>
        </w:rPr>
        <w:drawing>
          <wp:inline distT="0" distB="0" distL="0" distR="0" wp14:anchorId="561C7729" wp14:editId="1D144E57">
            <wp:extent cx="4572000" cy="2743200"/>
            <wp:effectExtent l="0" t="0" r="0" b="0"/>
            <wp:docPr id="430833674" name="Диаграмма 1">
              <a:extLst xmlns:a="http://schemas.openxmlformats.org/drawingml/2006/main">
                <a:ext uri="{FF2B5EF4-FFF2-40B4-BE49-F238E27FC236}">
                  <a16:creationId xmlns:a16="http://schemas.microsoft.com/office/drawing/2014/main" id="{D6CCF401-1806-70EA-A63F-41F4BAB356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14070D5C" w14:textId="77777777" w:rsidR="004B7B13" w:rsidRDefault="004B7B13" w:rsidP="00C8170B">
      <w:pPr>
        <w:widowControl w:val="0"/>
        <w:suppressAutoHyphens w:val="0"/>
        <w:ind w:firstLine="709"/>
        <w:jc w:val="both"/>
        <w:rPr>
          <w:rFonts w:ascii="Times New Roman" w:eastAsia="Times New Roman" w:hAnsi="Times New Roman" w:cs="Times New Roman"/>
          <w:kern w:val="0"/>
          <w:sz w:val="28"/>
          <w:szCs w:val="28"/>
          <w:lang w:eastAsia="ru-RU" w:bidi="ar-SA"/>
        </w:rPr>
      </w:pPr>
    </w:p>
    <w:p w14:paraId="6D984CF9" w14:textId="77777777" w:rsidR="00C8170B" w:rsidRDefault="00C8170B" w:rsidP="00C8170B">
      <w:pPr>
        <w:widowControl w:val="0"/>
        <w:suppressAutoHyphens w:val="0"/>
        <w:ind w:firstLine="709"/>
        <w:jc w:val="both"/>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kern w:val="0"/>
          <w:sz w:val="28"/>
          <w:szCs w:val="28"/>
          <w:lang w:eastAsia="ru-RU" w:bidi="ar-SA"/>
        </w:rPr>
        <w:t xml:space="preserve">Менее </w:t>
      </w:r>
      <w:r w:rsidR="00D5287F">
        <w:rPr>
          <w:rFonts w:ascii="Times New Roman" w:eastAsia="Times New Roman" w:hAnsi="Times New Roman" w:cs="Times New Roman"/>
          <w:kern w:val="0"/>
          <w:sz w:val="28"/>
          <w:szCs w:val="28"/>
          <w:lang w:eastAsia="ru-RU" w:bidi="ar-SA"/>
        </w:rPr>
        <w:t>50% участников выполнили задание, проверяющее</w:t>
      </w:r>
      <w:r>
        <w:rPr>
          <w:rFonts w:ascii="Times New Roman" w:eastAsia="Times New Roman" w:hAnsi="Times New Roman" w:cs="Times New Roman"/>
          <w:kern w:val="0"/>
          <w:sz w:val="28"/>
          <w:szCs w:val="28"/>
          <w:lang w:eastAsia="ru-RU" w:bidi="ar-SA"/>
        </w:rPr>
        <w:t>:</w:t>
      </w:r>
    </w:p>
    <w:p w14:paraId="06CDE266" w14:textId="77777777" w:rsidR="002007A0" w:rsidRPr="002007A0" w:rsidRDefault="002007A0" w:rsidP="002007A0">
      <w:pPr>
        <w:widowControl w:val="0"/>
        <w:suppressAutoHyphens w:val="0"/>
        <w:ind w:firstLine="709"/>
        <w:jc w:val="both"/>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kern w:val="0"/>
          <w:sz w:val="28"/>
          <w:szCs w:val="28"/>
          <w:lang w:eastAsia="ru-RU" w:bidi="ar-SA"/>
        </w:rPr>
        <w:t>– умение</w:t>
      </w:r>
      <w:r w:rsidRPr="002007A0">
        <w:rPr>
          <w:rFonts w:ascii="Times New Roman" w:eastAsia="Times New Roman" w:hAnsi="Times New Roman" w:cs="Times New Roman"/>
          <w:kern w:val="0"/>
          <w:sz w:val="28"/>
          <w:szCs w:val="28"/>
          <w:lang w:eastAsia="ru-RU" w:bidi="ar-SA"/>
        </w:rPr>
        <w:t xml:space="preserve"> </w:t>
      </w:r>
      <w:r>
        <w:rPr>
          <w:rFonts w:ascii="Times New Roman" w:eastAsia="Times New Roman" w:hAnsi="Times New Roman" w:cs="Times New Roman"/>
          <w:kern w:val="0"/>
          <w:sz w:val="28"/>
          <w:szCs w:val="28"/>
          <w:lang w:eastAsia="ru-RU" w:bidi="ar-SA"/>
        </w:rPr>
        <w:t>п</w:t>
      </w:r>
      <w:r w:rsidRPr="002007A0">
        <w:rPr>
          <w:rFonts w:ascii="Times New Roman" w:eastAsia="Times New Roman" w:hAnsi="Times New Roman" w:cs="Times New Roman"/>
          <w:kern w:val="0"/>
          <w:sz w:val="28"/>
          <w:szCs w:val="28"/>
          <w:lang w:eastAsia="ru-RU" w:bidi="ar-SA"/>
        </w:rPr>
        <w:t>равильно писать с НЕ слова разных частей речи, обосновывать условия выбора слитного/раздельного написания. Опознавать самостоятельные части речи и их формы; опираться на фонетический, морфемный, словообразовательный и морфологический анализ в практик</w:t>
      </w:r>
      <w:r>
        <w:rPr>
          <w:rFonts w:ascii="Times New Roman" w:eastAsia="Times New Roman" w:hAnsi="Times New Roman" w:cs="Times New Roman"/>
          <w:kern w:val="0"/>
          <w:sz w:val="28"/>
          <w:szCs w:val="28"/>
          <w:lang w:eastAsia="ru-RU" w:bidi="ar-SA"/>
        </w:rPr>
        <w:t>е правописания;</w:t>
      </w:r>
    </w:p>
    <w:p w14:paraId="237312F0" w14:textId="77777777" w:rsidR="002007A0" w:rsidRPr="002007A0" w:rsidRDefault="002007A0" w:rsidP="002007A0">
      <w:pPr>
        <w:widowControl w:val="0"/>
        <w:suppressAutoHyphens w:val="0"/>
        <w:ind w:firstLine="709"/>
        <w:jc w:val="both"/>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kern w:val="0"/>
          <w:sz w:val="28"/>
          <w:szCs w:val="28"/>
          <w:lang w:eastAsia="ru-RU" w:bidi="ar-SA"/>
        </w:rPr>
        <w:t>– умение</w:t>
      </w:r>
      <w:r w:rsidRPr="002007A0">
        <w:rPr>
          <w:rFonts w:ascii="Times New Roman" w:eastAsia="Times New Roman" w:hAnsi="Times New Roman" w:cs="Times New Roman"/>
          <w:kern w:val="0"/>
          <w:sz w:val="28"/>
          <w:szCs w:val="28"/>
          <w:lang w:eastAsia="ru-RU" w:bidi="ar-SA"/>
        </w:rPr>
        <w:t xml:space="preserve"> </w:t>
      </w:r>
      <w:r>
        <w:rPr>
          <w:rFonts w:ascii="Times New Roman" w:eastAsia="Times New Roman" w:hAnsi="Times New Roman" w:cs="Times New Roman"/>
          <w:kern w:val="0"/>
          <w:sz w:val="28"/>
          <w:szCs w:val="28"/>
          <w:lang w:eastAsia="ru-RU" w:bidi="ar-SA"/>
        </w:rPr>
        <w:t>п</w:t>
      </w:r>
      <w:r w:rsidRPr="002007A0">
        <w:rPr>
          <w:rFonts w:ascii="Times New Roman" w:eastAsia="Times New Roman" w:hAnsi="Times New Roman" w:cs="Times New Roman"/>
          <w:kern w:val="0"/>
          <w:sz w:val="28"/>
          <w:szCs w:val="28"/>
          <w:lang w:eastAsia="ru-RU" w:bidi="ar-SA"/>
        </w:rPr>
        <w:t xml:space="preserve">равильно писать Н и НН в словах разных частей речи, обосновывать условия выбора написаний. Опознавать самостоятельные части речи и их </w:t>
      </w:r>
      <w:proofErr w:type="gramStart"/>
      <w:r w:rsidRPr="002007A0">
        <w:rPr>
          <w:rFonts w:ascii="Times New Roman" w:eastAsia="Times New Roman" w:hAnsi="Times New Roman" w:cs="Times New Roman"/>
          <w:kern w:val="0"/>
          <w:sz w:val="28"/>
          <w:szCs w:val="28"/>
          <w:lang w:eastAsia="ru-RU" w:bidi="ar-SA"/>
        </w:rPr>
        <w:t>формы  опираться</w:t>
      </w:r>
      <w:proofErr w:type="gramEnd"/>
      <w:r w:rsidRPr="002007A0">
        <w:rPr>
          <w:rFonts w:ascii="Times New Roman" w:eastAsia="Times New Roman" w:hAnsi="Times New Roman" w:cs="Times New Roman"/>
          <w:kern w:val="0"/>
          <w:sz w:val="28"/>
          <w:szCs w:val="28"/>
          <w:lang w:eastAsia="ru-RU" w:bidi="ar-SA"/>
        </w:rPr>
        <w:t xml:space="preserve"> на фонетический, морфемный, словообразовательный и морфологический анализ в практ</w:t>
      </w:r>
      <w:r>
        <w:rPr>
          <w:rFonts w:ascii="Times New Roman" w:eastAsia="Times New Roman" w:hAnsi="Times New Roman" w:cs="Times New Roman"/>
          <w:kern w:val="0"/>
          <w:sz w:val="28"/>
          <w:szCs w:val="28"/>
          <w:lang w:eastAsia="ru-RU" w:bidi="ar-SA"/>
        </w:rPr>
        <w:t>ике правописания;</w:t>
      </w:r>
      <w:r w:rsidRPr="002007A0">
        <w:rPr>
          <w:rFonts w:ascii="Times New Roman" w:eastAsia="Times New Roman" w:hAnsi="Times New Roman" w:cs="Times New Roman"/>
          <w:kern w:val="0"/>
          <w:sz w:val="28"/>
          <w:szCs w:val="28"/>
          <w:lang w:eastAsia="ru-RU" w:bidi="ar-SA"/>
        </w:rPr>
        <w:t xml:space="preserve"> </w:t>
      </w:r>
    </w:p>
    <w:p w14:paraId="10AA374A" w14:textId="77777777" w:rsidR="002007A0" w:rsidRPr="002007A0" w:rsidRDefault="002007A0" w:rsidP="002007A0">
      <w:pPr>
        <w:widowControl w:val="0"/>
        <w:suppressAutoHyphens w:val="0"/>
        <w:ind w:firstLine="709"/>
        <w:jc w:val="both"/>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kern w:val="0"/>
          <w:sz w:val="28"/>
          <w:szCs w:val="28"/>
          <w:lang w:eastAsia="ru-RU" w:bidi="ar-SA"/>
        </w:rPr>
        <w:t>– умение</w:t>
      </w:r>
      <w:r w:rsidRPr="002007A0">
        <w:rPr>
          <w:rFonts w:ascii="Times New Roman" w:eastAsia="Times New Roman" w:hAnsi="Times New Roman" w:cs="Times New Roman"/>
          <w:kern w:val="0"/>
          <w:sz w:val="28"/>
          <w:szCs w:val="28"/>
          <w:lang w:eastAsia="ru-RU" w:bidi="ar-SA"/>
        </w:rPr>
        <w:t xml:space="preserve"> </w:t>
      </w:r>
      <w:r>
        <w:rPr>
          <w:rFonts w:ascii="Times New Roman" w:eastAsia="Times New Roman" w:hAnsi="Times New Roman" w:cs="Times New Roman"/>
          <w:kern w:val="0"/>
          <w:sz w:val="28"/>
          <w:szCs w:val="28"/>
          <w:lang w:eastAsia="ru-RU" w:bidi="ar-SA"/>
        </w:rPr>
        <w:t>н</w:t>
      </w:r>
      <w:r w:rsidRPr="002007A0">
        <w:rPr>
          <w:rFonts w:ascii="Times New Roman" w:eastAsia="Times New Roman" w:hAnsi="Times New Roman" w:cs="Times New Roman"/>
          <w:kern w:val="0"/>
          <w:sz w:val="28"/>
          <w:szCs w:val="28"/>
          <w:lang w:eastAsia="ru-RU" w:bidi="ar-SA"/>
        </w:rPr>
        <w:t xml:space="preserve">аходить в ряду других предложений предложение с обособленным согласованным </w:t>
      </w:r>
      <w:proofErr w:type="gramStart"/>
      <w:r w:rsidRPr="002007A0">
        <w:rPr>
          <w:rFonts w:ascii="Times New Roman" w:eastAsia="Times New Roman" w:hAnsi="Times New Roman" w:cs="Times New Roman"/>
          <w:kern w:val="0"/>
          <w:sz w:val="28"/>
          <w:szCs w:val="28"/>
          <w:lang w:eastAsia="ru-RU" w:bidi="ar-SA"/>
        </w:rPr>
        <w:t>определением,  обосновывать</w:t>
      </w:r>
      <w:proofErr w:type="gramEnd"/>
      <w:r w:rsidRPr="002007A0">
        <w:rPr>
          <w:rFonts w:ascii="Times New Roman" w:eastAsia="Times New Roman" w:hAnsi="Times New Roman" w:cs="Times New Roman"/>
          <w:kern w:val="0"/>
          <w:sz w:val="28"/>
          <w:szCs w:val="28"/>
          <w:lang w:eastAsia="ru-RU" w:bidi="ar-SA"/>
        </w:rPr>
        <w:t xml:space="preserve"> условия обособления согласованного определения, в том числе с помощью графической схемы.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w:t>
      </w:r>
      <w:r>
        <w:rPr>
          <w:rFonts w:ascii="Times New Roman" w:eastAsia="Times New Roman" w:hAnsi="Times New Roman" w:cs="Times New Roman"/>
          <w:kern w:val="0"/>
          <w:sz w:val="28"/>
          <w:szCs w:val="28"/>
          <w:lang w:eastAsia="ru-RU" w:bidi="ar-SA"/>
        </w:rPr>
        <w:t>;</w:t>
      </w:r>
    </w:p>
    <w:p w14:paraId="6D17CAE7" w14:textId="77777777" w:rsidR="00D5287F" w:rsidRDefault="002007A0" w:rsidP="002007A0">
      <w:pPr>
        <w:widowControl w:val="0"/>
        <w:suppressAutoHyphens w:val="0"/>
        <w:ind w:firstLine="709"/>
        <w:jc w:val="both"/>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kern w:val="0"/>
          <w:sz w:val="28"/>
          <w:szCs w:val="28"/>
          <w:lang w:eastAsia="ru-RU" w:bidi="ar-SA"/>
        </w:rPr>
        <w:t>– умение</w:t>
      </w:r>
      <w:r w:rsidRPr="002007A0">
        <w:rPr>
          <w:rFonts w:ascii="Times New Roman" w:eastAsia="Times New Roman" w:hAnsi="Times New Roman" w:cs="Times New Roman"/>
          <w:kern w:val="0"/>
          <w:sz w:val="28"/>
          <w:szCs w:val="28"/>
          <w:lang w:eastAsia="ru-RU" w:bidi="ar-SA"/>
        </w:rPr>
        <w:t xml:space="preserve"> </w:t>
      </w:r>
      <w:r>
        <w:rPr>
          <w:rFonts w:ascii="Times New Roman" w:eastAsia="Times New Roman" w:hAnsi="Times New Roman" w:cs="Times New Roman"/>
          <w:kern w:val="0"/>
          <w:sz w:val="28"/>
          <w:szCs w:val="28"/>
          <w:lang w:eastAsia="ru-RU" w:bidi="ar-SA"/>
        </w:rPr>
        <w:t>н</w:t>
      </w:r>
      <w:r w:rsidRPr="002007A0">
        <w:rPr>
          <w:rFonts w:ascii="Times New Roman" w:eastAsia="Times New Roman" w:hAnsi="Times New Roman" w:cs="Times New Roman"/>
          <w:kern w:val="0"/>
          <w:sz w:val="28"/>
          <w:szCs w:val="28"/>
          <w:lang w:eastAsia="ru-RU" w:bidi="ar-SA"/>
        </w:rPr>
        <w:t xml:space="preserve">аходить в ряду других предложений предложение с обособленным </w:t>
      </w:r>
      <w:proofErr w:type="gramStart"/>
      <w:r w:rsidRPr="002007A0">
        <w:rPr>
          <w:rFonts w:ascii="Times New Roman" w:eastAsia="Times New Roman" w:hAnsi="Times New Roman" w:cs="Times New Roman"/>
          <w:kern w:val="0"/>
          <w:sz w:val="28"/>
          <w:szCs w:val="28"/>
          <w:lang w:eastAsia="ru-RU" w:bidi="ar-SA"/>
        </w:rPr>
        <w:t>обстоятельством,  обосновывать</w:t>
      </w:r>
      <w:proofErr w:type="gramEnd"/>
      <w:r w:rsidRPr="002007A0">
        <w:rPr>
          <w:rFonts w:ascii="Times New Roman" w:eastAsia="Times New Roman" w:hAnsi="Times New Roman" w:cs="Times New Roman"/>
          <w:kern w:val="0"/>
          <w:sz w:val="28"/>
          <w:szCs w:val="28"/>
          <w:lang w:eastAsia="ru-RU" w:bidi="ar-SA"/>
        </w:rPr>
        <w:t xml:space="preserve"> условия обособления обстоятельства, в том числе с помощью графической схемы. Опознавать предложения простые и сложные, предложения осложненной структуры; </w:t>
      </w:r>
      <w:r w:rsidRPr="002007A0">
        <w:rPr>
          <w:rFonts w:ascii="Times New Roman" w:eastAsia="Times New Roman" w:hAnsi="Times New Roman" w:cs="Times New Roman"/>
          <w:kern w:val="0"/>
          <w:sz w:val="28"/>
          <w:szCs w:val="28"/>
          <w:lang w:eastAsia="ru-RU" w:bidi="ar-SA"/>
        </w:rPr>
        <w:lastRenderedPageBreak/>
        <w:t>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 в предложении</w:t>
      </w:r>
      <w:r>
        <w:rPr>
          <w:rFonts w:ascii="Times New Roman" w:eastAsia="Times New Roman" w:hAnsi="Times New Roman" w:cs="Times New Roman"/>
          <w:kern w:val="0"/>
          <w:sz w:val="28"/>
          <w:szCs w:val="28"/>
          <w:lang w:eastAsia="ru-RU" w:bidi="ar-SA"/>
        </w:rPr>
        <w:t>.</w:t>
      </w:r>
    </w:p>
    <w:p w14:paraId="44CFE286" w14:textId="77777777" w:rsidR="002007A0" w:rsidRDefault="002007A0" w:rsidP="002007A0">
      <w:pPr>
        <w:widowControl w:val="0"/>
        <w:suppressAutoHyphens w:val="0"/>
        <w:ind w:firstLine="709"/>
        <w:jc w:val="both"/>
        <w:rPr>
          <w:rFonts w:ascii="Times New Roman" w:eastAsia="Times New Roman" w:hAnsi="Times New Roman" w:cs="Times New Roman"/>
          <w:kern w:val="0"/>
          <w:sz w:val="28"/>
          <w:szCs w:val="28"/>
          <w:lang w:eastAsia="ru-RU" w:bidi="ar-SA"/>
        </w:rPr>
      </w:pPr>
    </w:p>
    <w:p w14:paraId="1D5E9631" w14:textId="4BD4F3ED" w:rsidR="00B50BF6" w:rsidRDefault="002F565F" w:rsidP="002F565F">
      <w:pPr>
        <w:widowControl w:val="0"/>
        <w:suppressAutoHyphens w:val="0"/>
        <w:jc w:val="center"/>
        <w:rPr>
          <w:rFonts w:ascii="Times New Roman" w:eastAsia="Times New Roman" w:hAnsi="Times New Roman" w:cs="Times New Roman"/>
          <w:kern w:val="0"/>
          <w:sz w:val="28"/>
          <w:szCs w:val="28"/>
          <w:lang w:eastAsia="ru-RU" w:bidi="ar-SA"/>
        </w:rPr>
      </w:pPr>
      <w:r>
        <w:rPr>
          <w:noProof/>
        </w:rPr>
        <w:drawing>
          <wp:inline distT="0" distB="0" distL="0" distR="0" wp14:anchorId="439EAAC8" wp14:editId="390A92C6">
            <wp:extent cx="4572000" cy="2743200"/>
            <wp:effectExtent l="0" t="0" r="0" b="0"/>
            <wp:docPr id="1376785072" name="Диаграмма 1">
              <a:extLst xmlns:a="http://schemas.openxmlformats.org/drawingml/2006/main">
                <a:ext uri="{FF2B5EF4-FFF2-40B4-BE49-F238E27FC236}">
                  <a16:creationId xmlns:a16="http://schemas.microsoft.com/office/drawing/2014/main" id="{00DAFC8F-5A0A-6EED-6C77-DC72CF38E1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8B72566" w14:textId="77777777" w:rsidR="00C8170B" w:rsidRDefault="00C8170B" w:rsidP="006359C7">
      <w:pPr>
        <w:widowControl w:val="0"/>
        <w:suppressAutoHyphens w:val="0"/>
        <w:ind w:firstLine="709"/>
        <w:jc w:val="both"/>
        <w:rPr>
          <w:rFonts w:ascii="Times New Roman" w:eastAsia="Times New Roman" w:hAnsi="Times New Roman" w:cs="Times New Roman"/>
          <w:kern w:val="0"/>
          <w:sz w:val="28"/>
          <w:szCs w:val="28"/>
          <w:u w:val="single"/>
          <w:lang w:eastAsia="ru-RU" w:bidi="ar-SA"/>
        </w:rPr>
      </w:pPr>
    </w:p>
    <w:p w14:paraId="3431C88F" w14:textId="2DE3FFB6" w:rsidR="00344FD3" w:rsidRDefault="00C610B8" w:rsidP="002F565F">
      <w:pPr>
        <w:ind w:firstLine="708"/>
        <w:jc w:val="both"/>
        <w:rPr>
          <w:rFonts w:ascii="Times New Roman" w:eastAsia="Times New Roman" w:hAnsi="Times New Roman" w:cs="Times New Roman"/>
          <w:kern w:val="0"/>
          <w:sz w:val="28"/>
          <w:szCs w:val="28"/>
          <w:lang w:eastAsia="ru-RU" w:bidi="ar-SA"/>
        </w:rPr>
      </w:pPr>
      <w:r w:rsidRPr="002F565F">
        <w:rPr>
          <w:rFonts w:ascii="Times New Roman" w:hAnsi="Times New Roman" w:cs="Times New Roman"/>
          <w:sz w:val="28"/>
          <w:szCs w:val="28"/>
        </w:rPr>
        <w:t>Наибольшее затруднение</w:t>
      </w:r>
      <w:r w:rsidR="00173A40" w:rsidRPr="002F565F">
        <w:rPr>
          <w:rFonts w:ascii="Times New Roman" w:hAnsi="Times New Roman" w:cs="Times New Roman"/>
          <w:sz w:val="28"/>
          <w:szCs w:val="28"/>
        </w:rPr>
        <w:t xml:space="preserve"> среди </w:t>
      </w:r>
      <w:r w:rsidR="00E471FF" w:rsidRPr="002F565F">
        <w:rPr>
          <w:rFonts w:ascii="Times New Roman" w:hAnsi="Times New Roman" w:cs="Times New Roman"/>
          <w:sz w:val="28"/>
          <w:szCs w:val="28"/>
        </w:rPr>
        <w:t xml:space="preserve">всех </w:t>
      </w:r>
      <w:r w:rsidRPr="002F565F">
        <w:rPr>
          <w:rFonts w:ascii="Times New Roman" w:hAnsi="Times New Roman" w:cs="Times New Roman"/>
          <w:sz w:val="28"/>
          <w:szCs w:val="28"/>
        </w:rPr>
        <w:t xml:space="preserve">групп </w:t>
      </w:r>
      <w:r w:rsidR="00E471FF" w:rsidRPr="002F565F">
        <w:rPr>
          <w:rFonts w:ascii="Times New Roman" w:hAnsi="Times New Roman" w:cs="Times New Roman"/>
          <w:sz w:val="28"/>
          <w:szCs w:val="28"/>
        </w:rPr>
        <w:t xml:space="preserve">баллов </w:t>
      </w:r>
      <w:r w:rsidR="00173A40" w:rsidRPr="002F565F">
        <w:rPr>
          <w:rFonts w:ascii="Times New Roman" w:hAnsi="Times New Roman" w:cs="Times New Roman"/>
          <w:sz w:val="28"/>
          <w:szCs w:val="28"/>
        </w:rPr>
        <w:t>у</w:t>
      </w:r>
      <w:r w:rsidR="00AC2357" w:rsidRPr="002F565F">
        <w:rPr>
          <w:rFonts w:ascii="Times New Roman" w:hAnsi="Times New Roman" w:cs="Times New Roman"/>
          <w:sz w:val="28"/>
          <w:szCs w:val="28"/>
        </w:rPr>
        <w:t xml:space="preserve"> </w:t>
      </w:r>
      <w:r w:rsidRPr="002F565F">
        <w:rPr>
          <w:rFonts w:ascii="Times New Roman" w:hAnsi="Times New Roman" w:cs="Times New Roman"/>
          <w:sz w:val="28"/>
          <w:szCs w:val="28"/>
        </w:rPr>
        <w:t>обучающихся, выполнявших ВПР 202</w:t>
      </w:r>
      <w:r w:rsidR="002F565F">
        <w:rPr>
          <w:rFonts w:ascii="Times New Roman" w:hAnsi="Times New Roman" w:cs="Times New Roman"/>
          <w:sz w:val="28"/>
          <w:szCs w:val="28"/>
        </w:rPr>
        <w:t>3</w:t>
      </w:r>
      <w:r w:rsidRPr="002F565F">
        <w:rPr>
          <w:rFonts w:ascii="Times New Roman" w:hAnsi="Times New Roman" w:cs="Times New Roman"/>
          <w:sz w:val="28"/>
          <w:szCs w:val="28"/>
        </w:rPr>
        <w:t xml:space="preserve"> по русскому языку по программе </w:t>
      </w:r>
      <w:r w:rsidR="00344FD3" w:rsidRPr="002F565F">
        <w:rPr>
          <w:rFonts w:ascii="Times New Roman" w:hAnsi="Times New Roman" w:cs="Times New Roman"/>
          <w:sz w:val="28"/>
          <w:szCs w:val="28"/>
        </w:rPr>
        <w:t>8</w:t>
      </w:r>
      <w:r w:rsidR="00AC2357" w:rsidRPr="002F565F">
        <w:rPr>
          <w:rFonts w:ascii="Times New Roman" w:hAnsi="Times New Roman" w:cs="Times New Roman"/>
          <w:sz w:val="28"/>
          <w:szCs w:val="28"/>
        </w:rPr>
        <w:t xml:space="preserve"> класса, вызвал</w:t>
      </w:r>
      <w:r w:rsidR="002F565F">
        <w:rPr>
          <w:rFonts w:ascii="Times New Roman" w:hAnsi="Times New Roman" w:cs="Times New Roman"/>
          <w:sz w:val="28"/>
          <w:szCs w:val="28"/>
        </w:rPr>
        <w:t>о</w:t>
      </w:r>
      <w:r w:rsidR="00AC2357" w:rsidRPr="002F565F">
        <w:rPr>
          <w:rFonts w:ascii="Times New Roman" w:hAnsi="Times New Roman" w:cs="Times New Roman"/>
          <w:sz w:val="28"/>
          <w:szCs w:val="28"/>
        </w:rPr>
        <w:t xml:space="preserve"> </w:t>
      </w:r>
      <w:r w:rsidR="00344FD3" w:rsidRPr="002F565F">
        <w:rPr>
          <w:rFonts w:ascii="Times New Roman" w:hAnsi="Times New Roman" w:cs="Times New Roman"/>
          <w:sz w:val="28"/>
          <w:szCs w:val="28"/>
        </w:rPr>
        <w:t>задани</w:t>
      </w:r>
      <w:r w:rsidR="002F565F">
        <w:rPr>
          <w:rFonts w:ascii="Times New Roman" w:hAnsi="Times New Roman" w:cs="Times New Roman"/>
          <w:sz w:val="28"/>
          <w:szCs w:val="28"/>
        </w:rPr>
        <w:t xml:space="preserve">е </w:t>
      </w:r>
      <w:r w:rsidR="001F17D1" w:rsidRPr="00344FD3">
        <w:rPr>
          <w:rFonts w:ascii="Times New Roman" w:eastAsia="Times New Roman" w:hAnsi="Times New Roman" w:cs="Times New Roman"/>
          <w:b/>
          <w:kern w:val="0"/>
          <w:sz w:val="28"/>
          <w:szCs w:val="28"/>
          <w:lang w:eastAsia="ru-RU" w:bidi="ar-SA"/>
        </w:rPr>
        <w:t>4.2</w:t>
      </w:r>
      <w:r w:rsidR="002F565F">
        <w:rPr>
          <w:rFonts w:ascii="Times New Roman" w:eastAsia="Times New Roman" w:hAnsi="Times New Roman" w:cs="Times New Roman"/>
          <w:b/>
          <w:kern w:val="0"/>
          <w:sz w:val="28"/>
          <w:szCs w:val="28"/>
          <w:lang w:eastAsia="ru-RU" w:bidi="ar-SA"/>
        </w:rPr>
        <w:t>,</w:t>
      </w:r>
      <w:r w:rsidR="001F17D1" w:rsidRPr="001F17D1">
        <w:rPr>
          <w:rFonts w:ascii="Times New Roman" w:eastAsia="Times New Roman" w:hAnsi="Times New Roman" w:cs="Times New Roman"/>
          <w:kern w:val="0"/>
          <w:sz w:val="28"/>
          <w:szCs w:val="28"/>
          <w:lang w:eastAsia="ru-RU" w:bidi="ar-SA"/>
        </w:rPr>
        <w:t xml:space="preserve"> </w:t>
      </w:r>
      <w:r w:rsidR="00344FD3">
        <w:rPr>
          <w:rFonts w:ascii="Times New Roman" w:eastAsia="Times New Roman" w:hAnsi="Times New Roman" w:cs="Times New Roman"/>
          <w:kern w:val="0"/>
          <w:sz w:val="28"/>
          <w:szCs w:val="28"/>
          <w:lang w:eastAsia="ru-RU" w:bidi="ar-SA"/>
        </w:rPr>
        <w:t xml:space="preserve">направленное на </w:t>
      </w:r>
      <w:r w:rsidR="002F565F">
        <w:rPr>
          <w:rFonts w:ascii="Times New Roman" w:eastAsia="Times New Roman" w:hAnsi="Times New Roman" w:cs="Times New Roman"/>
          <w:kern w:val="0"/>
          <w:sz w:val="28"/>
          <w:szCs w:val="28"/>
          <w:lang w:eastAsia="ru-RU" w:bidi="ar-SA"/>
        </w:rPr>
        <w:t xml:space="preserve">проверку </w:t>
      </w:r>
      <w:r w:rsidR="00344FD3">
        <w:rPr>
          <w:rFonts w:ascii="Times New Roman" w:eastAsia="Times New Roman" w:hAnsi="Times New Roman" w:cs="Times New Roman"/>
          <w:kern w:val="0"/>
          <w:sz w:val="28"/>
          <w:szCs w:val="28"/>
          <w:lang w:eastAsia="ru-RU" w:bidi="ar-SA"/>
        </w:rPr>
        <w:t>умени</w:t>
      </w:r>
      <w:r w:rsidR="002F565F">
        <w:rPr>
          <w:rFonts w:ascii="Times New Roman" w:eastAsia="Times New Roman" w:hAnsi="Times New Roman" w:cs="Times New Roman"/>
          <w:kern w:val="0"/>
          <w:sz w:val="28"/>
          <w:szCs w:val="28"/>
          <w:lang w:eastAsia="ru-RU" w:bidi="ar-SA"/>
        </w:rPr>
        <w:t>я</w:t>
      </w:r>
      <w:r w:rsidR="00344FD3">
        <w:rPr>
          <w:rFonts w:ascii="Times New Roman" w:eastAsia="Times New Roman" w:hAnsi="Times New Roman" w:cs="Times New Roman"/>
          <w:kern w:val="0"/>
          <w:sz w:val="28"/>
          <w:szCs w:val="28"/>
          <w:lang w:eastAsia="ru-RU" w:bidi="ar-SA"/>
        </w:rPr>
        <w:t xml:space="preserve"> п</w:t>
      </w:r>
      <w:r w:rsidR="001F17D1" w:rsidRPr="001F17D1">
        <w:rPr>
          <w:rFonts w:ascii="Times New Roman" w:eastAsia="Times New Roman" w:hAnsi="Times New Roman" w:cs="Times New Roman"/>
          <w:kern w:val="0"/>
          <w:sz w:val="28"/>
          <w:szCs w:val="28"/>
          <w:lang w:eastAsia="ru-RU" w:bidi="ar-SA"/>
        </w:rPr>
        <w:t xml:space="preserve">равильно писать Н и НН в словах разных частей речи, обосновывать условия выбора написаний. Опознавать самостоятельные части речи и их </w:t>
      </w:r>
      <w:proofErr w:type="gramStart"/>
      <w:r w:rsidR="001F17D1" w:rsidRPr="001F17D1">
        <w:rPr>
          <w:rFonts w:ascii="Times New Roman" w:eastAsia="Times New Roman" w:hAnsi="Times New Roman" w:cs="Times New Roman"/>
          <w:kern w:val="0"/>
          <w:sz w:val="28"/>
          <w:szCs w:val="28"/>
          <w:lang w:eastAsia="ru-RU" w:bidi="ar-SA"/>
        </w:rPr>
        <w:t>формы  опираться</w:t>
      </w:r>
      <w:proofErr w:type="gramEnd"/>
      <w:r w:rsidR="001F17D1" w:rsidRPr="001F17D1">
        <w:rPr>
          <w:rFonts w:ascii="Times New Roman" w:eastAsia="Times New Roman" w:hAnsi="Times New Roman" w:cs="Times New Roman"/>
          <w:kern w:val="0"/>
          <w:sz w:val="28"/>
          <w:szCs w:val="28"/>
          <w:lang w:eastAsia="ru-RU" w:bidi="ar-SA"/>
        </w:rPr>
        <w:t xml:space="preserve"> на фонетический, морфемный, словообразовательный и морфологический анализ в практике </w:t>
      </w:r>
      <w:r w:rsidR="00344FD3">
        <w:rPr>
          <w:rFonts w:ascii="Times New Roman" w:eastAsia="Times New Roman" w:hAnsi="Times New Roman" w:cs="Times New Roman"/>
          <w:kern w:val="0"/>
          <w:sz w:val="28"/>
          <w:szCs w:val="28"/>
          <w:lang w:eastAsia="ru-RU" w:bidi="ar-SA"/>
        </w:rPr>
        <w:t xml:space="preserve">правописания. </w:t>
      </w:r>
    </w:p>
    <w:p w14:paraId="74E7EF56" w14:textId="2133D6B9" w:rsidR="00344FD3" w:rsidRDefault="00344FD3" w:rsidP="001F17D1">
      <w:pPr>
        <w:widowControl w:val="0"/>
        <w:suppressAutoHyphens w:val="0"/>
        <w:ind w:firstLine="709"/>
        <w:jc w:val="both"/>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kern w:val="0"/>
          <w:sz w:val="28"/>
          <w:szCs w:val="28"/>
          <w:lang w:eastAsia="ru-RU" w:bidi="ar-SA"/>
        </w:rPr>
        <w:t xml:space="preserve">С данным заданием справилось наименьшее количество обучающихся в каждой группе баллов. В группе «2» процент выполнения составил </w:t>
      </w:r>
      <w:r w:rsidR="002F565F">
        <w:rPr>
          <w:rFonts w:ascii="Times New Roman" w:eastAsia="Times New Roman" w:hAnsi="Times New Roman" w:cs="Times New Roman"/>
          <w:kern w:val="0"/>
          <w:sz w:val="28"/>
          <w:szCs w:val="28"/>
          <w:lang w:eastAsia="ru-RU" w:bidi="ar-SA"/>
        </w:rPr>
        <w:t>2,7</w:t>
      </w:r>
      <w:r>
        <w:rPr>
          <w:rFonts w:ascii="Times New Roman" w:eastAsia="Times New Roman" w:hAnsi="Times New Roman" w:cs="Times New Roman"/>
          <w:kern w:val="0"/>
          <w:sz w:val="28"/>
          <w:szCs w:val="28"/>
          <w:lang w:eastAsia="ru-RU" w:bidi="ar-SA"/>
        </w:rPr>
        <w:t>%, в группе баллов «3» – 1</w:t>
      </w:r>
      <w:r w:rsidR="002F565F">
        <w:rPr>
          <w:rFonts w:ascii="Times New Roman" w:eastAsia="Times New Roman" w:hAnsi="Times New Roman" w:cs="Times New Roman"/>
          <w:kern w:val="0"/>
          <w:sz w:val="28"/>
          <w:szCs w:val="28"/>
          <w:lang w:eastAsia="ru-RU" w:bidi="ar-SA"/>
        </w:rPr>
        <w:t>5,02</w:t>
      </w:r>
      <w:r>
        <w:rPr>
          <w:rFonts w:ascii="Times New Roman" w:eastAsia="Times New Roman" w:hAnsi="Times New Roman" w:cs="Times New Roman"/>
          <w:kern w:val="0"/>
          <w:sz w:val="28"/>
          <w:szCs w:val="28"/>
          <w:lang w:eastAsia="ru-RU" w:bidi="ar-SA"/>
        </w:rPr>
        <w:t>%, «4» – 3</w:t>
      </w:r>
      <w:r w:rsidR="002F565F">
        <w:rPr>
          <w:rFonts w:ascii="Times New Roman" w:eastAsia="Times New Roman" w:hAnsi="Times New Roman" w:cs="Times New Roman"/>
          <w:kern w:val="0"/>
          <w:sz w:val="28"/>
          <w:szCs w:val="28"/>
          <w:lang w:eastAsia="ru-RU" w:bidi="ar-SA"/>
        </w:rPr>
        <w:t>7,68</w:t>
      </w:r>
      <w:r>
        <w:rPr>
          <w:rFonts w:ascii="Times New Roman" w:eastAsia="Times New Roman" w:hAnsi="Times New Roman" w:cs="Times New Roman"/>
          <w:kern w:val="0"/>
          <w:sz w:val="28"/>
          <w:szCs w:val="28"/>
          <w:lang w:eastAsia="ru-RU" w:bidi="ar-SA"/>
        </w:rPr>
        <w:t>%, а в группе баллов «5» – 80</w:t>
      </w:r>
      <w:r w:rsidR="002F565F">
        <w:rPr>
          <w:rFonts w:ascii="Times New Roman" w:eastAsia="Times New Roman" w:hAnsi="Times New Roman" w:cs="Times New Roman"/>
          <w:kern w:val="0"/>
          <w:sz w:val="28"/>
          <w:szCs w:val="28"/>
          <w:lang w:eastAsia="ru-RU" w:bidi="ar-SA"/>
        </w:rPr>
        <w:t>,56</w:t>
      </w:r>
      <w:r>
        <w:rPr>
          <w:rFonts w:ascii="Times New Roman" w:eastAsia="Times New Roman" w:hAnsi="Times New Roman" w:cs="Times New Roman"/>
          <w:kern w:val="0"/>
          <w:sz w:val="28"/>
          <w:szCs w:val="28"/>
          <w:lang w:eastAsia="ru-RU" w:bidi="ar-SA"/>
        </w:rPr>
        <w:t>%, что также наименьший процент в сравнении с выполнением остальных заданий.</w:t>
      </w:r>
    </w:p>
    <w:p w14:paraId="62BA36C0" w14:textId="77777777" w:rsidR="00D052D7" w:rsidRDefault="00D052D7" w:rsidP="001F17D1">
      <w:pPr>
        <w:widowControl w:val="0"/>
        <w:suppressAutoHyphens w:val="0"/>
        <w:ind w:firstLine="709"/>
        <w:jc w:val="both"/>
        <w:rPr>
          <w:rFonts w:ascii="Times New Roman" w:eastAsia="Times New Roman" w:hAnsi="Times New Roman" w:cs="Times New Roman"/>
          <w:kern w:val="0"/>
          <w:sz w:val="28"/>
          <w:szCs w:val="28"/>
          <w:lang w:eastAsia="ru-RU" w:bidi="ar-SA"/>
        </w:rPr>
      </w:pPr>
    </w:p>
    <w:p w14:paraId="70AF075A" w14:textId="589ED6F2" w:rsidR="00D052D7" w:rsidRDefault="00D052D7" w:rsidP="00D052D7">
      <w:pPr>
        <w:widowControl w:val="0"/>
        <w:suppressAutoHyphens w:val="0"/>
        <w:ind w:firstLine="709"/>
        <w:jc w:val="center"/>
        <w:rPr>
          <w:rFonts w:ascii="Times New Roman" w:eastAsia="Times New Roman" w:hAnsi="Times New Roman" w:cs="Times New Roman"/>
          <w:kern w:val="0"/>
          <w:sz w:val="28"/>
          <w:szCs w:val="28"/>
          <w:lang w:eastAsia="ru-RU" w:bidi="ar-SA"/>
        </w:rPr>
      </w:pPr>
      <w:r>
        <w:rPr>
          <w:noProof/>
        </w:rPr>
        <w:drawing>
          <wp:inline distT="0" distB="0" distL="0" distR="0" wp14:anchorId="60A8F168" wp14:editId="4C420769">
            <wp:extent cx="4533900" cy="2743200"/>
            <wp:effectExtent l="0" t="0" r="0" b="0"/>
            <wp:docPr id="192428665" name="Диаграмма 1">
              <a:extLst xmlns:a="http://schemas.openxmlformats.org/drawingml/2006/main">
                <a:ext uri="{FF2B5EF4-FFF2-40B4-BE49-F238E27FC236}">
                  <a16:creationId xmlns:a16="http://schemas.microsoft.com/office/drawing/2014/main" id="{2A7A4DD2-AB9E-3B68-DDC5-E37B8C7170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9A457E7" w14:textId="78E2C979" w:rsidR="00565C19" w:rsidRDefault="00E6739C" w:rsidP="00EE1606">
      <w:pPr>
        <w:widowControl w:val="0"/>
        <w:suppressAutoHyphens w:val="0"/>
        <w:jc w:val="center"/>
        <w:rPr>
          <w:rFonts w:ascii="Times New Roman" w:eastAsia="Times New Roman" w:hAnsi="Times New Roman" w:cs="Times New Roman"/>
          <w:kern w:val="0"/>
          <w:sz w:val="28"/>
          <w:szCs w:val="28"/>
          <w:u w:val="single"/>
          <w:lang w:eastAsia="ru-RU" w:bidi="ar-SA"/>
        </w:rPr>
      </w:pPr>
      <w:r>
        <w:rPr>
          <w:noProof/>
        </w:rPr>
        <w:lastRenderedPageBreak/>
        <w:drawing>
          <wp:inline distT="0" distB="0" distL="0" distR="0" wp14:anchorId="2F58146E" wp14:editId="611481F9">
            <wp:extent cx="4572000" cy="2743200"/>
            <wp:effectExtent l="0" t="0" r="0" b="0"/>
            <wp:docPr id="913575140" name="Диаграмма 1">
              <a:extLst xmlns:a="http://schemas.openxmlformats.org/drawingml/2006/main">
                <a:ext uri="{FF2B5EF4-FFF2-40B4-BE49-F238E27FC236}">
                  <a16:creationId xmlns:a16="http://schemas.microsoft.com/office/drawing/2014/main" id="{43D8A180-90A8-9F05-6123-DDD35CD7CD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0CCF5C4" w14:textId="77777777" w:rsidR="00565C19" w:rsidRDefault="00565C19" w:rsidP="006359C7">
      <w:pPr>
        <w:widowControl w:val="0"/>
        <w:suppressAutoHyphens w:val="0"/>
        <w:ind w:firstLine="709"/>
        <w:jc w:val="both"/>
        <w:rPr>
          <w:rFonts w:ascii="Times New Roman" w:eastAsia="Times New Roman" w:hAnsi="Times New Roman" w:cs="Times New Roman"/>
          <w:kern w:val="0"/>
          <w:sz w:val="28"/>
          <w:szCs w:val="28"/>
          <w:u w:val="single"/>
          <w:lang w:eastAsia="ru-RU" w:bidi="ar-SA"/>
        </w:rPr>
      </w:pPr>
    </w:p>
    <w:p w14:paraId="71FD6D82" w14:textId="71998AD4" w:rsidR="00805BBE" w:rsidRDefault="00A46CFB" w:rsidP="00805BBE">
      <w:pPr>
        <w:tabs>
          <w:tab w:val="left" w:pos="1114"/>
        </w:tabs>
        <w:jc w:val="both"/>
        <w:rPr>
          <w:rFonts w:ascii="Times New Roman" w:hAnsi="Times New Roman" w:cs="Times New Roman"/>
          <w:sz w:val="28"/>
          <w:szCs w:val="28"/>
        </w:rPr>
      </w:pPr>
      <w:r>
        <w:rPr>
          <w:sz w:val="28"/>
          <w:szCs w:val="28"/>
        </w:rPr>
        <w:tab/>
      </w:r>
      <w:r w:rsidRPr="00E6739C">
        <w:rPr>
          <w:rFonts w:ascii="Times New Roman" w:hAnsi="Times New Roman" w:cs="Times New Roman"/>
          <w:sz w:val="28"/>
          <w:szCs w:val="28"/>
        </w:rPr>
        <w:t xml:space="preserve">Из </w:t>
      </w:r>
      <w:r w:rsidR="00E6739C" w:rsidRPr="00E6739C">
        <w:rPr>
          <w:rFonts w:ascii="Times New Roman" w:hAnsi="Times New Roman" w:cs="Times New Roman"/>
          <w:sz w:val="28"/>
          <w:szCs w:val="28"/>
        </w:rPr>
        <w:t>5212</w:t>
      </w:r>
      <w:r w:rsidR="00805BBE" w:rsidRPr="00E6739C">
        <w:rPr>
          <w:rFonts w:ascii="Times New Roman" w:hAnsi="Times New Roman" w:cs="Times New Roman"/>
          <w:sz w:val="28"/>
          <w:szCs w:val="28"/>
        </w:rPr>
        <w:t xml:space="preserve"> участников ВПР 202</w:t>
      </w:r>
      <w:r w:rsidR="00E6739C" w:rsidRPr="00E6739C">
        <w:rPr>
          <w:rFonts w:ascii="Times New Roman" w:hAnsi="Times New Roman" w:cs="Times New Roman"/>
          <w:sz w:val="28"/>
          <w:szCs w:val="28"/>
        </w:rPr>
        <w:t>3</w:t>
      </w:r>
      <w:r w:rsidR="00805BBE" w:rsidRPr="00E6739C">
        <w:rPr>
          <w:rFonts w:ascii="Times New Roman" w:hAnsi="Times New Roman" w:cs="Times New Roman"/>
          <w:sz w:val="28"/>
          <w:szCs w:val="28"/>
        </w:rPr>
        <w:t xml:space="preserve"> по русскому языку по программе </w:t>
      </w:r>
      <w:r w:rsidR="00B20855" w:rsidRPr="00E6739C">
        <w:rPr>
          <w:rFonts w:ascii="Times New Roman" w:hAnsi="Times New Roman" w:cs="Times New Roman"/>
          <w:sz w:val="28"/>
          <w:szCs w:val="28"/>
        </w:rPr>
        <w:t>8</w:t>
      </w:r>
      <w:r w:rsidR="00805BBE" w:rsidRPr="00E6739C">
        <w:rPr>
          <w:rFonts w:ascii="Times New Roman" w:hAnsi="Times New Roman" w:cs="Times New Roman"/>
          <w:sz w:val="28"/>
          <w:szCs w:val="28"/>
        </w:rPr>
        <w:t xml:space="preserve"> класса понизили свой результат по сравнению с отметками по журналу </w:t>
      </w:r>
      <w:r w:rsidR="00B20855" w:rsidRPr="00E6739C">
        <w:rPr>
          <w:rFonts w:ascii="Times New Roman" w:hAnsi="Times New Roman" w:cs="Times New Roman"/>
          <w:sz w:val="28"/>
          <w:szCs w:val="28"/>
        </w:rPr>
        <w:t>1</w:t>
      </w:r>
      <w:r w:rsidR="00E6739C">
        <w:rPr>
          <w:rFonts w:ascii="Times New Roman" w:hAnsi="Times New Roman" w:cs="Times New Roman"/>
          <w:sz w:val="28"/>
          <w:szCs w:val="28"/>
        </w:rPr>
        <w:t>3</w:t>
      </w:r>
      <w:r w:rsidR="00B20855" w:rsidRPr="00E6739C">
        <w:rPr>
          <w:rFonts w:ascii="Times New Roman" w:hAnsi="Times New Roman" w:cs="Times New Roman"/>
          <w:sz w:val="28"/>
          <w:szCs w:val="28"/>
        </w:rPr>
        <w:t>3</w:t>
      </w:r>
      <w:r w:rsidR="00E6739C">
        <w:rPr>
          <w:rFonts w:ascii="Times New Roman" w:hAnsi="Times New Roman" w:cs="Times New Roman"/>
          <w:sz w:val="28"/>
          <w:szCs w:val="28"/>
        </w:rPr>
        <w:t>8</w:t>
      </w:r>
      <w:r w:rsidRPr="00E6739C">
        <w:rPr>
          <w:rFonts w:ascii="Times New Roman" w:hAnsi="Times New Roman" w:cs="Times New Roman"/>
          <w:sz w:val="28"/>
          <w:szCs w:val="28"/>
        </w:rPr>
        <w:t xml:space="preserve"> </w:t>
      </w:r>
      <w:r w:rsidR="00E6739C">
        <w:rPr>
          <w:rFonts w:ascii="Times New Roman" w:hAnsi="Times New Roman" w:cs="Times New Roman"/>
          <w:sz w:val="28"/>
          <w:szCs w:val="28"/>
        </w:rPr>
        <w:t xml:space="preserve">участников </w:t>
      </w:r>
      <w:r w:rsidR="00805BBE" w:rsidRPr="00E6739C">
        <w:rPr>
          <w:rFonts w:ascii="Times New Roman" w:hAnsi="Times New Roman" w:cs="Times New Roman"/>
          <w:sz w:val="28"/>
          <w:szCs w:val="28"/>
        </w:rPr>
        <w:t>(</w:t>
      </w:r>
      <w:r w:rsidR="00B20855" w:rsidRPr="00E6739C">
        <w:rPr>
          <w:rFonts w:ascii="Times New Roman" w:hAnsi="Times New Roman" w:cs="Times New Roman"/>
          <w:sz w:val="28"/>
          <w:szCs w:val="28"/>
        </w:rPr>
        <w:t>2</w:t>
      </w:r>
      <w:r w:rsidR="00E6739C">
        <w:rPr>
          <w:rFonts w:ascii="Times New Roman" w:hAnsi="Times New Roman" w:cs="Times New Roman"/>
          <w:sz w:val="28"/>
          <w:szCs w:val="28"/>
        </w:rPr>
        <w:t>5,67</w:t>
      </w:r>
      <w:r w:rsidR="00805BBE" w:rsidRPr="00E6739C">
        <w:rPr>
          <w:rFonts w:ascii="Times New Roman" w:hAnsi="Times New Roman" w:cs="Times New Roman"/>
          <w:sz w:val="28"/>
          <w:szCs w:val="28"/>
        </w:rPr>
        <w:t xml:space="preserve">%), подтвердили </w:t>
      </w:r>
      <w:r w:rsidR="00E6739C">
        <w:rPr>
          <w:rFonts w:ascii="Times New Roman" w:hAnsi="Times New Roman" w:cs="Times New Roman"/>
          <w:sz w:val="28"/>
          <w:szCs w:val="28"/>
        </w:rPr>
        <w:t>– 3518 участников</w:t>
      </w:r>
      <w:r w:rsidR="00805BBE" w:rsidRPr="00E6739C">
        <w:rPr>
          <w:rFonts w:ascii="Times New Roman" w:hAnsi="Times New Roman" w:cs="Times New Roman"/>
          <w:sz w:val="28"/>
          <w:szCs w:val="28"/>
        </w:rPr>
        <w:t xml:space="preserve"> (</w:t>
      </w:r>
      <w:r w:rsidR="00B20855" w:rsidRPr="00E6739C">
        <w:rPr>
          <w:rFonts w:ascii="Times New Roman" w:hAnsi="Times New Roman" w:cs="Times New Roman"/>
          <w:sz w:val="28"/>
          <w:szCs w:val="28"/>
        </w:rPr>
        <w:t>6</w:t>
      </w:r>
      <w:r w:rsidR="00E6739C">
        <w:rPr>
          <w:rFonts w:ascii="Times New Roman" w:hAnsi="Times New Roman" w:cs="Times New Roman"/>
          <w:sz w:val="28"/>
          <w:szCs w:val="28"/>
        </w:rPr>
        <w:t>7,5</w:t>
      </w:r>
      <w:r w:rsidR="00805BBE" w:rsidRPr="00E6739C">
        <w:rPr>
          <w:rFonts w:ascii="Times New Roman" w:hAnsi="Times New Roman" w:cs="Times New Roman"/>
          <w:sz w:val="28"/>
          <w:szCs w:val="28"/>
        </w:rPr>
        <w:t>%) и по</w:t>
      </w:r>
      <w:r w:rsidRPr="00E6739C">
        <w:rPr>
          <w:rFonts w:ascii="Times New Roman" w:hAnsi="Times New Roman" w:cs="Times New Roman"/>
          <w:sz w:val="28"/>
          <w:szCs w:val="28"/>
        </w:rPr>
        <w:t>высили</w:t>
      </w:r>
      <w:r w:rsidR="00805BBE" w:rsidRPr="00E6739C">
        <w:rPr>
          <w:rFonts w:ascii="Times New Roman" w:hAnsi="Times New Roman" w:cs="Times New Roman"/>
          <w:sz w:val="28"/>
          <w:szCs w:val="28"/>
        </w:rPr>
        <w:t xml:space="preserve"> результат </w:t>
      </w:r>
      <w:r w:rsidR="00E6739C">
        <w:rPr>
          <w:rFonts w:ascii="Times New Roman" w:hAnsi="Times New Roman" w:cs="Times New Roman"/>
          <w:sz w:val="28"/>
          <w:szCs w:val="28"/>
        </w:rPr>
        <w:t>– 356 участников</w:t>
      </w:r>
      <w:r w:rsidR="007E2FA4" w:rsidRPr="00E6739C">
        <w:rPr>
          <w:rFonts w:ascii="Times New Roman" w:hAnsi="Times New Roman" w:cs="Times New Roman"/>
          <w:sz w:val="28"/>
          <w:szCs w:val="28"/>
        </w:rPr>
        <w:t xml:space="preserve"> (</w:t>
      </w:r>
      <w:r w:rsidR="00B20855" w:rsidRPr="00E6739C">
        <w:rPr>
          <w:rFonts w:ascii="Times New Roman" w:hAnsi="Times New Roman" w:cs="Times New Roman"/>
          <w:sz w:val="28"/>
          <w:szCs w:val="28"/>
        </w:rPr>
        <w:t>6,</w:t>
      </w:r>
      <w:r w:rsidR="00E6739C">
        <w:rPr>
          <w:rFonts w:ascii="Times New Roman" w:hAnsi="Times New Roman" w:cs="Times New Roman"/>
          <w:sz w:val="28"/>
          <w:szCs w:val="28"/>
        </w:rPr>
        <w:t>83</w:t>
      </w:r>
      <w:r w:rsidR="00805BBE" w:rsidRPr="00E6739C">
        <w:rPr>
          <w:rFonts w:ascii="Times New Roman" w:hAnsi="Times New Roman" w:cs="Times New Roman"/>
          <w:sz w:val="28"/>
          <w:szCs w:val="28"/>
        </w:rPr>
        <w:t xml:space="preserve">%).  </w:t>
      </w:r>
    </w:p>
    <w:p w14:paraId="386EE996" w14:textId="77777777" w:rsidR="00E6739C" w:rsidRDefault="00E6739C" w:rsidP="00805BBE">
      <w:pPr>
        <w:tabs>
          <w:tab w:val="left" w:pos="1114"/>
        </w:tabs>
        <w:jc w:val="both"/>
        <w:rPr>
          <w:rFonts w:ascii="Times New Roman" w:hAnsi="Times New Roman" w:cs="Times New Roman"/>
          <w:sz w:val="28"/>
          <w:szCs w:val="28"/>
        </w:rPr>
      </w:pPr>
    </w:p>
    <w:p w14:paraId="3B72FB38" w14:textId="6EE030E4" w:rsidR="00E6739C" w:rsidRDefault="00E6739C" w:rsidP="00E6739C">
      <w:pPr>
        <w:tabs>
          <w:tab w:val="left" w:pos="1114"/>
        </w:tabs>
        <w:jc w:val="center"/>
        <w:rPr>
          <w:rFonts w:ascii="Times New Roman" w:hAnsi="Times New Roman" w:cs="Times New Roman"/>
          <w:sz w:val="28"/>
          <w:szCs w:val="28"/>
        </w:rPr>
      </w:pPr>
      <w:r>
        <w:rPr>
          <w:noProof/>
        </w:rPr>
        <w:drawing>
          <wp:inline distT="0" distB="0" distL="0" distR="0" wp14:anchorId="29C09C75" wp14:editId="5D3EF145">
            <wp:extent cx="4572000" cy="2743200"/>
            <wp:effectExtent l="0" t="0" r="0" b="0"/>
            <wp:docPr id="1466482994" name="Диаграмма 1">
              <a:extLst xmlns:a="http://schemas.openxmlformats.org/drawingml/2006/main">
                <a:ext uri="{FF2B5EF4-FFF2-40B4-BE49-F238E27FC236}">
                  <a16:creationId xmlns:a16="http://schemas.microsoft.com/office/drawing/2014/main" id="{2961837C-8447-633F-3597-05F597F633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C8D2D27" w14:textId="77777777" w:rsidR="00E6739C" w:rsidRDefault="00E6739C" w:rsidP="00805BBE">
      <w:pPr>
        <w:tabs>
          <w:tab w:val="left" w:pos="1114"/>
        </w:tabs>
        <w:jc w:val="both"/>
        <w:rPr>
          <w:rFonts w:ascii="Times New Roman" w:hAnsi="Times New Roman" w:cs="Times New Roman"/>
          <w:sz w:val="28"/>
          <w:szCs w:val="28"/>
        </w:rPr>
      </w:pPr>
    </w:p>
    <w:p w14:paraId="301EE5A5" w14:textId="5C1774C6" w:rsidR="00215D8E" w:rsidRDefault="00215D8E" w:rsidP="00523832">
      <w:pPr>
        <w:tabs>
          <w:tab w:val="left" w:pos="1114"/>
        </w:tabs>
        <w:jc w:val="center"/>
        <w:rPr>
          <w:sz w:val="28"/>
          <w:szCs w:val="28"/>
        </w:rPr>
      </w:pPr>
    </w:p>
    <w:p w14:paraId="75C76C75" w14:textId="77777777" w:rsidR="00E6739C" w:rsidRDefault="00E6739C" w:rsidP="00523832">
      <w:pPr>
        <w:tabs>
          <w:tab w:val="left" w:pos="1114"/>
        </w:tabs>
        <w:jc w:val="center"/>
        <w:rPr>
          <w:sz w:val="28"/>
          <w:szCs w:val="28"/>
        </w:rPr>
      </w:pPr>
    </w:p>
    <w:p w14:paraId="6E6BF8BA" w14:textId="77777777" w:rsidR="00E6739C" w:rsidRDefault="00E6739C" w:rsidP="00523832">
      <w:pPr>
        <w:tabs>
          <w:tab w:val="left" w:pos="1114"/>
        </w:tabs>
        <w:jc w:val="center"/>
        <w:rPr>
          <w:sz w:val="28"/>
          <w:szCs w:val="28"/>
        </w:rPr>
      </w:pPr>
    </w:p>
    <w:p w14:paraId="7B403592" w14:textId="77777777" w:rsidR="00E6739C" w:rsidRDefault="00E6739C" w:rsidP="00523832">
      <w:pPr>
        <w:tabs>
          <w:tab w:val="left" w:pos="1114"/>
        </w:tabs>
        <w:jc w:val="center"/>
        <w:rPr>
          <w:sz w:val="28"/>
          <w:szCs w:val="28"/>
        </w:rPr>
      </w:pPr>
    </w:p>
    <w:p w14:paraId="5959B15F" w14:textId="77777777" w:rsidR="00E6739C" w:rsidRDefault="00E6739C" w:rsidP="00523832">
      <w:pPr>
        <w:tabs>
          <w:tab w:val="left" w:pos="1114"/>
        </w:tabs>
        <w:jc w:val="center"/>
        <w:rPr>
          <w:sz w:val="28"/>
          <w:szCs w:val="28"/>
        </w:rPr>
      </w:pPr>
    </w:p>
    <w:p w14:paraId="6BEBB036" w14:textId="77777777" w:rsidR="00E6739C" w:rsidRDefault="00E6739C" w:rsidP="00523832">
      <w:pPr>
        <w:tabs>
          <w:tab w:val="left" w:pos="1114"/>
        </w:tabs>
        <w:jc w:val="center"/>
        <w:rPr>
          <w:sz w:val="28"/>
          <w:szCs w:val="28"/>
        </w:rPr>
      </w:pPr>
    </w:p>
    <w:p w14:paraId="1F4E3FB3" w14:textId="77777777" w:rsidR="00E6739C" w:rsidRDefault="00E6739C" w:rsidP="00523832">
      <w:pPr>
        <w:tabs>
          <w:tab w:val="left" w:pos="1114"/>
        </w:tabs>
        <w:jc w:val="center"/>
        <w:rPr>
          <w:sz w:val="28"/>
          <w:szCs w:val="28"/>
        </w:rPr>
      </w:pPr>
    </w:p>
    <w:p w14:paraId="2FC571E0" w14:textId="77777777" w:rsidR="00E6739C" w:rsidRDefault="00E6739C" w:rsidP="00523832">
      <w:pPr>
        <w:tabs>
          <w:tab w:val="left" w:pos="1114"/>
        </w:tabs>
        <w:jc w:val="center"/>
        <w:rPr>
          <w:sz w:val="28"/>
          <w:szCs w:val="28"/>
        </w:rPr>
      </w:pPr>
    </w:p>
    <w:p w14:paraId="6FF9B92E" w14:textId="77777777" w:rsidR="00E6739C" w:rsidRDefault="00E6739C" w:rsidP="00523832">
      <w:pPr>
        <w:tabs>
          <w:tab w:val="left" w:pos="1114"/>
        </w:tabs>
        <w:jc w:val="center"/>
        <w:rPr>
          <w:sz w:val="28"/>
          <w:szCs w:val="28"/>
        </w:rPr>
      </w:pPr>
    </w:p>
    <w:p w14:paraId="35A98F2A" w14:textId="77777777" w:rsidR="00E6739C" w:rsidRPr="00EF705C" w:rsidRDefault="00E6739C" w:rsidP="00523832">
      <w:pPr>
        <w:tabs>
          <w:tab w:val="left" w:pos="1114"/>
        </w:tabs>
        <w:jc w:val="center"/>
        <w:rPr>
          <w:sz w:val="28"/>
          <w:szCs w:val="28"/>
        </w:rPr>
      </w:pPr>
    </w:p>
    <w:p w14:paraId="2C5CAED4" w14:textId="77777777" w:rsidR="00805BBE" w:rsidRDefault="00805BBE" w:rsidP="006359C7">
      <w:pPr>
        <w:widowControl w:val="0"/>
        <w:suppressAutoHyphens w:val="0"/>
        <w:ind w:firstLine="709"/>
        <w:jc w:val="both"/>
        <w:rPr>
          <w:rFonts w:ascii="Times New Roman" w:eastAsia="Times New Roman" w:hAnsi="Times New Roman" w:cs="Times New Roman"/>
          <w:kern w:val="0"/>
          <w:sz w:val="28"/>
          <w:szCs w:val="28"/>
          <w:u w:val="single"/>
          <w:lang w:eastAsia="ru-RU" w:bidi="ar-SA"/>
        </w:rPr>
      </w:pPr>
    </w:p>
    <w:p w14:paraId="7AABC438" w14:textId="76AC2B46" w:rsidR="007E2FA4" w:rsidRDefault="007E2FA4" w:rsidP="007E2FA4">
      <w:pPr>
        <w:widowControl w:val="0"/>
        <w:suppressAutoHyphens w:val="0"/>
        <w:ind w:firstLine="708"/>
        <w:jc w:val="both"/>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kern w:val="0"/>
          <w:sz w:val="28"/>
          <w:szCs w:val="28"/>
          <w:u w:val="single"/>
          <w:lang w:eastAsia="ru-RU" w:bidi="ar-SA"/>
        </w:rPr>
        <w:lastRenderedPageBreak/>
        <w:t>Математика</w:t>
      </w:r>
      <w:r w:rsidR="00BC756A">
        <w:rPr>
          <w:rFonts w:ascii="Times New Roman" w:eastAsia="Times New Roman" w:hAnsi="Times New Roman" w:cs="Times New Roman"/>
          <w:kern w:val="0"/>
          <w:sz w:val="28"/>
          <w:szCs w:val="28"/>
          <w:lang w:eastAsia="ru-RU" w:bidi="ar-SA"/>
        </w:rPr>
        <w:t xml:space="preserve"> –</w:t>
      </w:r>
      <w:r w:rsidR="0001532E">
        <w:rPr>
          <w:rFonts w:ascii="Times New Roman" w:eastAsia="Times New Roman" w:hAnsi="Times New Roman" w:cs="Times New Roman"/>
          <w:kern w:val="0"/>
          <w:sz w:val="28"/>
          <w:szCs w:val="28"/>
          <w:lang w:eastAsia="ru-RU" w:bidi="ar-SA"/>
        </w:rPr>
        <w:t xml:space="preserve"> 12</w:t>
      </w:r>
      <w:r w:rsidR="00A87EA5">
        <w:rPr>
          <w:rFonts w:ascii="Times New Roman" w:eastAsia="Times New Roman" w:hAnsi="Times New Roman" w:cs="Times New Roman"/>
          <w:kern w:val="0"/>
          <w:sz w:val="28"/>
          <w:szCs w:val="28"/>
          <w:lang w:eastAsia="ru-RU" w:bidi="ar-SA"/>
        </w:rPr>
        <w:t>7</w:t>
      </w:r>
      <w:r>
        <w:rPr>
          <w:rFonts w:ascii="Times New Roman" w:eastAsia="Times New Roman" w:hAnsi="Times New Roman" w:cs="Times New Roman"/>
          <w:kern w:val="0"/>
          <w:sz w:val="28"/>
          <w:szCs w:val="28"/>
          <w:lang w:eastAsia="ru-RU" w:bidi="ar-SA"/>
        </w:rPr>
        <w:t xml:space="preserve"> об</w:t>
      </w:r>
      <w:r w:rsidR="00D543D1">
        <w:rPr>
          <w:rFonts w:ascii="Times New Roman" w:eastAsia="Times New Roman" w:hAnsi="Times New Roman" w:cs="Times New Roman"/>
          <w:kern w:val="0"/>
          <w:sz w:val="28"/>
          <w:szCs w:val="28"/>
          <w:lang w:eastAsia="ru-RU" w:bidi="ar-SA"/>
        </w:rPr>
        <w:t xml:space="preserve">щеобразовательных организаций; </w:t>
      </w:r>
      <w:r w:rsidR="00A87EA5">
        <w:rPr>
          <w:rFonts w:ascii="Times New Roman" w:eastAsia="Times New Roman" w:hAnsi="Times New Roman" w:cs="Times New Roman"/>
          <w:kern w:val="0"/>
          <w:sz w:val="28"/>
          <w:szCs w:val="28"/>
          <w:lang w:eastAsia="ru-RU" w:bidi="ar-SA"/>
        </w:rPr>
        <w:t>5191</w:t>
      </w:r>
      <w:r w:rsidR="0001532E">
        <w:rPr>
          <w:rFonts w:ascii="Times New Roman" w:eastAsia="Times New Roman" w:hAnsi="Times New Roman" w:cs="Times New Roman"/>
          <w:kern w:val="0"/>
          <w:sz w:val="28"/>
          <w:szCs w:val="28"/>
          <w:lang w:eastAsia="ru-RU" w:bidi="ar-SA"/>
        </w:rPr>
        <w:t xml:space="preserve"> участник</w:t>
      </w:r>
      <w:r>
        <w:rPr>
          <w:rFonts w:ascii="Times New Roman" w:eastAsia="Times New Roman" w:hAnsi="Times New Roman" w:cs="Times New Roman"/>
          <w:kern w:val="0"/>
          <w:sz w:val="28"/>
          <w:szCs w:val="28"/>
          <w:lang w:eastAsia="ru-RU" w:bidi="ar-SA"/>
        </w:rPr>
        <w:t>.</w:t>
      </w:r>
    </w:p>
    <w:p w14:paraId="2A9383F1" w14:textId="77777777" w:rsidR="007E2FA4" w:rsidRDefault="007E2FA4" w:rsidP="007E2FA4">
      <w:pPr>
        <w:widowControl w:val="0"/>
        <w:suppressAutoHyphens w:val="0"/>
        <w:ind w:firstLine="708"/>
        <w:jc w:val="both"/>
        <w:rPr>
          <w:rFonts w:ascii="Times New Roman" w:eastAsia="Times New Roman" w:hAnsi="Times New Roman" w:cs="Times New Roman"/>
          <w:kern w:val="0"/>
          <w:sz w:val="28"/>
          <w:szCs w:val="28"/>
          <w:lang w:eastAsia="ru-RU" w:bidi="ar-SA"/>
        </w:rPr>
      </w:pPr>
    </w:p>
    <w:tbl>
      <w:tblPr>
        <w:tblStyle w:val="a7"/>
        <w:tblW w:w="0" w:type="auto"/>
        <w:tblLook w:val="04A0" w:firstRow="1" w:lastRow="0" w:firstColumn="1" w:lastColumn="0" w:noHBand="0" w:noVBand="1"/>
      </w:tblPr>
      <w:tblGrid>
        <w:gridCol w:w="5930"/>
        <w:gridCol w:w="1245"/>
        <w:gridCol w:w="1244"/>
        <w:gridCol w:w="936"/>
      </w:tblGrid>
      <w:tr w:rsidR="0001532E" w:rsidRPr="0001532E" w14:paraId="7DE1F31F" w14:textId="77777777" w:rsidTr="00A87EA5">
        <w:trPr>
          <w:trHeight w:val="20"/>
        </w:trPr>
        <w:tc>
          <w:tcPr>
            <w:tcW w:w="5930" w:type="dxa"/>
            <w:tcBorders>
              <w:top w:val="nil"/>
              <w:left w:val="nil"/>
              <w:bottom w:val="nil"/>
              <w:right w:val="nil"/>
            </w:tcBorders>
            <w:hideMark/>
          </w:tcPr>
          <w:p w14:paraId="78398818" w14:textId="77777777" w:rsidR="0001532E" w:rsidRPr="0001532E" w:rsidRDefault="0001532E" w:rsidP="0001532E">
            <w:pPr>
              <w:widowControl w:val="0"/>
              <w:suppressAutoHyphens w:val="0"/>
              <w:jc w:val="both"/>
              <w:rPr>
                <w:rFonts w:ascii="Times New Roman" w:eastAsia="Times New Roman" w:hAnsi="Times New Roman" w:cs="Times New Roman"/>
                <w:b/>
                <w:bCs/>
                <w:kern w:val="0"/>
                <w:sz w:val="20"/>
                <w:szCs w:val="20"/>
                <w:lang w:eastAsia="ru-RU" w:bidi="ar-SA"/>
              </w:rPr>
            </w:pPr>
            <w:r w:rsidRPr="0001532E">
              <w:rPr>
                <w:rFonts w:ascii="Times New Roman" w:eastAsia="Times New Roman" w:hAnsi="Times New Roman" w:cs="Times New Roman"/>
                <w:b/>
                <w:bCs/>
                <w:kern w:val="0"/>
                <w:sz w:val="20"/>
                <w:szCs w:val="20"/>
                <w:lang w:eastAsia="ru-RU" w:bidi="ar-SA"/>
              </w:rPr>
              <w:t>Достижение планируемых результатов</w:t>
            </w:r>
          </w:p>
        </w:tc>
        <w:tc>
          <w:tcPr>
            <w:tcW w:w="1245" w:type="dxa"/>
            <w:tcBorders>
              <w:top w:val="nil"/>
              <w:left w:val="nil"/>
              <w:bottom w:val="nil"/>
              <w:right w:val="nil"/>
            </w:tcBorders>
            <w:hideMark/>
          </w:tcPr>
          <w:p w14:paraId="5226EEDD" w14:textId="77777777" w:rsidR="0001532E" w:rsidRPr="0001532E" w:rsidRDefault="0001532E" w:rsidP="0001532E">
            <w:pPr>
              <w:widowControl w:val="0"/>
              <w:suppressAutoHyphens w:val="0"/>
              <w:jc w:val="center"/>
              <w:rPr>
                <w:rFonts w:ascii="Times New Roman" w:eastAsia="Times New Roman" w:hAnsi="Times New Roman" w:cs="Times New Roman"/>
                <w:kern w:val="0"/>
                <w:sz w:val="20"/>
                <w:szCs w:val="20"/>
                <w:lang w:eastAsia="ru-RU" w:bidi="ar-SA"/>
              </w:rPr>
            </w:pPr>
          </w:p>
        </w:tc>
        <w:tc>
          <w:tcPr>
            <w:tcW w:w="1244" w:type="dxa"/>
            <w:tcBorders>
              <w:top w:val="nil"/>
              <w:left w:val="nil"/>
              <w:bottom w:val="nil"/>
              <w:right w:val="nil"/>
            </w:tcBorders>
            <w:hideMark/>
          </w:tcPr>
          <w:p w14:paraId="3AA66EB9" w14:textId="77777777" w:rsidR="0001532E" w:rsidRPr="0001532E" w:rsidRDefault="0001532E" w:rsidP="0001532E">
            <w:pPr>
              <w:widowControl w:val="0"/>
              <w:suppressAutoHyphens w:val="0"/>
              <w:jc w:val="center"/>
              <w:rPr>
                <w:rFonts w:ascii="Times New Roman" w:eastAsia="Times New Roman" w:hAnsi="Times New Roman" w:cs="Times New Roman"/>
                <w:b/>
                <w:kern w:val="0"/>
                <w:sz w:val="20"/>
                <w:szCs w:val="20"/>
                <w:lang w:eastAsia="ru-RU" w:bidi="ar-SA"/>
              </w:rPr>
            </w:pPr>
          </w:p>
        </w:tc>
        <w:tc>
          <w:tcPr>
            <w:tcW w:w="936" w:type="dxa"/>
            <w:tcBorders>
              <w:top w:val="nil"/>
              <w:left w:val="nil"/>
              <w:bottom w:val="nil"/>
              <w:right w:val="nil"/>
            </w:tcBorders>
            <w:hideMark/>
          </w:tcPr>
          <w:p w14:paraId="1DF29244" w14:textId="77777777" w:rsidR="0001532E" w:rsidRPr="0001532E" w:rsidRDefault="0001532E" w:rsidP="0001532E">
            <w:pPr>
              <w:widowControl w:val="0"/>
              <w:suppressAutoHyphens w:val="0"/>
              <w:jc w:val="center"/>
              <w:rPr>
                <w:rFonts w:ascii="Times New Roman" w:eastAsia="Times New Roman" w:hAnsi="Times New Roman" w:cs="Times New Roman"/>
                <w:kern w:val="0"/>
                <w:sz w:val="20"/>
                <w:szCs w:val="20"/>
                <w:lang w:eastAsia="ru-RU" w:bidi="ar-SA"/>
              </w:rPr>
            </w:pPr>
          </w:p>
        </w:tc>
      </w:tr>
      <w:tr w:rsidR="0001532E" w:rsidRPr="0001532E" w14:paraId="0E1088EC" w14:textId="77777777" w:rsidTr="00A87EA5">
        <w:trPr>
          <w:trHeight w:val="20"/>
        </w:trPr>
        <w:tc>
          <w:tcPr>
            <w:tcW w:w="5930" w:type="dxa"/>
            <w:tcBorders>
              <w:top w:val="nil"/>
              <w:left w:val="nil"/>
              <w:bottom w:val="nil"/>
              <w:right w:val="nil"/>
            </w:tcBorders>
            <w:hideMark/>
          </w:tcPr>
          <w:p w14:paraId="6038E3D8" w14:textId="77777777" w:rsidR="0001532E" w:rsidRPr="0001532E" w:rsidRDefault="0001532E" w:rsidP="0001532E">
            <w:pPr>
              <w:widowControl w:val="0"/>
              <w:suppressAutoHyphens w:val="0"/>
              <w:jc w:val="both"/>
              <w:rPr>
                <w:rFonts w:ascii="Times New Roman" w:eastAsia="Times New Roman" w:hAnsi="Times New Roman" w:cs="Times New Roman"/>
                <w:b/>
                <w:bCs/>
                <w:kern w:val="0"/>
                <w:sz w:val="20"/>
                <w:szCs w:val="20"/>
                <w:lang w:eastAsia="ru-RU" w:bidi="ar-SA"/>
              </w:rPr>
            </w:pPr>
            <w:r w:rsidRPr="0001532E">
              <w:rPr>
                <w:rFonts w:ascii="Times New Roman" w:eastAsia="Times New Roman" w:hAnsi="Times New Roman" w:cs="Times New Roman"/>
                <w:b/>
                <w:bCs/>
                <w:kern w:val="0"/>
                <w:sz w:val="20"/>
                <w:szCs w:val="20"/>
                <w:lang w:eastAsia="ru-RU" w:bidi="ar-SA"/>
              </w:rPr>
              <w:t>Предмет:</w:t>
            </w:r>
            <w:r w:rsidRPr="0001532E">
              <w:rPr>
                <w:rFonts w:ascii="Times New Roman" w:eastAsia="Times New Roman" w:hAnsi="Times New Roman" w:cs="Times New Roman"/>
                <w:kern w:val="0"/>
                <w:sz w:val="20"/>
                <w:szCs w:val="20"/>
                <w:lang w:eastAsia="ru-RU" w:bidi="ar-SA"/>
              </w:rPr>
              <w:t xml:space="preserve"> Математика</w:t>
            </w:r>
          </w:p>
        </w:tc>
        <w:tc>
          <w:tcPr>
            <w:tcW w:w="1245" w:type="dxa"/>
            <w:tcBorders>
              <w:top w:val="nil"/>
              <w:left w:val="nil"/>
              <w:bottom w:val="nil"/>
              <w:right w:val="nil"/>
            </w:tcBorders>
            <w:hideMark/>
          </w:tcPr>
          <w:p w14:paraId="0189D1C7" w14:textId="77777777" w:rsidR="0001532E" w:rsidRPr="0001532E" w:rsidRDefault="0001532E" w:rsidP="0001532E">
            <w:pPr>
              <w:widowControl w:val="0"/>
              <w:suppressAutoHyphens w:val="0"/>
              <w:jc w:val="center"/>
              <w:rPr>
                <w:rFonts w:ascii="Times New Roman" w:eastAsia="Times New Roman" w:hAnsi="Times New Roman" w:cs="Times New Roman"/>
                <w:kern w:val="0"/>
                <w:sz w:val="20"/>
                <w:szCs w:val="20"/>
                <w:lang w:eastAsia="ru-RU" w:bidi="ar-SA"/>
              </w:rPr>
            </w:pPr>
          </w:p>
        </w:tc>
        <w:tc>
          <w:tcPr>
            <w:tcW w:w="1244" w:type="dxa"/>
            <w:tcBorders>
              <w:top w:val="nil"/>
              <w:left w:val="nil"/>
              <w:bottom w:val="nil"/>
              <w:right w:val="nil"/>
            </w:tcBorders>
            <w:hideMark/>
          </w:tcPr>
          <w:p w14:paraId="1F417FE2" w14:textId="77777777" w:rsidR="0001532E" w:rsidRPr="0001532E" w:rsidRDefault="0001532E" w:rsidP="0001532E">
            <w:pPr>
              <w:widowControl w:val="0"/>
              <w:suppressAutoHyphens w:val="0"/>
              <w:jc w:val="center"/>
              <w:rPr>
                <w:rFonts w:ascii="Times New Roman" w:eastAsia="Times New Roman" w:hAnsi="Times New Roman" w:cs="Times New Roman"/>
                <w:b/>
                <w:kern w:val="0"/>
                <w:sz w:val="20"/>
                <w:szCs w:val="20"/>
                <w:lang w:eastAsia="ru-RU" w:bidi="ar-SA"/>
              </w:rPr>
            </w:pPr>
          </w:p>
        </w:tc>
        <w:tc>
          <w:tcPr>
            <w:tcW w:w="936" w:type="dxa"/>
            <w:tcBorders>
              <w:top w:val="nil"/>
              <w:left w:val="nil"/>
              <w:bottom w:val="nil"/>
              <w:right w:val="nil"/>
            </w:tcBorders>
            <w:hideMark/>
          </w:tcPr>
          <w:p w14:paraId="2ED3CA9C" w14:textId="77777777" w:rsidR="0001532E" w:rsidRPr="0001532E" w:rsidRDefault="0001532E" w:rsidP="0001532E">
            <w:pPr>
              <w:widowControl w:val="0"/>
              <w:suppressAutoHyphens w:val="0"/>
              <w:jc w:val="center"/>
              <w:rPr>
                <w:rFonts w:ascii="Times New Roman" w:eastAsia="Times New Roman" w:hAnsi="Times New Roman" w:cs="Times New Roman"/>
                <w:kern w:val="0"/>
                <w:sz w:val="20"/>
                <w:szCs w:val="20"/>
                <w:lang w:eastAsia="ru-RU" w:bidi="ar-SA"/>
              </w:rPr>
            </w:pPr>
          </w:p>
        </w:tc>
      </w:tr>
      <w:tr w:rsidR="0001532E" w:rsidRPr="0001532E" w14:paraId="4543262F" w14:textId="77777777" w:rsidTr="00A87EA5">
        <w:trPr>
          <w:trHeight w:val="20"/>
        </w:trPr>
        <w:tc>
          <w:tcPr>
            <w:tcW w:w="5930" w:type="dxa"/>
            <w:tcBorders>
              <w:top w:val="nil"/>
              <w:left w:val="nil"/>
              <w:bottom w:val="single" w:sz="4" w:space="0" w:color="auto"/>
              <w:right w:val="nil"/>
            </w:tcBorders>
            <w:hideMark/>
          </w:tcPr>
          <w:p w14:paraId="2B617115" w14:textId="77777777" w:rsidR="0001532E" w:rsidRPr="0001532E" w:rsidRDefault="0001532E" w:rsidP="0001532E">
            <w:pPr>
              <w:widowControl w:val="0"/>
              <w:suppressAutoHyphens w:val="0"/>
              <w:jc w:val="both"/>
              <w:rPr>
                <w:rFonts w:ascii="Times New Roman" w:eastAsia="Times New Roman" w:hAnsi="Times New Roman" w:cs="Times New Roman"/>
                <w:b/>
                <w:bCs/>
                <w:kern w:val="0"/>
                <w:sz w:val="20"/>
                <w:szCs w:val="20"/>
                <w:lang w:eastAsia="ru-RU" w:bidi="ar-SA"/>
              </w:rPr>
            </w:pPr>
            <w:r w:rsidRPr="0001532E">
              <w:rPr>
                <w:rFonts w:ascii="Times New Roman" w:eastAsia="Times New Roman" w:hAnsi="Times New Roman" w:cs="Times New Roman"/>
                <w:b/>
                <w:bCs/>
                <w:kern w:val="0"/>
                <w:sz w:val="20"/>
                <w:szCs w:val="20"/>
                <w:lang w:eastAsia="ru-RU" w:bidi="ar-SA"/>
              </w:rPr>
              <w:t>Максимальный первичный балл:</w:t>
            </w:r>
            <w:r w:rsidRPr="0001532E">
              <w:rPr>
                <w:rFonts w:ascii="Times New Roman" w:eastAsia="Times New Roman" w:hAnsi="Times New Roman" w:cs="Times New Roman"/>
                <w:kern w:val="0"/>
                <w:sz w:val="20"/>
                <w:szCs w:val="20"/>
                <w:lang w:eastAsia="ru-RU" w:bidi="ar-SA"/>
              </w:rPr>
              <w:t xml:space="preserve"> 25</w:t>
            </w:r>
          </w:p>
        </w:tc>
        <w:tc>
          <w:tcPr>
            <w:tcW w:w="1245" w:type="dxa"/>
            <w:tcBorders>
              <w:top w:val="nil"/>
              <w:left w:val="nil"/>
              <w:bottom w:val="single" w:sz="4" w:space="0" w:color="auto"/>
              <w:right w:val="nil"/>
            </w:tcBorders>
            <w:hideMark/>
          </w:tcPr>
          <w:p w14:paraId="543BFC52" w14:textId="77777777" w:rsidR="0001532E" w:rsidRPr="0001532E" w:rsidRDefault="0001532E" w:rsidP="0001532E">
            <w:pPr>
              <w:widowControl w:val="0"/>
              <w:suppressAutoHyphens w:val="0"/>
              <w:jc w:val="center"/>
              <w:rPr>
                <w:rFonts w:ascii="Times New Roman" w:eastAsia="Times New Roman" w:hAnsi="Times New Roman" w:cs="Times New Roman"/>
                <w:kern w:val="0"/>
                <w:sz w:val="20"/>
                <w:szCs w:val="20"/>
                <w:lang w:eastAsia="ru-RU" w:bidi="ar-SA"/>
              </w:rPr>
            </w:pPr>
          </w:p>
        </w:tc>
        <w:tc>
          <w:tcPr>
            <w:tcW w:w="1244" w:type="dxa"/>
            <w:tcBorders>
              <w:top w:val="nil"/>
              <w:left w:val="nil"/>
              <w:bottom w:val="single" w:sz="4" w:space="0" w:color="auto"/>
              <w:right w:val="nil"/>
            </w:tcBorders>
            <w:hideMark/>
          </w:tcPr>
          <w:p w14:paraId="1C4BB523" w14:textId="77777777" w:rsidR="0001532E" w:rsidRPr="0001532E" w:rsidRDefault="0001532E" w:rsidP="0001532E">
            <w:pPr>
              <w:widowControl w:val="0"/>
              <w:suppressAutoHyphens w:val="0"/>
              <w:jc w:val="center"/>
              <w:rPr>
                <w:rFonts w:ascii="Times New Roman" w:eastAsia="Times New Roman" w:hAnsi="Times New Roman" w:cs="Times New Roman"/>
                <w:b/>
                <w:kern w:val="0"/>
                <w:sz w:val="20"/>
                <w:szCs w:val="20"/>
                <w:lang w:eastAsia="ru-RU" w:bidi="ar-SA"/>
              </w:rPr>
            </w:pPr>
          </w:p>
        </w:tc>
        <w:tc>
          <w:tcPr>
            <w:tcW w:w="936" w:type="dxa"/>
            <w:tcBorders>
              <w:top w:val="nil"/>
              <w:left w:val="nil"/>
              <w:bottom w:val="single" w:sz="4" w:space="0" w:color="auto"/>
              <w:right w:val="nil"/>
            </w:tcBorders>
            <w:hideMark/>
          </w:tcPr>
          <w:p w14:paraId="1F70CBB2" w14:textId="77777777" w:rsidR="0001532E" w:rsidRPr="0001532E" w:rsidRDefault="0001532E" w:rsidP="0001532E">
            <w:pPr>
              <w:widowControl w:val="0"/>
              <w:suppressAutoHyphens w:val="0"/>
              <w:jc w:val="center"/>
              <w:rPr>
                <w:rFonts w:ascii="Times New Roman" w:eastAsia="Times New Roman" w:hAnsi="Times New Roman" w:cs="Times New Roman"/>
                <w:kern w:val="0"/>
                <w:sz w:val="20"/>
                <w:szCs w:val="20"/>
                <w:lang w:eastAsia="ru-RU" w:bidi="ar-SA"/>
              </w:rPr>
            </w:pPr>
          </w:p>
        </w:tc>
      </w:tr>
    </w:tbl>
    <w:p w14:paraId="438B197E" w14:textId="77777777" w:rsidR="007E2FA4" w:rsidRDefault="007E2FA4" w:rsidP="007E2FA4">
      <w:pPr>
        <w:jc w:val="center"/>
      </w:pPr>
    </w:p>
    <w:tbl>
      <w:tblPr>
        <w:tblW w:w="9560" w:type="dxa"/>
        <w:tblLook w:val="04A0" w:firstRow="1" w:lastRow="0" w:firstColumn="1" w:lastColumn="0" w:noHBand="0" w:noVBand="1"/>
      </w:tblPr>
      <w:tblGrid>
        <w:gridCol w:w="5260"/>
        <w:gridCol w:w="980"/>
        <w:gridCol w:w="1660"/>
        <w:gridCol w:w="1660"/>
      </w:tblGrid>
      <w:tr w:rsidR="00A87EA5" w:rsidRPr="00A87EA5" w14:paraId="18FF8457" w14:textId="77777777" w:rsidTr="00A87EA5">
        <w:trPr>
          <w:trHeight w:val="765"/>
        </w:trPr>
        <w:tc>
          <w:tcPr>
            <w:tcW w:w="5260" w:type="dxa"/>
            <w:tcBorders>
              <w:top w:val="single" w:sz="4" w:space="0" w:color="auto"/>
              <w:left w:val="single" w:sz="4" w:space="0" w:color="auto"/>
              <w:bottom w:val="single" w:sz="4" w:space="0" w:color="auto"/>
              <w:right w:val="single" w:sz="4" w:space="0" w:color="auto"/>
            </w:tcBorders>
            <w:shd w:val="clear" w:color="auto" w:fill="auto"/>
            <w:hideMark/>
          </w:tcPr>
          <w:p w14:paraId="29E60335" w14:textId="77777777" w:rsidR="00A87EA5" w:rsidRPr="00A87EA5" w:rsidRDefault="00A87EA5" w:rsidP="00A87EA5">
            <w:pPr>
              <w:suppressAutoHyphens w:val="0"/>
              <w:rPr>
                <w:rFonts w:ascii="Times New Roman" w:eastAsia="Times New Roman" w:hAnsi="Times New Roman" w:cs="Times New Roman"/>
                <w:b/>
                <w:bCs/>
                <w:color w:val="000000"/>
                <w:kern w:val="0"/>
                <w:sz w:val="20"/>
                <w:szCs w:val="20"/>
                <w:lang w:eastAsia="ru-RU" w:bidi="ar-SA"/>
              </w:rPr>
            </w:pPr>
            <w:r w:rsidRPr="00A87EA5">
              <w:rPr>
                <w:rFonts w:ascii="Times New Roman" w:eastAsia="Times New Roman" w:hAnsi="Times New Roman" w:cs="Times New Roman"/>
                <w:b/>
                <w:bCs/>
                <w:color w:val="000000"/>
                <w:kern w:val="0"/>
                <w:sz w:val="20"/>
                <w:szCs w:val="20"/>
                <w:lang w:eastAsia="ru-RU" w:bidi="ar-SA"/>
              </w:rPr>
              <w:t>БA8:M20локи ПООП обучающийся научится / получит возможность научиться или проверяемые требования (умения) в соответствии с ФГОС (ФК ГОС)</w:t>
            </w:r>
          </w:p>
        </w:tc>
        <w:tc>
          <w:tcPr>
            <w:tcW w:w="980" w:type="dxa"/>
            <w:tcBorders>
              <w:top w:val="single" w:sz="4" w:space="0" w:color="auto"/>
              <w:left w:val="nil"/>
              <w:bottom w:val="single" w:sz="4" w:space="0" w:color="auto"/>
              <w:right w:val="single" w:sz="4" w:space="0" w:color="auto"/>
            </w:tcBorders>
            <w:shd w:val="clear" w:color="auto" w:fill="auto"/>
            <w:hideMark/>
          </w:tcPr>
          <w:p w14:paraId="7815CFBB" w14:textId="77777777" w:rsidR="00A87EA5" w:rsidRPr="00A87EA5" w:rsidRDefault="00A87EA5" w:rsidP="00A87EA5">
            <w:pPr>
              <w:suppressAutoHyphens w:val="0"/>
              <w:rPr>
                <w:rFonts w:ascii="Times New Roman" w:eastAsia="Times New Roman" w:hAnsi="Times New Roman" w:cs="Times New Roman"/>
                <w:b/>
                <w:bCs/>
                <w:color w:val="000000"/>
                <w:kern w:val="0"/>
                <w:sz w:val="20"/>
                <w:szCs w:val="20"/>
                <w:lang w:eastAsia="ru-RU" w:bidi="ar-SA"/>
              </w:rPr>
            </w:pPr>
            <w:r w:rsidRPr="00A87EA5">
              <w:rPr>
                <w:rFonts w:ascii="Times New Roman" w:eastAsia="Times New Roman" w:hAnsi="Times New Roman" w:cs="Times New Roman"/>
                <w:b/>
                <w:bCs/>
                <w:color w:val="000000"/>
                <w:kern w:val="0"/>
                <w:sz w:val="20"/>
                <w:szCs w:val="20"/>
                <w:lang w:eastAsia="ru-RU" w:bidi="ar-SA"/>
              </w:rPr>
              <w:t>Макс балл</w:t>
            </w:r>
          </w:p>
        </w:tc>
        <w:tc>
          <w:tcPr>
            <w:tcW w:w="1660" w:type="dxa"/>
            <w:tcBorders>
              <w:top w:val="single" w:sz="4" w:space="0" w:color="auto"/>
              <w:left w:val="nil"/>
              <w:bottom w:val="single" w:sz="4" w:space="0" w:color="auto"/>
              <w:right w:val="single" w:sz="4" w:space="0" w:color="auto"/>
            </w:tcBorders>
            <w:shd w:val="clear" w:color="auto" w:fill="auto"/>
            <w:hideMark/>
          </w:tcPr>
          <w:p w14:paraId="77CF4413" w14:textId="77777777" w:rsidR="00A87EA5" w:rsidRPr="00A87EA5" w:rsidRDefault="00A87EA5" w:rsidP="00A87EA5">
            <w:pPr>
              <w:suppressAutoHyphens w:val="0"/>
              <w:rPr>
                <w:rFonts w:ascii="Times New Roman" w:eastAsia="Times New Roman" w:hAnsi="Times New Roman" w:cs="Times New Roman"/>
                <w:b/>
                <w:bCs/>
                <w:color w:val="000000"/>
                <w:kern w:val="0"/>
                <w:sz w:val="20"/>
                <w:szCs w:val="20"/>
                <w:lang w:eastAsia="ru-RU" w:bidi="ar-SA"/>
              </w:rPr>
            </w:pPr>
            <w:r w:rsidRPr="00A87EA5">
              <w:rPr>
                <w:rFonts w:ascii="Times New Roman" w:eastAsia="Times New Roman" w:hAnsi="Times New Roman" w:cs="Times New Roman"/>
                <w:b/>
                <w:bCs/>
                <w:color w:val="000000"/>
                <w:kern w:val="0"/>
                <w:sz w:val="20"/>
                <w:szCs w:val="20"/>
                <w:lang w:eastAsia="ru-RU" w:bidi="ar-SA"/>
              </w:rPr>
              <w:t>Республика Адыгея (Адыгея)</w:t>
            </w:r>
          </w:p>
        </w:tc>
        <w:tc>
          <w:tcPr>
            <w:tcW w:w="1660" w:type="dxa"/>
            <w:tcBorders>
              <w:top w:val="single" w:sz="4" w:space="0" w:color="auto"/>
              <w:left w:val="nil"/>
              <w:bottom w:val="single" w:sz="4" w:space="0" w:color="auto"/>
              <w:right w:val="single" w:sz="4" w:space="0" w:color="auto"/>
            </w:tcBorders>
            <w:shd w:val="clear" w:color="auto" w:fill="auto"/>
            <w:hideMark/>
          </w:tcPr>
          <w:p w14:paraId="65737294" w14:textId="77777777" w:rsidR="00A87EA5" w:rsidRPr="00A87EA5" w:rsidRDefault="00A87EA5" w:rsidP="00A87EA5">
            <w:pPr>
              <w:suppressAutoHyphens w:val="0"/>
              <w:rPr>
                <w:rFonts w:ascii="Times New Roman" w:eastAsia="Times New Roman" w:hAnsi="Times New Roman" w:cs="Times New Roman"/>
                <w:b/>
                <w:bCs/>
                <w:color w:val="000000"/>
                <w:kern w:val="0"/>
                <w:sz w:val="20"/>
                <w:szCs w:val="20"/>
                <w:lang w:eastAsia="ru-RU" w:bidi="ar-SA"/>
              </w:rPr>
            </w:pPr>
            <w:r w:rsidRPr="00A87EA5">
              <w:rPr>
                <w:rFonts w:ascii="Times New Roman" w:eastAsia="Times New Roman" w:hAnsi="Times New Roman" w:cs="Times New Roman"/>
                <w:b/>
                <w:bCs/>
                <w:color w:val="000000"/>
                <w:kern w:val="0"/>
                <w:sz w:val="20"/>
                <w:szCs w:val="20"/>
                <w:lang w:eastAsia="ru-RU" w:bidi="ar-SA"/>
              </w:rPr>
              <w:t>РФ</w:t>
            </w:r>
          </w:p>
        </w:tc>
      </w:tr>
      <w:tr w:rsidR="00A87EA5" w:rsidRPr="00A87EA5" w14:paraId="5F7D4C1D" w14:textId="77777777" w:rsidTr="00A87EA5">
        <w:trPr>
          <w:trHeight w:val="300"/>
        </w:trPr>
        <w:tc>
          <w:tcPr>
            <w:tcW w:w="5260" w:type="dxa"/>
            <w:tcBorders>
              <w:top w:val="nil"/>
              <w:left w:val="single" w:sz="4" w:space="0" w:color="auto"/>
              <w:bottom w:val="single" w:sz="4" w:space="0" w:color="auto"/>
              <w:right w:val="single" w:sz="4" w:space="0" w:color="auto"/>
            </w:tcBorders>
            <w:shd w:val="clear" w:color="auto" w:fill="auto"/>
            <w:hideMark/>
          </w:tcPr>
          <w:p w14:paraId="1D84B8A7" w14:textId="77777777" w:rsidR="00A87EA5" w:rsidRPr="00A87EA5" w:rsidRDefault="00A87EA5" w:rsidP="00A87EA5">
            <w:pPr>
              <w:suppressAutoHyphens w:val="0"/>
              <w:rPr>
                <w:rFonts w:ascii="Times New Roman" w:eastAsia="Times New Roman" w:hAnsi="Times New Roman" w:cs="Times New Roman"/>
                <w:color w:val="000000"/>
                <w:kern w:val="0"/>
                <w:sz w:val="20"/>
                <w:szCs w:val="20"/>
                <w:lang w:eastAsia="ru-RU" w:bidi="ar-SA"/>
              </w:rPr>
            </w:pPr>
            <w:r w:rsidRPr="00A87EA5">
              <w:rPr>
                <w:rFonts w:ascii="Times New Roman" w:eastAsia="Times New Roman" w:hAnsi="Times New Roman" w:cs="Times New Roman"/>
                <w:color w:val="000000"/>
                <w:kern w:val="0"/>
                <w:sz w:val="20"/>
                <w:szCs w:val="20"/>
                <w:lang w:eastAsia="ru-RU" w:bidi="ar-SA"/>
              </w:rPr>
              <w:t> </w:t>
            </w:r>
          </w:p>
        </w:tc>
        <w:tc>
          <w:tcPr>
            <w:tcW w:w="980" w:type="dxa"/>
            <w:tcBorders>
              <w:top w:val="nil"/>
              <w:left w:val="nil"/>
              <w:bottom w:val="single" w:sz="4" w:space="0" w:color="auto"/>
              <w:right w:val="single" w:sz="4" w:space="0" w:color="auto"/>
            </w:tcBorders>
            <w:shd w:val="clear" w:color="auto" w:fill="auto"/>
            <w:hideMark/>
          </w:tcPr>
          <w:p w14:paraId="07AC973E" w14:textId="77777777" w:rsidR="00A87EA5" w:rsidRPr="00A87EA5" w:rsidRDefault="00A87EA5" w:rsidP="00A87EA5">
            <w:pPr>
              <w:suppressAutoHyphens w:val="0"/>
              <w:rPr>
                <w:rFonts w:ascii="Times New Roman" w:eastAsia="Times New Roman" w:hAnsi="Times New Roman" w:cs="Times New Roman"/>
                <w:color w:val="000000"/>
                <w:kern w:val="0"/>
                <w:sz w:val="20"/>
                <w:szCs w:val="20"/>
                <w:lang w:eastAsia="ru-RU" w:bidi="ar-SA"/>
              </w:rPr>
            </w:pPr>
            <w:r w:rsidRPr="00A87EA5">
              <w:rPr>
                <w:rFonts w:ascii="Times New Roman" w:eastAsia="Times New Roman" w:hAnsi="Times New Roman" w:cs="Times New Roman"/>
                <w:color w:val="000000"/>
                <w:kern w:val="0"/>
                <w:sz w:val="20"/>
                <w:szCs w:val="20"/>
                <w:lang w:eastAsia="ru-RU" w:bidi="ar-SA"/>
              </w:rPr>
              <w:t> </w:t>
            </w:r>
          </w:p>
        </w:tc>
        <w:tc>
          <w:tcPr>
            <w:tcW w:w="1660" w:type="dxa"/>
            <w:tcBorders>
              <w:top w:val="nil"/>
              <w:left w:val="nil"/>
              <w:bottom w:val="single" w:sz="4" w:space="0" w:color="auto"/>
              <w:right w:val="single" w:sz="4" w:space="0" w:color="auto"/>
            </w:tcBorders>
            <w:shd w:val="clear" w:color="auto" w:fill="auto"/>
            <w:hideMark/>
          </w:tcPr>
          <w:p w14:paraId="0332DE53" w14:textId="77777777" w:rsidR="00A87EA5" w:rsidRPr="00A87EA5" w:rsidRDefault="00A87EA5" w:rsidP="00A87EA5">
            <w:pPr>
              <w:suppressAutoHyphens w:val="0"/>
              <w:rPr>
                <w:rFonts w:ascii="Times New Roman" w:eastAsia="Times New Roman" w:hAnsi="Times New Roman" w:cs="Times New Roman"/>
                <w:b/>
                <w:bCs/>
                <w:color w:val="000000"/>
                <w:kern w:val="0"/>
                <w:sz w:val="20"/>
                <w:szCs w:val="20"/>
                <w:lang w:eastAsia="ru-RU" w:bidi="ar-SA"/>
              </w:rPr>
            </w:pPr>
            <w:r w:rsidRPr="00A87EA5">
              <w:rPr>
                <w:rFonts w:ascii="Times New Roman" w:eastAsia="Times New Roman" w:hAnsi="Times New Roman" w:cs="Times New Roman"/>
                <w:b/>
                <w:bCs/>
                <w:color w:val="000000"/>
                <w:kern w:val="0"/>
                <w:sz w:val="20"/>
                <w:szCs w:val="20"/>
                <w:lang w:eastAsia="ru-RU" w:bidi="ar-SA"/>
              </w:rPr>
              <w:t>5191 уч.</w:t>
            </w:r>
          </w:p>
        </w:tc>
        <w:tc>
          <w:tcPr>
            <w:tcW w:w="1660" w:type="dxa"/>
            <w:tcBorders>
              <w:top w:val="nil"/>
              <w:left w:val="nil"/>
              <w:bottom w:val="single" w:sz="4" w:space="0" w:color="auto"/>
              <w:right w:val="single" w:sz="4" w:space="0" w:color="auto"/>
            </w:tcBorders>
            <w:shd w:val="clear" w:color="auto" w:fill="auto"/>
            <w:hideMark/>
          </w:tcPr>
          <w:p w14:paraId="5187BD7D" w14:textId="77777777" w:rsidR="00A87EA5" w:rsidRPr="00A87EA5" w:rsidRDefault="00A87EA5" w:rsidP="00A87EA5">
            <w:pPr>
              <w:suppressAutoHyphens w:val="0"/>
              <w:rPr>
                <w:rFonts w:ascii="Times New Roman" w:eastAsia="Times New Roman" w:hAnsi="Times New Roman" w:cs="Times New Roman"/>
                <w:b/>
                <w:bCs/>
                <w:color w:val="000000"/>
                <w:kern w:val="0"/>
                <w:sz w:val="20"/>
                <w:szCs w:val="20"/>
                <w:lang w:eastAsia="ru-RU" w:bidi="ar-SA"/>
              </w:rPr>
            </w:pPr>
            <w:r w:rsidRPr="00A87EA5">
              <w:rPr>
                <w:rFonts w:ascii="Times New Roman" w:eastAsia="Times New Roman" w:hAnsi="Times New Roman" w:cs="Times New Roman"/>
                <w:b/>
                <w:bCs/>
                <w:color w:val="000000"/>
                <w:kern w:val="0"/>
                <w:sz w:val="20"/>
                <w:szCs w:val="20"/>
                <w:lang w:eastAsia="ru-RU" w:bidi="ar-SA"/>
              </w:rPr>
              <w:t>1294410 уч.</w:t>
            </w:r>
          </w:p>
        </w:tc>
      </w:tr>
      <w:tr w:rsidR="00A87EA5" w:rsidRPr="00A87EA5" w14:paraId="124E364E" w14:textId="77777777" w:rsidTr="00A87EA5">
        <w:trPr>
          <w:trHeight w:val="1020"/>
        </w:trPr>
        <w:tc>
          <w:tcPr>
            <w:tcW w:w="5260" w:type="dxa"/>
            <w:tcBorders>
              <w:top w:val="nil"/>
              <w:left w:val="single" w:sz="4" w:space="0" w:color="auto"/>
              <w:bottom w:val="single" w:sz="4" w:space="0" w:color="auto"/>
              <w:right w:val="single" w:sz="4" w:space="0" w:color="auto"/>
            </w:tcBorders>
            <w:shd w:val="clear" w:color="auto" w:fill="auto"/>
            <w:hideMark/>
          </w:tcPr>
          <w:p w14:paraId="64DDCDFF" w14:textId="77777777" w:rsidR="00A87EA5" w:rsidRPr="00A87EA5" w:rsidRDefault="00A87EA5" w:rsidP="00A87EA5">
            <w:pPr>
              <w:suppressAutoHyphens w:val="0"/>
              <w:rPr>
                <w:rFonts w:ascii="Times New Roman" w:eastAsia="Times New Roman" w:hAnsi="Times New Roman" w:cs="Times New Roman"/>
                <w:color w:val="000000"/>
                <w:kern w:val="0"/>
                <w:sz w:val="20"/>
                <w:szCs w:val="20"/>
                <w:lang w:eastAsia="ru-RU" w:bidi="ar-SA"/>
              </w:rPr>
            </w:pPr>
            <w:r w:rsidRPr="00A87EA5">
              <w:rPr>
                <w:rFonts w:ascii="Times New Roman" w:eastAsia="Times New Roman" w:hAnsi="Times New Roman" w:cs="Times New Roman"/>
                <w:color w:val="000000"/>
                <w:kern w:val="0"/>
                <w:sz w:val="20"/>
                <w:szCs w:val="20"/>
                <w:lang w:eastAsia="ru-RU" w:bidi="ar-SA"/>
              </w:rPr>
              <w:t xml:space="preserve">1. Развитие представлений о числе и числовых системах от натуральных до действительных чисел. Оперировать на базовом уровне понятиями «обыкновенная дробь», «смешанное число», «десятичная дробь»  </w:t>
            </w:r>
          </w:p>
        </w:tc>
        <w:tc>
          <w:tcPr>
            <w:tcW w:w="980" w:type="dxa"/>
            <w:tcBorders>
              <w:top w:val="nil"/>
              <w:left w:val="nil"/>
              <w:bottom w:val="single" w:sz="4" w:space="0" w:color="auto"/>
              <w:right w:val="single" w:sz="4" w:space="0" w:color="auto"/>
            </w:tcBorders>
            <w:shd w:val="clear" w:color="auto" w:fill="auto"/>
            <w:hideMark/>
          </w:tcPr>
          <w:p w14:paraId="2C34AB32" w14:textId="77777777" w:rsidR="00A87EA5" w:rsidRPr="00A87EA5" w:rsidRDefault="00A87EA5" w:rsidP="00A87EA5">
            <w:pPr>
              <w:suppressAutoHyphens w:val="0"/>
              <w:rPr>
                <w:rFonts w:ascii="Times New Roman" w:eastAsia="Times New Roman" w:hAnsi="Times New Roman" w:cs="Times New Roman"/>
                <w:color w:val="000000"/>
                <w:kern w:val="0"/>
                <w:sz w:val="20"/>
                <w:szCs w:val="20"/>
                <w:lang w:eastAsia="ru-RU" w:bidi="ar-SA"/>
              </w:rPr>
            </w:pPr>
            <w:r w:rsidRPr="00A87EA5">
              <w:rPr>
                <w:rFonts w:ascii="Times New Roman" w:eastAsia="Times New Roman" w:hAnsi="Times New Roman" w:cs="Times New Roman"/>
                <w:color w:val="000000"/>
                <w:kern w:val="0"/>
                <w:sz w:val="20"/>
                <w:szCs w:val="20"/>
                <w:lang w:eastAsia="ru-RU" w:bidi="ar-SA"/>
              </w:rPr>
              <w:t>1</w:t>
            </w:r>
          </w:p>
        </w:tc>
        <w:tc>
          <w:tcPr>
            <w:tcW w:w="1660" w:type="dxa"/>
            <w:tcBorders>
              <w:top w:val="nil"/>
              <w:left w:val="nil"/>
              <w:bottom w:val="single" w:sz="4" w:space="0" w:color="auto"/>
              <w:right w:val="single" w:sz="4" w:space="0" w:color="auto"/>
            </w:tcBorders>
            <w:shd w:val="clear" w:color="auto" w:fill="auto"/>
            <w:hideMark/>
          </w:tcPr>
          <w:p w14:paraId="7B9864CB" w14:textId="77777777" w:rsidR="00A87EA5" w:rsidRPr="00A87EA5" w:rsidRDefault="00A87EA5" w:rsidP="00A87EA5">
            <w:pPr>
              <w:suppressAutoHyphens w:val="0"/>
              <w:rPr>
                <w:rFonts w:ascii="Times New Roman" w:eastAsia="Times New Roman" w:hAnsi="Times New Roman" w:cs="Times New Roman"/>
                <w:b/>
                <w:bCs/>
                <w:color w:val="000000"/>
                <w:kern w:val="0"/>
                <w:sz w:val="20"/>
                <w:szCs w:val="20"/>
                <w:lang w:eastAsia="ru-RU" w:bidi="ar-SA"/>
              </w:rPr>
            </w:pPr>
            <w:r w:rsidRPr="00A87EA5">
              <w:rPr>
                <w:rFonts w:ascii="Times New Roman" w:eastAsia="Times New Roman" w:hAnsi="Times New Roman" w:cs="Times New Roman"/>
                <w:b/>
                <w:bCs/>
                <w:color w:val="000000"/>
                <w:kern w:val="0"/>
                <w:sz w:val="20"/>
                <w:szCs w:val="20"/>
                <w:lang w:eastAsia="ru-RU" w:bidi="ar-SA"/>
              </w:rPr>
              <w:t>86,69</w:t>
            </w:r>
          </w:p>
        </w:tc>
        <w:tc>
          <w:tcPr>
            <w:tcW w:w="1660" w:type="dxa"/>
            <w:tcBorders>
              <w:top w:val="nil"/>
              <w:left w:val="nil"/>
              <w:bottom w:val="single" w:sz="4" w:space="0" w:color="auto"/>
              <w:right w:val="single" w:sz="4" w:space="0" w:color="auto"/>
            </w:tcBorders>
            <w:shd w:val="clear" w:color="auto" w:fill="auto"/>
            <w:hideMark/>
          </w:tcPr>
          <w:p w14:paraId="205FB277" w14:textId="77777777" w:rsidR="00A87EA5" w:rsidRPr="00A87EA5" w:rsidRDefault="00A87EA5" w:rsidP="00A87EA5">
            <w:pPr>
              <w:suppressAutoHyphens w:val="0"/>
              <w:rPr>
                <w:rFonts w:ascii="Times New Roman" w:eastAsia="Times New Roman" w:hAnsi="Times New Roman" w:cs="Times New Roman"/>
                <w:b/>
                <w:bCs/>
                <w:color w:val="000000"/>
                <w:kern w:val="0"/>
                <w:sz w:val="20"/>
                <w:szCs w:val="20"/>
                <w:lang w:eastAsia="ru-RU" w:bidi="ar-SA"/>
              </w:rPr>
            </w:pPr>
            <w:r w:rsidRPr="00A87EA5">
              <w:rPr>
                <w:rFonts w:ascii="Times New Roman" w:eastAsia="Times New Roman" w:hAnsi="Times New Roman" w:cs="Times New Roman"/>
                <w:b/>
                <w:bCs/>
                <w:color w:val="000000"/>
                <w:kern w:val="0"/>
                <w:sz w:val="20"/>
                <w:szCs w:val="20"/>
                <w:lang w:eastAsia="ru-RU" w:bidi="ar-SA"/>
              </w:rPr>
              <w:t>83,58</w:t>
            </w:r>
          </w:p>
        </w:tc>
      </w:tr>
      <w:tr w:rsidR="00A87EA5" w:rsidRPr="00A87EA5" w14:paraId="3C305E15" w14:textId="77777777" w:rsidTr="00A87EA5">
        <w:trPr>
          <w:trHeight w:val="1530"/>
        </w:trPr>
        <w:tc>
          <w:tcPr>
            <w:tcW w:w="5260" w:type="dxa"/>
            <w:tcBorders>
              <w:top w:val="nil"/>
              <w:left w:val="single" w:sz="4" w:space="0" w:color="auto"/>
              <w:bottom w:val="single" w:sz="4" w:space="0" w:color="auto"/>
              <w:right w:val="single" w:sz="4" w:space="0" w:color="auto"/>
            </w:tcBorders>
            <w:shd w:val="clear" w:color="auto" w:fill="auto"/>
            <w:hideMark/>
          </w:tcPr>
          <w:p w14:paraId="5D861537" w14:textId="77777777" w:rsidR="00A87EA5" w:rsidRPr="00A87EA5" w:rsidRDefault="00A87EA5" w:rsidP="00A87EA5">
            <w:pPr>
              <w:suppressAutoHyphens w:val="0"/>
              <w:rPr>
                <w:rFonts w:ascii="Times New Roman" w:eastAsia="Times New Roman" w:hAnsi="Times New Roman" w:cs="Times New Roman"/>
                <w:color w:val="000000"/>
                <w:kern w:val="0"/>
                <w:sz w:val="20"/>
                <w:szCs w:val="20"/>
                <w:lang w:eastAsia="ru-RU" w:bidi="ar-SA"/>
              </w:rPr>
            </w:pPr>
            <w:r w:rsidRPr="00A87EA5">
              <w:rPr>
                <w:rFonts w:ascii="Times New Roman" w:eastAsia="Times New Roman" w:hAnsi="Times New Roman" w:cs="Times New Roman"/>
                <w:color w:val="000000"/>
                <w:kern w:val="0"/>
                <w:sz w:val="20"/>
                <w:szCs w:val="20"/>
                <w:lang w:eastAsia="ru-RU" w:bidi="ar-SA"/>
              </w:rPr>
              <w:t xml:space="preserve">2. Овладение приёмами решения уравнений, систем уравнений. Оперировать на базовом уровне понятиями «уравнение», «корень уравнения»; решать линейные и квадратные уравнения / решать квадратные уравнения и уравнения, сводимые к ним с помощью тождественных преобразований  </w:t>
            </w:r>
          </w:p>
        </w:tc>
        <w:tc>
          <w:tcPr>
            <w:tcW w:w="980" w:type="dxa"/>
            <w:tcBorders>
              <w:top w:val="nil"/>
              <w:left w:val="nil"/>
              <w:bottom w:val="single" w:sz="4" w:space="0" w:color="auto"/>
              <w:right w:val="single" w:sz="4" w:space="0" w:color="auto"/>
            </w:tcBorders>
            <w:shd w:val="clear" w:color="auto" w:fill="auto"/>
            <w:hideMark/>
          </w:tcPr>
          <w:p w14:paraId="7BE8D8BC" w14:textId="77777777" w:rsidR="00A87EA5" w:rsidRPr="00A87EA5" w:rsidRDefault="00A87EA5" w:rsidP="00A87EA5">
            <w:pPr>
              <w:suppressAutoHyphens w:val="0"/>
              <w:rPr>
                <w:rFonts w:ascii="Times New Roman" w:eastAsia="Times New Roman" w:hAnsi="Times New Roman" w:cs="Times New Roman"/>
                <w:color w:val="000000"/>
                <w:kern w:val="0"/>
                <w:sz w:val="20"/>
                <w:szCs w:val="20"/>
                <w:lang w:eastAsia="ru-RU" w:bidi="ar-SA"/>
              </w:rPr>
            </w:pPr>
            <w:r w:rsidRPr="00A87EA5">
              <w:rPr>
                <w:rFonts w:ascii="Times New Roman" w:eastAsia="Times New Roman" w:hAnsi="Times New Roman" w:cs="Times New Roman"/>
                <w:color w:val="000000"/>
                <w:kern w:val="0"/>
                <w:sz w:val="20"/>
                <w:szCs w:val="20"/>
                <w:lang w:eastAsia="ru-RU" w:bidi="ar-SA"/>
              </w:rPr>
              <w:t>1</w:t>
            </w:r>
          </w:p>
        </w:tc>
        <w:tc>
          <w:tcPr>
            <w:tcW w:w="1660" w:type="dxa"/>
            <w:tcBorders>
              <w:top w:val="nil"/>
              <w:left w:val="nil"/>
              <w:bottom w:val="single" w:sz="4" w:space="0" w:color="auto"/>
              <w:right w:val="single" w:sz="4" w:space="0" w:color="auto"/>
            </w:tcBorders>
            <w:shd w:val="clear" w:color="auto" w:fill="auto"/>
            <w:hideMark/>
          </w:tcPr>
          <w:p w14:paraId="2ECFAADF" w14:textId="77777777" w:rsidR="00A87EA5" w:rsidRPr="00A87EA5" w:rsidRDefault="00A87EA5" w:rsidP="00A87EA5">
            <w:pPr>
              <w:suppressAutoHyphens w:val="0"/>
              <w:rPr>
                <w:rFonts w:ascii="Times New Roman" w:eastAsia="Times New Roman" w:hAnsi="Times New Roman" w:cs="Times New Roman"/>
                <w:b/>
                <w:bCs/>
                <w:color w:val="000000"/>
                <w:kern w:val="0"/>
                <w:sz w:val="20"/>
                <w:szCs w:val="20"/>
                <w:lang w:eastAsia="ru-RU" w:bidi="ar-SA"/>
              </w:rPr>
            </w:pPr>
            <w:r w:rsidRPr="00A87EA5">
              <w:rPr>
                <w:rFonts w:ascii="Times New Roman" w:eastAsia="Times New Roman" w:hAnsi="Times New Roman" w:cs="Times New Roman"/>
                <w:b/>
                <w:bCs/>
                <w:color w:val="000000"/>
                <w:kern w:val="0"/>
                <w:sz w:val="20"/>
                <w:szCs w:val="20"/>
                <w:lang w:eastAsia="ru-RU" w:bidi="ar-SA"/>
              </w:rPr>
              <w:t>75,59</w:t>
            </w:r>
          </w:p>
        </w:tc>
        <w:tc>
          <w:tcPr>
            <w:tcW w:w="1660" w:type="dxa"/>
            <w:tcBorders>
              <w:top w:val="nil"/>
              <w:left w:val="nil"/>
              <w:bottom w:val="single" w:sz="4" w:space="0" w:color="auto"/>
              <w:right w:val="single" w:sz="4" w:space="0" w:color="auto"/>
            </w:tcBorders>
            <w:shd w:val="clear" w:color="auto" w:fill="auto"/>
            <w:hideMark/>
          </w:tcPr>
          <w:p w14:paraId="6FDAE92D" w14:textId="77777777" w:rsidR="00A87EA5" w:rsidRPr="00A87EA5" w:rsidRDefault="00A87EA5" w:rsidP="00A87EA5">
            <w:pPr>
              <w:suppressAutoHyphens w:val="0"/>
              <w:rPr>
                <w:rFonts w:ascii="Times New Roman" w:eastAsia="Times New Roman" w:hAnsi="Times New Roman" w:cs="Times New Roman"/>
                <w:b/>
                <w:bCs/>
                <w:color w:val="000000"/>
                <w:kern w:val="0"/>
                <w:sz w:val="20"/>
                <w:szCs w:val="20"/>
                <w:lang w:eastAsia="ru-RU" w:bidi="ar-SA"/>
              </w:rPr>
            </w:pPr>
            <w:r w:rsidRPr="00A87EA5">
              <w:rPr>
                <w:rFonts w:ascii="Times New Roman" w:eastAsia="Times New Roman" w:hAnsi="Times New Roman" w:cs="Times New Roman"/>
                <w:b/>
                <w:bCs/>
                <w:color w:val="000000"/>
                <w:kern w:val="0"/>
                <w:sz w:val="20"/>
                <w:szCs w:val="20"/>
                <w:lang w:eastAsia="ru-RU" w:bidi="ar-SA"/>
              </w:rPr>
              <w:t>72,45</w:t>
            </w:r>
          </w:p>
        </w:tc>
      </w:tr>
      <w:tr w:rsidR="00A87EA5" w:rsidRPr="00A87EA5" w14:paraId="7E32451B" w14:textId="77777777" w:rsidTr="00A87EA5">
        <w:trPr>
          <w:trHeight w:val="1020"/>
        </w:trPr>
        <w:tc>
          <w:tcPr>
            <w:tcW w:w="5260" w:type="dxa"/>
            <w:tcBorders>
              <w:top w:val="nil"/>
              <w:left w:val="single" w:sz="4" w:space="0" w:color="auto"/>
              <w:bottom w:val="single" w:sz="4" w:space="0" w:color="auto"/>
              <w:right w:val="single" w:sz="4" w:space="0" w:color="auto"/>
            </w:tcBorders>
            <w:shd w:val="clear" w:color="auto" w:fill="auto"/>
            <w:hideMark/>
          </w:tcPr>
          <w:p w14:paraId="2696137D" w14:textId="77777777" w:rsidR="00A87EA5" w:rsidRPr="00A87EA5" w:rsidRDefault="00A87EA5" w:rsidP="00A87EA5">
            <w:pPr>
              <w:suppressAutoHyphens w:val="0"/>
              <w:rPr>
                <w:rFonts w:ascii="Times New Roman" w:eastAsia="Times New Roman" w:hAnsi="Times New Roman" w:cs="Times New Roman"/>
                <w:color w:val="000000"/>
                <w:kern w:val="0"/>
                <w:sz w:val="20"/>
                <w:szCs w:val="20"/>
                <w:lang w:eastAsia="ru-RU" w:bidi="ar-SA"/>
              </w:rPr>
            </w:pPr>
            <w:r w:rsidRPr="00A87EA5">
              <w:rPr>
                <w:rFonts w:ascii="Times New Roman" w:eastAsia="Times New Roman" w:hAnsi="Times New Roman" w:cs="Times New Roman"/>
                <w:color w:val="000000"/>
                <w:kern w:val="0"/>
                <w:sz w:val="20"/>
                <w:szCs w:val="20"/>
                <w:lang w:eastAsia="ru-RU" w:bidi="ar-SA"/>
              </w:rPr>
              <w:t xml:space="preserve">3. Развитие умений применять изученные понятия, результаты, методы для задач практического характера и задач из смежных дисциплин. Составлять числовые выражения при решении практических задач  </w:t>
            </w:r>
          </w:p>
        </w:tc>
        <w:tc>
          <w:tcPr>
            <w:tcW w:w="980" w:type="dxa"/>
            <w:tcBorders>
              <w:top w:val="nil"/>
              <w:left w:val="nil"/>
              <w:bottom w:val="single" w:sz="4" w:space="0" w:color="auto"/>
              <w:right w:val="single" w:sz="4" w:space="0" w:color="auto"/>
            </w:tcBorders>
            <w:shd w:val="clear" w:color="auto" w:fill="auto"/>
            <w:hideMark/>
          </w:tcPr>
          <w:p w14:paraId="66765D4D" w14:textId="77777777" w:rsidR="00A87EA5" w:rsidRPr="00A87EA5" w:rsidRDefault="00A87EA5" w:rsidP="00A87EA5">
            <w:pPr>
              <w:suppressAutoHyphens w:val="0"/>
              <w:rPr>
                <w:rFonts w:ascii="Times New Roman" w:eastAsia="Times New Roman" w:hAnsi="Times New Roman" w:cs="Times New Roman"/>
                <w:color w:val="000000"/>
                <w:kern w:val="0"/>
                <w:sz w:val="20"/>
                <w:szCs w:val="20"/>
                <w:lang w:eastAsia="ru-RU" w:bidi="ar-SA"/>
              </w:rPr>
            </w:pPr>
            <w:r w:rsidRPr="00A87EA5">
              <w:rPr>
                <w:rFonts w:ascii="Times New Roman" w:eastAsia="Times New Roman" w:hAnsi="Times New Roman" w:cs="Times New Roman"/>
                <w:color w:val="000000"/>
                <w:kern w:val="0"/>
                <w:sz w:val="20"/>
                <w:szCs w:val="20"/>
                <w:lang w:eastAsia="ru-RU" w:bidi="ar-SA"/>
              </w:rPr>
              <w:t>1</w:t>
            </w:r>
          </w:p>
        </w:tc>
        <w:tc>
          <w:tcPr>
            <w:tcW w:w="1660" w:type="dxa"/>
            <w:tcBorders>
              <w:top w:val="nil"/>
              <w:left w:val="nil"/>
              <w:bottom w:val="single" w:sz="4" w:space="0" w:color="auto"/>
              <w:right w:val="single" w:sz="4" w:space="0" w:color="auto"/>
            </w:tcBorders>
            <w:shd w:val="clear" w:color="auto" w:fill="auto"/>
            <w:hideMark/>
          </w:tcPr>
          <w:p w14:paraId="65E64A55" w14:textId="77777777" w:rsidR="00A87EA5" w:rsidRPr="00A87EA5" w:rsidRDefault="00A87EA5" w:rsidP="00A87EA5">
            <w:pPr>
              <w:suppressAutoHyphens w:val="0"/>
              <w:rPr>
                <w:rFonts w:ascii="Times New Roman" w:eastAsia="Times New Roman" w:hAnsi="Times New Roman" w:cs="Times New Roman"/>
                <w:b/>
                <w:bCs/>
                <w:color w:val="000000"/>
                <w:kern w:val="0"/>
                <w:sz w:val="20"/>
                <w:szCs w:val="20"/>
                <w:lang w:eastAsia="ru-RU" w:bidi="ar-SA"/>
              </w:rPr>
            </w:pPr>
            <w:r w:rsidRPr="00A87EA5">
              <w:rPr>
                <w:rFonts w:ascii="Times New Roman" w:eastAsia="Times New Roman" w:hAnsi="Times New Roman" w:cs="Times New Roman"/>
                <w:b/>
                <w:bCs/>
                <w:color w:val="000000"/>
                <w:kern w:val="0"/>
                <w:sz w:val="20"/>
                <w:szCs w:val="20"/>
                <w:lang w:eastAsia="ru-RU" w:bidi="ar-SA"/>
              </w:rPr>
              <w:t>78,44</w:t>
            </w:r>
          </w:p>
        </w:tc>
        <w:tc>
          <w:tcPr>
            <w:tcW w:w="1660" w:type="dxa"/>
            <w:tcBorders>
              <w:top w:val="nil"/>
              <w:left w:val="nil"/>
              <w:bottom w:val="single" w:sz="4" w:space="0" w:color="auto"/>
              <w:right w:val="single" w:sz="4" w:space="0" w:color="auto"/>
            </w:tcBorders>
            <w:shd w:val="clear" w:color="auto" w:fill="auto"/>
            <w:hideMark/>
          </w:tcPr>
          <w:p w14:paraId="4EBE8648" w14:textId="77777777" w:rsidR="00A87EA5" w:rsidRPr="00A87EA5" w:rsidRDefault="00A87EA5" w:rsidP="00A87EA5">
            <w:pPr>
              <w:suppressAutoHyphens w:val="0"/>
              <w:rPr>
                <w:rFonts w:ascii="Times New Roman" w:eastAsia="Times New Roman" w:hAnsi="Times New Roman" w:cs="Times New Roman"/>
                <w:b/>
                <w:bCs/>
                <w:color w:val="000000"/>
                <w:kern w:val="0"/>
                <w:sz w:val="20"/>
                <w:szCs w:val="20"/>
                <w:lang w:eastAsia="ru-RU" w:bidi="ar-SA"/>
              </w:rPr>
            </w:pPr>
            <w:r w:rsidRPr="00A87EA5">
              <w:rPr>
                <w:rFonts w:ascii="Times New Roman" w:eastAsia="Times New Roman" w:hAnsi="Times New Roman" w:cs="Times New Roman"/>
                <w:b/>
                <w:bCs/>
                <w:color w:val="000000"/>
                <w:kern w:val="0"/>
                <w:sz w:val="20"/>
                <w:szCs w:val="20"/>
                <w:lang w:eastAsia="ru-RU" w:bidi="ar-SA"/>
              </w:rPr>
              <w:t>77,19</w:t>
            </w:r>
          </w:p>
        </w:tc>
      </w:tr>
      <w:tr w:rsidR="00A87EA5" w:rsidRPr="00A87EA5" w14:paraId="025ECEA8" w14:textId="77777777" w:rsidTr="00A87EA5">
        <w:trPr>
          <w:trHeight w:val="765"/>
        </w:trPr>
        <w:tc>
          <w:tcPr>
            <w:tcW w:w="5260" w:type="dxa"/>
            <w:tcBorders>
              <w:top w:val="nil"/>
              <w:left w:val="single" w:sz="4" w:space="0" w:color="auto"/>
              <w:bottom w:val="single" w:sz="4" w:space="0" w:color="auto"/>
              <w:right w:val="single" w:sz="4" w:space="0" w:color="auto"/>
            </w:tcBorders>
            <w:shd w:val="clear" w:color="auto" w:fill="auto"/>
            <w:hideMark/>
          </w:tcPr>
          <w:p w14:paraId="69920B8D" w14:textId="77777777" w:rsidR="00A87EA5" w:rsidRPr="00A87EA5" w:rsidRDefault="00A87EA5" w:rsidP="00A87EA5">
            <w:pPr>
              <w:suppressAutoHyphens w:val="0"/>
              <w:rPr>
                <w:rFonts w:ascii="Times New Roman" w:eastAsia="Times New Roman" w:hAnsi="Times New Roman" w:cs="Times New Roman"/>
                <w:color w:val="000000"/>
                <w:kern w:val="0"/>
                <w:sz w:val="20"/>
                <w:szCs w:val="20"/>
                <w:lang w:eastAsia="ru-RU" w:bidi="ar-SA"/>
              </w:rPr>
            </w:pPr>
            <w:r w:rsidRPr="00A87EA5">
              <w:rPr>
                <w:rFonts w:ascii="Times New Roman" w:eastAsia="Times New Roman" w:hAnsi="Times New Roman" w:cs="Times New Roman"/>
                <w:color w:val="000000"/>
                <w:kern w:val="0"/>
                <w:sz w:val="20"/>
                <w:szCs w:val="20"/>
                <w:lang w:eastAsia="ru-RU" w:bidi="ar-SA"/>
              </w:rPr>
              <w:t xml:space="preserve">4. Развитие представлений о числе и числовых системах от натуральных до действительных чисел. Знать свойства чисел и арифметических действий  </w:t>
            </w:r>
          </w:p>
        </w:tc>
        <w:tc>
          <w:tcPr>
            <w:tcW w:w="980" w:type="dxa"/>
            <w:tcBorders>
              <w:top w:val="nil"/>
              <w:left w:val="nil"/>
              <w:bottom w:val="single" w:sz="4" w:space="0" w:color="auto"/>
              <w:right w:val="single" w:sz="4" w:space="0" w:color="auto"/>
            </w:tcBorders>
            <w:shd w:val="clear" w:color="auto" w:fill="auto"/>
            <w:hideMark/>
          </w:tcPr>
          <w:p w14:paraId="22D20C0C" w14:textId="77777777" w:rsidR="00A87EA5" w:rsidRPr="00A87EA5" w:rsidRDefault="00A87EA5" w:rsidP="00A87EA5">
            <w:pPr>
              <w:suppressAutoHyphens w:val="0"/>
              <w:rPr>
                <w:rFonts w:ascii="Times New Roman" w:eastAsia="Times New Roman" w:hAnsi="Times New Roman" w:cs="Times New Roman"/>
                <w:color w:val="000000"/>
                <w:kern w:val="0"/>
                <w:sz w:val="20"/>
                <w:szCs w:val="20"/>
                <w:lang w:eastAsia="ru-RU" w:bidi="ar-SA"/>
              </w:rPr>
            </w:pPr>
            <w:r w:rsidRPr="00A87EA5">
              <w:rPr>
                <w:rFonts w:ascii="Times New Roman" w:eastAsia="Times New Roman" w:hAnsi="Times New Roman" w:cs="Times New Roman"/>
                <w:color w:val="000000"/>
                <w:kern w:val="0"/>
                <w:sz w:val="20"/>
                <w:szCs w:val="20"/>
                <w:lang w:eastAsia="ru-RU" w:bidi="ar-SA"/>
              </w:rPr>
              <w:t>1</w:t>
            </w:r>
          </w:p>
        </w:tc>
        <w:tc>
          <w:tcPr>
            <w:tcW w:w="1660" w:type="dxa"/>
            <w:tcBorders>
              <w:top w:val="nil"/>
              <w:left w:val="nil"/>
              <w:bottom w:val="single" w:sz="4" w:space="0" w:color="auto"/>
              <w:right w:val="single" w:sz="4" w:space="0" w:color="auto"/>
            </w:tcBorders>
            <w:shd w:val="clear" w:color="auto" w:fill="auto"/>
            <w:hideMark/>
          </w:tcPr>
          <w:p w14:paraId="6F24EA72" w14:textId="77777777" w:rsidR="00A87EA5" w:rsidRPr="00A87EA5" w:rsidRDefault="00A87EA5" w:rsidP="00A87EA5">
            <w:pPr>
              <w:suppressAutoHyphens w:val="0"/>
              <w:rPr>
                <w:rFonts w:ascii="Times New Roman" w:eastAsia="Times New Roman" w:hAnsi="Times New Roman" w:cs="Times New Roman"/>
                <w:b/>
                <w:bCs/>
                <w:color w:val="000000"/>
                <w:kern w:val="0"/>
                <w:sz w:val="20"/>
                <w:szCs w:val="20"/>
                <w:lang w:eastAsia="ru-RU" w:bidi="ar-SA"/>
              </w:rPr>
            </w:pPr>
            <w:r w:rsidRPr="00A87EA5">
              <w:rPr>
                <w:rFonts w:ascii="Times New Roman" w:eastAsia="Times New Roman" w:hAnsi="Times New Roman" w:cs="Times New Roman"/>
                <w:b/>
                <w:bCs/>
                <w:color w:val="000000"/>
                <w:kern w:val="0"/>
                <w:sz w:val="20"/>
                <w:szCs w:val="20"/>
                <w:lang w:eastAsia="ru-RU" w:bidi="ar-SA"/>
              </w:rPr>
              <w:t>67,08</w:t>
            </w:r>
          </w:p>
        </w:tc>
        <w:tc>
          <w:tcPr>
            <w:tcW w:w="1660" w:type="dxa"/>
            <w:tcBorders>
              <w:top w:val="nil"/>
              <w:left w:val="nil"/>
              <w:bottom w:val="single" w:sz="4" w:space="0" w:color="auto"/>
              <w:right w:val="single" w:sz="4" w:space="0" w:color="auto"/>
            </w:tcBorders>
            <w:shd w:val="clear" w:color="auto" w:fill="auto"/>
            <w:hideMark/>
          </w:tcPr>
          <w:p w14:paraId="7642F931" w14:textId="77777777" w:rsidR="00A87EA5" w:rsidRPr="00A87EA5" w:rsidRDefault="00A87EA5" w:rsidP="00A87EA5">
            <w:pPr>
              <w:suppressAutoHyphens w:val="0"/>
              <w:rPr>
                <w:rFonts w:ascii="Times New Roman" w:eastAsia="Times New Roman" w:hAnsi="Times New Roman" w:cs="Times New Roman"/>
                <w:b/>
                <w:bCs/>
                <w:color w:val="000000"/>
                <w:kern w:val="0"/>
                <w:sz w:val="20"/>
                <w:szCs w:val="20"/>
                <w:lang w:eastAsia="ru-RU" w:bidi="ar-SA"/>
              </w:rPr>
            </w:pPr>
            <w:r w:rsidRPr="00A87EA5">
              <w:rPr>
                <w:rFonts w:ascii="Times New Roman" w:eastAsia="Times New Roman" w:hAnsi="Times New Roman" w:cs="Times New Roman"/>
                <w:b/>
                <w:bCs/>
                <w:color w:val="000000"/>
                <w:kern w:val="0"/>
                <w:sz w:val="20"/>
                <w:szCs w:val="20"/>
                <w:lang w:eastAsia="ru-RU" w:bidi="ar-SA"/>
              </w:rPr>
              <w:t>66,81</w:t>
            </w:r>
          </w:p>
        </w:tc>
      </w:tr>
      <w:tr w:rsidR="00A87EA5" w:rsidRPr="00A87EA5" w14:paraId="356D9D6C" w14:textId="77777777" w:rsidTr="00A87EA5">
        <w:trPr>
          <w:trHeight w:val="765"/>
        </w:trPr>
        <w:tc>
          <w:tcPr>
            <w:tcW w:w="5260" w:type="dxa"/>
            <w:tcBorders>
              <w:top w:val="nil"/>
              <w:left w:val="single" w:sz="4" w:space="0" w:color="auto"/>
              <w:bottom w:val="single" w:sz="4" w:space="0" w:color="auto"/>
              <w:right w:val="single" w:sz="4" w:space="0" w:color="auto"/>
            </w:tcBorders>
            <w:shd w:val="clear" w:color="auto" w:fill="auto"/>
            <w:hideMark/>
          </w:tcPr>
          <w:p w14:paraId="0A2AAE45" w14:textId="77777777" w:rsidR="00A87EA5" w:rsidRPr="00A87EA5" w:rsidRDefault="00A87EA5" w:rsidP="00A87EA5">
            <w:pPr>
              <w:suppressAutoHyphens w:val="0"/>
              <w:rPr>
                <w:rFonts w:ascii="Times New Roman" w:eastAsia="Times New Roman" w:hAnsi="Times New Roman" w:cs="Times New Roman"/>
                <w:color w:val="000000"/>
                <w:kern w:val="0"/>
                <w:sz w:val="20"/>
                <w:szCs w:val="20"/>
                <w:lang w:eastAsia="ru-RU" w:bidi="ar-SA"/>
              </w:rPr>
            </w:pPr>
            <w:r w:rsidRPr="00A87EA5">
              <w:rPr>
                <w:rFonts w:ascii="Times New Roman" w:eastAsia="Times New Roman" w:hAnsi="Times New Roman" w:cs="Times New Roman"/>
                <w:color w:val="000000"/>
                <w:kern w:val="0"/>
                <w:sz w:val="20"/>
                <w:szCs w:val="20"/>
                <w:lang w:eastAsia="ru-RU" w:bidi="ar-SA"/>
              </w:rPr>
              <w:t xml:space="preserve">5. Овладение системой функциональных понятий, развитие умения использовать функционально-графические представления. Строить график линейной функции  </w:t>
            </w:r>
          </w:p>
        </w:tc>
        <w:tc>
          <w:tcPr>
            <w:tcW w:w="980" w:type="dxa"/>
            <w:tcBorders>
              <w:top w:val="nil"/>
              <w:left w:val="nil"/>
              <w:bottom w:val="single" w:sz="4" w:space="0" w:color="auto"/>
              <w:right w:val="single" w:sz="4" w:space="0" w:color="auto"/>
            </w:tcBorders>
            <w:shd w:val="clear" w:color="auto" w:fill="auto"/>
            <w:hideMark/>
          </w:tcPr>
          <w:p w14:paraId="226C3921" w14:textId="77777777" w:rsidR="00A87EA5" w:rsidRPr="00A87EA5" w:rsidRDefault="00A87EA5" w:rsidP="00A87EA5">
            <w:pPr>
              <w:suppressAutoHyphens w:val="0"/>
              <w:rPr>
                <w:rFonts w:ascii="Times New Roman" w:eastAsia="Times New Roman" w:hAnsi="Times New Roman" w:cs="Times New Roman"/>
                <w:color w:val="000000"/>
                <w:kern w:val="0"/>
                <w:sz w:val="20"/>
                <w:szCs w:val="20"/>
                <w:lang w:eastAsia="ru-RU" w:bidi="ar-SA"/>
              </w:rPr>
            </w:pPr>
            <w:r w:rsidRPr="00A87EA5">
              <w:rPr>
                <w:rFonts w:ascii="Times New Roman" w:eastAsia="Times New Roman" w:hAnsi="Times New Roman" w:cs="Times New Roman"/>
                <w:color w:val="000000"/>
                <w:kern w:val="0"/>
                <w:sz w:val="20"/>
                <w:szCs w:val="20"/>
                <w:lang w:eastAsia="ru-RU" w:bidi="ar-SA"/>
              </w:rPr>
              <w:t>1</w:t>
            </w:r>
          </w:p>
        </w:tc>
        <w:tc>
          <w:tcPr>
            <w:tcW w:w="1660" w:type="dxa"/>
            <w:tcBorders>
              <w:top w:val="nil"/>
              <w:left w:val="nil"/>
              <w:bottom w:val="single" w:sz="4" w:space="0" w:color="auto"/>
              <w:right w:val="single" w:sz="4" w:space="0" w:color="auto"/>
            </w:tcBorders>
            <w:shd w:val="clear" w:color="auto" w:fill="auto"/>
            <w:hideMark/>
          </w:tcPr>
          <w:p w14:paraId="2CD869F7" w14:textId="77777777" w:rsidR="00A87EA5" w:rsidRPr="00A87EA5" w:rsidRDefault="00A87EA5" w:rsidP="00A87EA5">
            <w:pPr>
              <w:suppressAutoHyphens w:val="0"/>
              <w:rPr>
                <w:rFonts w:ascii="Times New Roman" w:eastAsia="Times New Roman" w:hAnsi="Times New Roman" w:cs="Times New Roman"/>
                <w:b/>
                <w:bCs/>
                <w:color w:val="000000"/>
                <w:kern w:val="0"/>
                <w:sz w:val="20"/>
                <w:szCs w:val="20"/>
                <w:lang w:eastAsia="ru-RU" w:bidi="ar-SA"/>
              </w:rPr>
            </w:pPr>
            <w:r w:rsidRPr="00A87EA5">
              <w:rPr>
                <w:rFonts w:ascii="Times New Roman" w:eastAsia="Times New Roman" w:hAnsi="Times New Roman" w:cs="Times New Roman"/>
                <w:b/>
                <w:bCs/>
                <w:color w:val="000000"/>
                <w:kern w:val="0"/>
                <w:sz w:val="20"/>
                <w:szCs w:val="20"/>
                <w:lang w:eastAsia="ru-RU" w:bidi="ar-SA"/>
              </w:rPr>
              <w:t>68,93</w:t>
            </w:r>
          </w:p>
        </w:tc>
        <w:tc>
          <w:tcPr>
            <w:tcW w:w="1660" w:type="dxa"/>
            <w:tcBorders>
              <w:top w:val="nil"/>
              <w:left w:val="nil"/>
              <w:bottom w:val="single" w:sz="4" w:space="0" w:color="auto"/>
              <w:right w:val="single" w:sz="4" w:space="0" w:color="auto"/>
            </w:tcBorders>
            <w:shd w:val="clear" w:color="auto" w:fill="auto"/>
            <w:hideMark/>
          </w:tcPr>
          <w:p w14:paraId="05660229" w14:textId="77777777" w:rsidR="00A87EA5" w:rsidRPr="00A87EA5" w:rsidRDefault="00A87EA5" w:rsidP="00A87EA5">
            <w:pPr>
              <w:suppressAutoHyphens w:val="0"/>
              <w:rPr>
                <w:rFonts w:ascii="Times New Roman" w:eastAsia="Times New Roman" w:hAnsi="Times New Roman" w:cs="Times New Roman"/>
                <w:b/>
                <w:bCs/>
                <w:color w:val="000000"/>
                <w:kern w:val="0"/>
                <w:sz w:val="20"/>
                <w:szCs w:val="20"/>
                <w:lang w:eastAsia="ru-RU" w:bidi="ar-SA"/>
              </w:rPr>
            </w:pPr>
            <w:r w:rsidRPr="00A87EA5">
              <w:rPr>
                <w:rFonts w:ascii="Times New Roman" w:eastAsia="Times New Roman" w:hAnsi="Times New Roman" w:cs="Times New Roman"/>
                <w:b/>
                <w:bCs/>
                <w:color w:val="000000"/>
                <w:kern w:val="0"/>
                <w:sz w:val="20"/>
                <w:szCs w:val="20"/>
                <w:lang w:eastAsia="ru-RU" w:bidi="ar-SA"/>
              </w:rPr>
              <w:t>63,09</w:t>
            </w:r>
          </w:p>
        </w:tc>
      </w:tr>
      <w:tr w:rsidR="00A87EA5" w:rsidRPr="00A87EA5" w14:paraId="5C219F8D" w14:textId="77777777" w:rsidTr="00A87EA5">
        <w:trPr>
          <w:trHeight w:val="2550"/>
        </w:trPr>
        <w:tc>
          <w:tcPr>
            <w:tcW w:w="5260" w:type="dxa"/>
            <w:tcBorders>
              <w:top w:val="nil"/>
              <w:left w:val="single" w:sz="4" w:space="0" w:color="auto"/>
              <w:bottom w:val="single" w:sz="4" w:space="0" w:color="auto"/>
              <w:right w:val="single" w:sz="4" w:space="0" w:color="auto"/>
            </w:tcBorders>
            <w:shd w:val="clear" w:color="auto" w:fill="auto"/>
            <w:hideMark/>
          </w:tcPr>
          <w:p w14:paraId="493D151C" w14:textId="77777777" w:rsidR="00A87EA5" w:rsidRPr="00A87EA5" w:rsidRDefault="00A87EA5" w:rsidP="00A87EA5">
            <w:pPr>
              <w:suppressAutoHyphens w:val="0"/>
              <w:rPr>
                <w:rFonts w:ascii="Times New Roman" w:eastAsia="Times New Roman" w:hAnsi="Times New Roman" w:cs="Times New Roman"/>
                <w:color w:val="000000"/>
                <w:kern w:val="0"/>
                <w:sz w:val="20"/>
                <w:szCs w:val="20"/>
                <w:lang w:eastAsia="ru-RU" w:bidi="ar-SA"/>
              </w:rPr>
            </w:pPr>
            <w:r w:rsidRPr="00A87EA5">
              <w:rPr>
                <w:rFonts w:ascii="Times New Roman" w:eastAsia="Times New Roman" w:hAnsi="Times New Roman" w:cs="Times New Roman"/>
                <w:color w:val="000000"/>
                <w:kern w:val="0"/>
                <w:sz w:val="20"/>
                <w:szCs w:val="20"/>
                <w:lang w:eastAsia="ru-RU" w:bidi="ar-SA"/>
              </w:rPr>
              <w:t>6. Развитие умения применять изученные понятия, результаты, методы для задач практического характера и задач из смежных дисциплин, умения извлекать информацию, представленную в таблицах, на диаграммах, графиках. Читать информацию, представленную в виде таблицы, диаграммы, графика; использовать графики реальных процессов и зависимостей для определения их свойств / извлекать, интерпретировать информацию, представленную в таблицах и на диаграммах, отражающую характеристики реальных процессов</w:t>
            </w:r>
          </w:p>
        </w:tc>
        <w:tc>
          <w:tcPr>
            <w:tcW w:w="980" w:type="dxa"/>
            <w:tcBorders>
              <w:top w:val="nil"/>
              <w:left w:val="nil"/>
              <w:bottom w:val="single" w:sz="4" w:space="0" w:color="auto"/>
              <w:right w:val="single" w:sz="4" w:space="0" w:color="auto"/>
            </w:tcBorders>
            <w:shd w:val="clear" w:color="auto" w:fill="auto"/>
            <w:hideMark/>
          </w:tcPr>
          <w:p w14:paraId="475F9F4D" w14:textId="77777777" w:rsidR="00A87EA5" w:rsidRPr="00A87EA5" w:rsidRDefault="00A87EA5" w:rsidP="00A87EA5">
            <w:pPr>
              <w:suppressAutoHyphens w:val="0"/>
              <w:rPr>
                <w:rFonts w:ascii="Times New Roman" w:eastAsia="Times New Roman" w:hAnsi="Times New Roman" w:cs="Times New Roman"/>
                <w:color w:val="000000"/>
                <w:kern w:val="0"/>
                <w:sz w:val="20"/>
                <w:szCs w:val="20"/>
                <w:lang w:eastAsia="ru-RU" w:bidi="ar-SA"/>
              </w:rPr>
            </w:pPr>
            <w:r w:rsidRPr="00A87EA5">
              <w:rPr>
                <w:rFonts w:ascii="Times New Roman" w:eastAsia="Times New Roman" w:hAnsi="Times New Roman" w:cs="Times New Roman"/>
                <w:color w:val="000000"/>
                <w:kern w:val="0"/>
                <w:sz w:val="20"/>
                <w:szCs w:val="20"/>
                <w:lang w:eastAsia="ru-RU" w:bidi="ar-SA"/>
              </w:rPr>
              <w:t>2</w:t>
            </w:r>
          </w:p>
        </w:tc>
        <w:tc>
          <w:tcPr>
            <w:tcW w:w="1660" w:type="dxa"/>
            <w:tcBorders>
              <w:top w:val="nil"/>
              <w:left w:val="nil"/>
              <w:bottom w:val="single" w:sz="4" w:space="0" w:color="auto"/>
              <w:right w:val="single" w:sz="4" w:space="0" w:color="auto"/>
            </w:tcBorders>
            <w:shd w:val="clear" w:color="auto" w:fill="auto"/>
            <w:hideMark/>
          </w:tcPr>
          <w:p w14:paraId="3A6F156E" w14:textId="77777777" w:rsidR="00A87EA5" w:rsidRPr="00A87EA5" w:rsidRDefault="00A87EA5" w:rsidP="00A87EA5">
            <w:pPr>
              <w:suppressAutoHyphens w:val="0"/>
              <w:rPr>
                <w:rFonts w:ascii="Times New Roman" w:eastAsia="Times New Roman" w:hAnsi="Times New Roman" w:cs="Times New Roman"/>
                <w:b/>
                <w:bCs/>
                <w:color w:val="000000"/>
                <w:kern w:val="0"/>
                <w:sz w:val="20"/>
                <w:szCs w:val="20"/>
                <w:lang w:eastAsia="ru-RU" w:bidi="ar-SA"/>
              </w:rPr>
            </w:pPr>
            <w:r w:rsidRPr="00A87EA5">
              <w:rPr>
                <w:rFonts w:ascii="Times New Roman" w:eastAsia="Times New Roman" w:hAnsi="Times New Roman" w:cs="Times New Roman"/>
                <w:b/>
                <w:bCs/>
                <w:color w:val="000000"/>
                <w:kern w:val="0"/>
                <w:sz w:val="20"/>
                <w:szCs w:val="20"/>
                <w:lang w:eastAsia="ru-RU" w:bidi="ar-SA"/>
              </w:rPr>
              <w:t>51,84</w:t>
            </w:r>
          </w:p>
        </w:tc>
        <w:tc>
          <w:tcPr>
            <w:tcW w:w="1660" w:type="dxa"/>
            <w:tcBorders>
              <w:top w:val="nil"/>
              <w:left w:val="nil"/>
              <w:bottom w:val="single" w:sz="4" w:space="0" w:color="auto"/>
              <w:right w:val="single" w:sz="4" w:space="0" w:color="auto"/>
            </w:tcBorders>
            <w:shd w:val="clear" w:color="auto" w:fill="auto"/>
            <w:hideMark/>
          </w:tcPr>
          <w:p w14:paraId="5295E93D" w14:textId="77777777" w:rsidR="00A87EA5" w:rsidRPr="00A87EA5" w:rsidRDefault="00A87EA5" w:rsidP="00A87EA5">
            <w:pPr>
              <w:suppressAutoHyphens w:val="0"/>
              <w:rPr>
                <w:rFonts w:ascii="Times New Roman" w:eastAsia="Times New Roman" w:hAnsi="Times New Roman" w:cs="Times New Roman"/>
                <w:b/>
                <w:bCs/>
                <w:color w:val="000000"/>
                <w:kern w:val="0"/>
                <w:sz w:val="20"/>
                <w:szCs w:val="20"/>
                <w:lang w:eastAsia="ru-RU" w:bidi="ar-SA"/>
              </w:rPr>
            </w:pPr>
            <w:r w:rsidRPr="00A87EA5">
              <w:rPr>
                <w:rFonts w:ascii="Times New Roman" w:eastAsia="Times New Roman" w:hAnsi="Times New Roman" w:cs="Times New Roman"/>
                <w:b/>
                <w:bCs/>
                <w:color w:val="000000"/>
                <w:kern w:val="0"/>
                <w:sz w:val="20"/>
                <w:szCs w:val="20"/>
                <w:lang w:eastAsia="ru-RU" w:bidi="ar-SA"/>
              </w:rPr>
              <w:t>58,71</w:t>
            </w:r>
          </w:p>
        </w:tc>
      </w:tr>
      <w:tr w:rsidR="00A87EA5" w:rsidRPr="00A87EA5" w14:paraId="23D3D64F" w14:textId="77777777" w:rsidTr="00A87EA5">
        <w:trPr>
          <w:trHeight w:val="1275"/>
        </w:trPr>
        <w:tc>
          <w:tcPr>
            <w:tcW w:w="5260" w:type="dxa"/>
            <w:tcBorders>
              <w:top w:val="nil"/>
              <w:left w:val="single" w:sz="4" w:space="0" w:color="auto"/>
              <w:bottom w:val="single" w:sz="4" w:space="0" w:color="auto"/>
              <w:right w:val="single" w:sz="4" w:space="0" w:color="auto"/>
            </w:tcBorders>
            <w:shd w:val="clear" w:color="000000" w:fill="FFFF00"/>
            <w:hideMark/>
          </w:tcPr>
          <w:p w14:paraId="10F2CEA0" w14:textId="77777777" w:rsidR="00A87EA5" w:rsidRPr="00A87EA5" w:rsidRDefault="00A87EA5" w:rsidP="00A87EA5">
            <w:pPr>
              <w:suppressAutoHyphens w:val="0"/>
              <w:rPr>
                <w:rFonts w:ascii="Times New Roman" w:eastAsia="Times New Roman" w:hAnsi="Times New Roman" w:cs="Times New Roman"/>
                <w:color w:val="000000"/>
                <w:kern w:val="0"/>
                <w:sz w:val="20"/>
                <w:szCs w:val="20"/>
                <w:lang w:eastAsia="ru-RU" w:bidi="ar-SA"/>
              </w:rPr>
            </w:pPr>
            <w:r w:rsidRPr="00A87EA5">
              <w:rPr>
                <w:rFonts w:ascii="Times New Roman" w:eastAsia="Times New Roman" w:hAnsi="Times New Roman" w:cs="Times New Roman"/>
                <w:color w:val="000000"/>
                <w:kern w:val="0"/>
                <w:sz w:val="20"/>
                <w:szCs w:val="20"/>
                <w:lang w:eastAsia="ru-RU" w:bidi="ar-SA"/>
              </w:rPr>
              <w:t xml:space="preserve">7. Умения извлекать информацию, представленную в таблицах, на диаграммах, графиках, описывать и анализировать массивы данных с помощью подходящих статистических характеристик. Читать информацию, представленную в виде таблицы, диаграммы, графика  </w:t>
            </w:r>
          </w:p>
        </w:tc>
        <w:tc>
          <w:tcPr>
            <w:tcW w:w="980" w:type="dxa"/>
            <w:tcBorders>
              <w:top w:val="nil"/>
              <w:left w:val="nil"/>
              <w:bottom w:val="single" w:sz="4" w:space="0" w:color="auto"/>
              <w:right w:val="single" w:sz="4" w:space="0" w:color="auto"/>
            </w:tcBorders>
            <w:shd w:val="clear" w:color="000000" w:fill="FFFF00"/>
            <w:hideMark/>
          </w:tcPr>
          <w:p w14:paraId="4DED80E7" w14:textId="77777777" w:rsidR="00A87EA5" w:rsidRPr="00A87EA5" w:rsidRDefault="00A87EA5" w:rsidP="00A87EA5">
            <w:pPr>
              <w:suppressAutoHyphens w:val="0"/>
              <w:rPr>
                <w:rFonts w:ascii="Times New Roman" w:eastAsia="Times New Roman" w:hAnsi="Times New Roman" w:cs="Times New Roman"/>
                <w:color w:val="000000"/>
                <w:kern w:val="0"/>
                <w:sz w:val="20"/>
                <w:szCs w:val="20"/>
                <w:lang w:eastAsia="ru-RU" w:bidi="ar-SA"/>
              </w:rPr>
            </w:pPr>
            <w:r w:rsidRPr="00A87EA5">
              <w:rPr>
                <w:rFonts w:ascii="Times New Roman" w:eastAsia="Times New Roman" w:hAnsi="Times New Roman" w:cs="Times New Roman"/>
                <w:color w:val="000000"/>
                <w:kern w:val="0"/>
                <w:sz w:val="20"/>
                <w:szCs w:val="20"/>
                <w:lang w:eastAsia="ru-RU" w:bidi="ar-SA"/>
              </w:rPr>
              <w:t>1</w:t>
            </w:r>
          </w:p>
        </w:tc>
        <w:tc>
          <w:tcPr>
            <w:tcW w:w="1660" w:type="dxa"/>
            <w:tcBorders>
              <w:top w:val="nil"/>
              <w:left w:val="nil"/>
              <w:bottom w:val="single" w:sz="4" w:space="0" w:color="auto"/>
              <w:right w:val="single" w:sz="4" w:space="0" w:color="auto"/>
            </w:tcBorders>
            <w:shd w:val="clear" w:color="000000" w:fill="FFFF00"/>
            <w:hideMark/>
          </w:tcPr>
          <w:p w14:paraId="2B770146" w14:textId="77777777" w:rsidR="00A87EA5" w:rsidRPr="00A87EA5" w:rsidRDefault="00A87EA5" w:rsidP="00A87EA5">
            <w:pPr>
              <w:suppressAutoHyphens w:val="0"/>
              <w:rPr>
                <w:rFonts w:ascii="Times New Roman" w:eastAsia="Times New Roman" w:hAnsi="Times New Roman" w:cs="Times New Roman"/>
                <w:b/>
                <w:bCs/>
                <w:color w:val="000000"/>
                <w:kern w:val="0"/>
                <w:sz w:val="20"/>
                <w:szCs w:val="20"/>
                <w:lang w:eastAsia="ru-RU" w:bidi="ar-SA"/>
              </w:rPr>
            </w:pPr>
            <w:r w:rsidRPr="00A87EA5">
              <w:rPr>
                <w:rFonts w:ascii="Times New Roman" w:eastAsia="Times New Roman" w:hAnsi="Times New Roman" w:cs="Times New Roman"/>
                <w:b/>
                <w:bCs/>
                <w:color w:val="000000"/>
                <w:kern w:val="0"/>
                <w:sz w:val="20"/>
                <w:szCs w:val="20"/>
                <w:lang w:eastAsia="ru-RU" w:bidi="ar-SA"/>
              </w:rPr>
              <w:t>47,49</w:t>
            </w:r>
          </w:p>
        </w:tc>
        <w:tc>
          <w:tcPr>
            <w:tcW w:w="1660" w:type="dxa"/>
            <w:tcBorders>
              <w:top w:val="nil"/>
              <w:left w:val="nil"/>
              <w:bottom w:val="single" w:sz="4" w:space="0" w:color="auto"/>
              <w:right w:val="single" w:sz="4" w:space="0" w:color="auto"/>
            </w:tcBorders>
            <w:shd w:val="clear" w:color="000000" w:fill="FFFF00"/>
            <w:hideMark/>
          </w:tcPr>
          <w:p w14:paraId="0F78AEBA" w14:textId="77777777" w:rsidR="00A87EA5" w:rsidRPr="00A87EA5" w:rsidRDefault="00A87EA5" w:rsidP="00A87EA5">
            <w:pPr>
              <w:suppressAutoHyphens w:val="0"/>
              <w:rPr>
                <w:rFonts w:ascii="Times New Roman" w:eastAsia="Times New Roman" w:hAnsi="Times New Roman" w:cs="Times New Roman"/>
                <w:b/>
                <w:bCs/>
                <w:color w:val="000000"/>
                <w:kern w:val="0"/>
                <w:sz w:val="20"/>
                <w:szCs w:val="20"/>
                <w:lang w:eastAsia="ru-RU" w:bidi="ar-SA"/>
              </w:rPr>
            </w:pPr>
            <w:r w:rsidRPr="00A87EA5">
              <w:rPr>
                <w:rFonts w:ascii="Times New Roman" w:eastAsia="Times New Roman" w:hAnsi="Times New Roman" w:cs="Times New Roman"/>
                <w:b/>
                <w:bCs/>
                <w:color w:val="000000"/>
                <w:kern w:val="0"/>
                <w:sz w:val="20"/>
                <w:szCs w:val="20"/>
                <w:lang w:eastAsia="ru-RU" w:bidi="ar-SA"/>
              </w:rPr>
              <w:t>51,99</w:t>
            </w:r>
          </w:p>
        </w:tc>
      </w:tr>
      <w:tr w:rsidR="00A87EA5" w:rsidRPr="00A87EA5" w14:paraId="50EE278E" w14:textId="77777777" w:rsidTr="00A87EA5">
        <w:trPr>
          <w:trHeight w:val="1275"/>
        </w:trPr>
        <w:tc>
          <w:tcPr>
            <w:tcW w:w="5260" w:type="dxa"/>
            <w:tcBorders>
              <w:top w:val="nil"/>
              <w:left w:val="single" w:sz="4" w:space="0" w:color="auto"/>
              <w:bottom w:val="single" w:sz="4" w:space="0" w:color="auto"/>
              <w:right w:val="single" w:sz="4" w:space="0" w:color="auto"/>
            </w:tcBorders>
            <w:shd w:val="clear" w:color="auto" w:fill="auto"/>
            <w:hideMark/>
          </w:tcPr>
          <w:p w14:paraId="10D16C25" w14:textId="77777777" w:rsidR="00A87EA5" w:rsidRPr="00A87EA5" w:rsidRDefault="00A87EA5" w:rsidP="00A87EA5">
            <w:pPr>
              <w:suppressAutoHyphens w:val="0"/>
              <w:rPr>
                <w:rFonts w:ascii="Times New Roman" w:eastAsia="Times New Roman" w:hAnsi="Times New Roman" w:cs="Times New Roman"/>
                <w:color w:val="000000"/>
                <w:kern w:val="0"/>
                <w:sz w:val="20"/>
                <w:szCs w:val="20"/>
                <w:lang w:eastAsia="ru-RU" w:bidi="ar-SA"/>
              </w:rPr>
            </w:pPr>
            <w:r w:rsidRPr="00A87EA5">
              <w:rPr>
                <w:rFonts w:ascii="Times New Roman" w:eastAsia="Times New Roman" w:hAnsi="Times New Roman" w:cs="Times New Roman"/>
                <w:color w:val="000000"/>
                <w:kern w:val="0"/>
                <w:sz w:val="20"/>
                <w:szCs w:val="20"/>
                <w:lang w:eastAsia="ru-RU" w:bidi="ar-SA"/>
              </w:rPr>
              <w:t xml:space="preserve">8. Развитие представлений о числе и числовых системах от натуральных до действительных чисел.  Оценивать значение квадратного корня из положительного числа / знать геометрическую интерпретацию целых, рациональных, действительных чисел  </w:t>
            </w:r>
          </w:p>
        </w:tc>
        <w:tc>
          <w:tcPr>
            <w:tcW w:w="980" w:type="dxa"/>
            <w:tcBorders>
              <w:top w:val="nil"/>
              <w:left w:val="nil"/>
              <w:bottom w:val="single" w:sz="4" w:space="0" w:color="auto"/>
              <w:right w:val="single" w:sz="4" w:space="0" w:color="auto"/>
            </w:tcBorders>
            <w:shd w:val="clear" w:color="auto" w:fill="auto"/>
            <w:hideMark/>
          </w:tcPr>
          <w:p w14:paraId="4D2E79F1" w14:textId="77777777" w:rsidR="00A87EA5" w:rsidRPr="00A87EA5" w:rsidRDefault="00A87EA5" w:rsidP="00A87EA5">
            <w:pPr>
              <w:suppressAutoHyphens w:val="0"/>
              <w:rPr>
                <w:rFonts w:ascii="Times New Roman" w:eastAsia="Times New Roman" w:hAnsi="Times New Roman" w:cs="Times New Roman"/>
                <w:color w:val="000000"/>
                <w:kern w:val="0"/>
                <w:sz w:val="20"/>
                <w:szCs w:val="20"/>
                <w:lang w:eastAsia="ru-RU" w:bidi="ar-SA"/>
              </w:rPr>
            </w:pPr>
            <w:r w:rsidRPr="00A87EA5">
              <w:rPr>
                <w:rFonts w:ascii="Times New Roman" w:eastAsia="Times New Roman" w:hAnsi="Times New Roman" w:cs="Times New Roman"/>
                <w:color w:val="000000"/>
                <w:kern w:val="0"/>
                <w:sz w:val="20"/>
                <w:szCs w:val="20"/>
                <w:lang w:eastAsia="ru-RU" w:bidi="ar-SA"/>
              </w:rPr>
              <w:t>2</w:t>
            </w:r>
          </w:p>
        </w:tc>
        <w:tc>
          <w:tcPr>
            <w:tcW w:w="1660" w:type="dxa"/>
            <w:tcBorders>
              <w:top w:val="nil"/>
              <w:left w:val="nil"/>
              <w:bottom w:val="single" w:sz="4" w:space="0" w:color="auto"/>
              <w:right w:val="single" w:sz="4" w:space="0" w:color="auto"/>
            </w:tcBorders>
            <w:shd w:val="clear" w:color="auto" w:fill="auto"/>
            <w:hideMark/>
          </w:tcPr>
          <w:p w14:paraId="0B08FCBA" w14:textId="77777777" w:rsidR="00A87EA5" w:rsidRPr="00A87EA5" w:rsidRDefault="00A87EA5" w:rsidP="00A87EA5">
            <w:pPr>
              <w:suppressAutoHyphens w:val="0"/>
              <w:rPr>
                <w:rFonts w:ascii="Times New Roman" w:eastAsia="Times New Roman" w:hAnsi="Times New Roman" w:cs="Times New Roman"/>
                <w:b/>
                <w:bCs/>
                <w:color w:val="000000"/>
                <w:kern w:val="0"/>
                <w:sz w:val="20"/>
                <w:szCs w:val="20"/>
                <w:lang w:eastAsia="ru-RU" w:bidi="ar-SA"/>
              </w:rPr>
            </w:pPr>
            <w:r w:rsidRPr="00A87EA5">
              <w:rPr>
                <w:rFonts w:ascii="Times New Roman" w:eastAsia="Times New Roman" w:hAnsi="Times New Roman" w:cs="Times New Roman"/>
                <w:b/>
                <w:bCs/>
                <w:color w:val="000000"/>
                <w:kern w:val="0"/>
                <w:sz w:val="20"/>
                <w:szCs w:val="20"/>
                <w:lang w:eastAsia="ru-RU" w:bidi="ar-SA"/>
              </w:rPr>
              <w:t>71,34</w:t>
            </w:r>
          </w:p>
        </w:tc>
        <w:tc>
          <w:tcPr>
            <w:tcW w:w="1660" w:type="dxa"/>
            <w:tcBorders>
              <w:top w:val="nil"/>
              <w:left w:val="nil"/>
              <w:bottom w:val="single" w:sz="4" w:space="0" w:color="auto"/>
              <w:right w:val="single" w:sz="4" w:space="0" w:color="auto"/>
            </w:tcBorders>
            <w:shd w:val="clear" w:color="auto" w:fill="auto"/>
            <w:hideMark/>
          </w:tcPr>
          <w:p w14:paraId="72D42DCE" w14:textId="77777777" w:rsidR="00A87EA5" w:rsidRPr="00A87EA5" w:rsidRDefault="00A87EA5" w:rsidP="00A87EA5">
            <w:pPr>
              <w:suppressAutoHyphens w:val="0"/>
              <w:rPr>
                <w:rFonts w:ascii="Times New Roman" w:eastAsia="Times New Roman" w:hAnsi="Times New Roman" w:cs="Times New Roman"/>
                <w:b/>
                <w:bCs/>
                <w:color w:val="000000"/>
                <w:kern w:val="0"/>
                <w:sz w:val="20"/>
                <w:szCs w:val="20"/>
                <w:lang w:eastAsia="ru-RU" w:bidi="ar-SA"/>
              </w:rPr>
            </w:pPr>
            <w:r w:rsidRPr="00A87EA5">
              <w:rPr>
                <w:rFonts w:ascii="Times New Roman" w:eastAsia="Times New Roman" w:hAnsi="Times New Roman" w:cs="Times New Roman"/>
                <w:b/>
                <w:bCs/>
                <w:color w:val="000000"/>
                <w:kern w:val="0"/>
                <w:sz w:val="20"/>
                <w:szCs w:val="20"/>
                <w:lang w:eastAsia="ru-RU" w:bidi="ar-SA"/>
              </w:rPr>
              <w:t>72,95</w:t>
            </w:r>
          </w:p>
        </w:tc>
      </w:tr>
      <w:tr w:rsidR="00A87EA5" w:rsidRPr="00A87EA5" w14:paraId="2A9B6616" w14:textId="77777777" w:rsidTr="00A87EA5">
        <w:trPr>
          <w:trHeight w:val="765"/>
        </w:trPr>
        <w:tc>
          <w:tcPr>
            <w:tcW w:w="5260" w:type="dxa"/>
            <w:tcBorders>
              <w:top w:val="nil"/>
              <w:left w:val="single" w:sz="4" w:space="0" w:color="auto"/>
              <w:bottom w:val="single" w:sz="4" w:space="0" w:color="auto"/>
              <w:right w:val="single" w:sz="4" w:space="0" w:color="auto"/>
            </w:tcBorders>
            <w:shd w:val="clear" w:color="000000" w:fill="FFFF00"/>
            <w:hideMark/>
          </w:tcPr>
          <w:p w14:paraId="5B7045D4" w14:textId="77777777" w:rsidR="00A87EA5" w:rsidRPr="00A87EA5" w:rsidRDefault="00A87EA5" w:rsidP="00A87EA5">
            <w:pPr>
              <w:suppressAutoHyphens w:val="0"/>
              <w:rPr>
                <w:rFonts w:ascii="Times New Roman" w:eastAsia="Times New Roman" w:hAnsi="Times New Roman" w:cs="Times New Roman"/>
                <w:color w:val="000000"/>
                <w:kern w:val="0"/>
                <w:sz w:val="20"/>
                <w:szCs w:val="20"/>
                <w:lang w:eastAsia="ru-RU" w:bidi="ar-SA"/>
              </w:rPr>
            </w:pPr>
            <w:r w:rsidRPr="00A87EA5">
              <w:rPr>
                <w:rFonts w:ascii="Times New Roman" w:eastAsia="Times New Roman" w:hAnsi="Times New Roman" w:cs="Times New Roman"/>
                <w:color w:val="000000"/>
                <w:kern w:val="0"/>
                <w:sz w:val="20"/>
                <w:szCs w:val="20"/>
                <w:lang w:eastAsia="ru-RU" w:bidi="ar-SA"/>
              </w:rPr>
              <w:t xml:space="preserve">9. Овладение символьным языком алгебры. Выполнять несложные преобразования дробно-линейных выражений, использовать формулы сокращённого умножения  </w:t>
            </w:r>
          </w:p>
        </w:tc>
        <w:tc>
          <w:tcPr>
            <w:tcW w:w="980" w:type="dxa"/>
            <w:tcBorders>
              <w:top w:val="nil"/>
              <w:left w:val="nil"/>
              <w:bottom w:val="single" w:sz="4" w:space="0" w:color="auto"/>
              <w:right w:val="single" w:sz="4" w:space="0" w:color="auto"/>
            </w:tcBorders>
            <w:shd w:val="clear" w:color="000000" w:fill="FFFF00"/>
            <w:hideMark/>
          </w:tcPr>
          <w:p w14:paraId="7D33CEA6" w14:textId="77777777" w:rsidR="00A87EA5" w:rsidRPr="00A87EA5" w:rsidRDefault="00A87EA5" w:rsidP="00A87EA5">
            <w:pPr>
              <w:suppressAutoHyphens w:val="0"/>
              <w:rPr>
                <w:rFonts w:ascii="Times New Roman" w:eastAsia="Times New Roman" w:hAnsi="Times New Roman" w:cs="Times New Roman"/>
                <w:color w:val="000000"/>
                <w:kern w:val="0"/>
                <w:sz w:val="20"/>
                <w:szCs w:val="20"/>
                <w:lang w:eastAsia="ru-RU" w:bidi="ar-SA"/>
              </w:rPr>
            </w:pPr>
            <w:r w:rsidRPr="00A87EA5">
              <w:rPr>
                <w:rFonts w:ascii="Times New Roman" w:eastAsia="Times New Roman" w:hAnsi="Times New Roman" w:cs="Times New Roman"/>
                <w:color w:val="000000"/>
                <w:kern w:val="0"/>
                <w:sz w:val="20"/>
                <w:szCs w:val="20"/>
                <w:lang w:eastAsia="ru-RU" w:bidi="ar-SA"/>
              </w:rPr>
              <w:t>1</w:t>
            </w:r>
          </w:p>
        </w:tc>
        <w:tc>
          <w:tcPr>
            <w:tcW w:w="1660" w:type="dxa"/>
            <w:tcBorders>
              <w:top w:val="nil"/>
              <w:left w:val="nil"/>
              <w:bottom w:val="single" w:sz="4" w:space="0" w:color="auto"/>
              <w:right w:val="single" w:sz="4" w:space="0" w:color="auto"/>
            </w:tcBorders>
            <w:shd w:val="clear" w:color="000000" w:fill="FFFF00"/>
            <w:hideMark/>
          </w:tcPr>
          <w:p w14:paraId="478BA114" w14:textId="77777777" w:rsidR="00A87EA5" w:rsidRPr="00A87EA5" w:rsidRDefault="00A87EA5" w:rsidP="00A87EA5">
            <w:pPr>
              <w:suppressAutoHyphens w:val="0"/>
              <w:rPr>
                <w:rFonts w:ascii="Times New Roman" w:eastAsia="Times New Roman" w:hAnsi="Times New Roman" w:cs="Times New Roman"/>
                <w:b/>
                <w:bCs/>
                <w:color w:val="000000"/>
                <w:kern w:val="0"/>
                <w:sz w:val="20"/>
                <w:szCs w:val="20"/>
                <w:lang w:eastAsia="ru-RU" w:bidi="ar-SA"/>
              </w:rPr>
            </w:pPr>
            <w:r w:rsidRPr="00A87EA5">
              <w:rPr>
                <w:rFonts w:ascii="Times New Roman" w:eastAsia="Times New Roman" w:hAnsi="Times New Roman" w:cs="Times New Roman"/>
                <w:b/>
                <w:bCs/>
                <w:color w:val="000000"/>
                <w:kern w:val="0"/>
                <w:sz w:val="20"/>
                <w:szCs w:val="20"/>
                <w:lang w:eastAsia="ru-RU" w:bidi="ar-SA"/>
              </w:rPr>
              <w:t>49,66</w:t>
            </w:r>
          </w:p>
        </w:tc>
        <w:tc>
          <w:tcPr>
            <w:tcW w:w="1660" w:type="dxa"/>
            <w:tcBorders>
              <w:top w:val="nil"/>
              <w:left w:val="nil"/>
              <w:bottom w:val="single" w:sz="4" w:space="0" w:color="auto"/>
              <w:right w:val="single" w:sz="4" w:space="0" w:color="auto"/>
            </w:tcBorders>
            <w:shd w:val="clear" w:color="000000" w:fill="FFFF00"/>
            <w:hideMark/>
          </w:tcPr>
          <w:p w14:paraId="52AF4FF6" w14:textId="77777777" w:rsidR="00A87EA5" w:rsidRPr="00A87EA5" w:rsidRDefault="00A87EA5" w:rsidP="00A87EA5">
            <w:pPr>
              <w:suppressAutoHyphens w:val="0"/>
              <w:rPr>
                <w:rFonts w:ascii="Times New Roman" w:eastAsia="Times New Roman" w:hAnsi="Times New Roman" w:cs="Times New Roman"/>
                <w:b/>
                <w:bCs/>
                <w:color w:val="000000"/>
                <w:kern w:val="0"/>
                <w:sz w:val="20"/>
                <w:szCs w:val="20"/>
                <w:lang w:eastAsia="ru-RU" w:bidi="ar-SA"/>
              </w:rPr>
            </w:pPr>
            <w:r w:rsidRPr="00A87EA5">
              <w:rPr>
                <w:rFonts w:ascii="Times New Roman" w:eastAsia="Times New Roman" w:hAnsi="Times New Roman" w:cs="Times New Roman"/>
                <w:b/>
                <w:bCs/>
                <w:color w:val="000000"/>
                <w:kern w:val="0"/>
                <w:sz w:val="20"/>
                <w:szCs w:val="20"/>
                <w:lang w:eastAsia="ru-RU" w:bidi="ar-SA"/>
              </w:rPr>
              <w:t>47,08</w:t>
            </w:r>
          </w:p>
        </w:tc>
      </w:tr>
      <w:tr w:rsidR="00A87EA5" w:rsidRPr="00A87EA5" w14:paraId="0849D438" w14:textId="77777777" w:rsidTr="00A87EA5">
        <w:trPr>
          <w:trHeight w:val="1020"/>
        </w:trPr>
        <w:tc>
          <w:tcPr>
            <w:tcW w:w="5260" w:type="dxa"/>
            <w:tcBorders>
              <w:top w:val="nil"/>
              <w:left w:val="single" w:sz="4" w:space="0" w:color="auto"/>
              <w:bottom w:val="single" w:sz="4" w:space="0" w:color="auto"/>
              <w:right w:val="single" w:sz="4" w:space="0" w:color="auto"/>
            </w:tcBorders>
            <w:shd w:val="clear" w:color="auto" w:fill="auto"/>
            <w:hideMark/>
          </w:tcPr>
          <w:p w14:paraId="26A82C0A" w14:textId="77777777" w:rsidR="00A87EA5" w:rsidRPr="00A87EA5" w:rsidRDefault="00A87EA5" w:rsidP="00A87EA5">
            <w:pPr>
              <w:suppressAutoHyphens w:val="0"/>
              <w:rPr>
                <w:rFonts w:ascii="Times New Roman" w:eastAsia="Times New Roman" w:hAnsi="Times New Roman" w:cs="Times New Roman"/>
                <w:color w:val="000000"/>
                <w:kern w:val="0"/>
                <w:sz w:val="20"/>
                <w:szCs w:val="20"/>
                <w:lang w:eastAsia="ru-RU" w:bidi="ar-SA"/>
              </w:rPr>
            </w:pPr>
            <w:r w:rsidRPr="00A87EA5">
              <w:rPr>
                <w:rFonts w:ascii="Times New Roman" w:eastAsia="Times New Roman" w:hAnsi="Times New Roman" w:cs="Times New Roman"/>
                <w:color w:val="000000"/>
                <w:kern w:val="0"/>
                <w:sz w:val="20"/>
                <w:szCs w:val="20"/>
                <w:lang w:eastAsia="ru-RU" w:bidi="ar-SA"/>
              </w:rPr>
              <w:lastRenderedPageBreak/>
              <w:t xml:space="preserve">10. Формирование представлений о простейших вероятностных моделях. Оценивать вероятность события в простейших случаях / оценивать вероятность реальных событий и явлений в различных ситуациях  </w:t>
            </w:r>
          </w:p>
        </w:tc>
        <w:tc>
          <w:tcPr>
            <w:tcW w:w="980" w:type="dxa"/>
            <w:tcBorders>
              <w:top w:val="nil"/>
              <w:left w:val="nil"/>
              <w:bottom w:val="single" w:sz="4" w:space="0" w:color="auto"/>
              <w:right w:val="single" w:sz="4" w:space="0" w:color="auto"/>
            </w:tcBorders>
            <w:shd w:val="clear" w:color="auto" w:fill="auto"/>
            <w:hideMark/>
          </w:tcPr>
          <w:p w14:paraId="1CAE5181" w14:textId="77777777" w:rsidR="00A87EA5" w:rsidRPr="00A87EA5" w:rsidRDefault="00A87EA5" w:rsidP="00A87EA5">
            <w:pPr>
              <w:suppressAutoHyphens w:val="0"/>
              <w:rPr>
                <w:rFonts w:ascii="Times New Roman" w:eastAsia="Times New Roman" w:hAnsi="Times New Roman" w:cs="Times New Roman"/>
                <w:color w:val="000000"/>
                <w:kern w:val="0"/>
                <w:sz w:val="20"/>
                <w:szCs w:val="20"/>
                <w:lang w:eastAsia="ru-RU" w:bidi="ar-SA"/>
              </w:rPr>
            </w:pPr>
            <w:r w:rsidRPr="00A87EA5">
              <w:rPr>
                <w:rFonts w:ascii="Times New Roman" w:eastAsia="Times New Roman" w:hAnsi="Times New Roman" w:cs="Times New Roman"/>
                <w:color w:val="000000"/>
                <w:kern w:val="0"/>
                <w:sz w:val="20"/>
                <w:szCs w:val="20"/>
                <w:lang w:eastAsia="ru-RU" w:bidi="ar-SA"/>
              </w:rPr>
              <w:t>1</w:t>
            </w:r>
          </w:p>
        </w:tc>
        <w:tc>
          <w:tcPr>
            <w:tcW w:w="1660" w:type="dxa"/>
            <w:tcBorders>
              <w:top w:val="nil"/>
              <w:left w:val="nil"/>
              <w:bottom w:val="single" w:sz="4" w:space="0" w:color="auto"/>
              <w:right w:val="single" w:sz="4" w:space="0" w:color="auto"/>
            </w:tcBorders>
            <w:shd w:val="clear" w:color="auto" w:fill="auto"/>
            <w:hideMark/>
          </w:tcPr>
          <w:p w14:paraId="66797B7B" w14:textId="77777777" w:rsidR="00A87EA5" w:rsidRPr="00A87EA5" w:rsidRDefault="00A87EA5" w:rsidP="00A87EA5">
            <w:pPr>
              <w:suppressAutoHyphens w:val="0"/>
              <w:rPr>
                <w:rFonts w:ascii="Times New Roman" w:eastAsia="Times New Roman" w:hAnsi="Times New Roman" w:cs="Times New Roman"/>
                <w:b/>
                <w:bCs/>
                <w:color w:val="000000"/>
                <w:kern w:val="0"/>
                <w:sz w:val="20"/>
                <w:szCs w:val="20"/>
                <w:lang w:eastAsia="ru-RU" w:bidi="ar-SA"/>
              </w:rPr>
            </w:pPr>
            <w:r w:rsidRPr="00A87EA5">
              <w:rPr>
                <w:rFonts w:ascii="Times New Roman" w:eastAsia="Times New Roman" w:hAnsi="Times New Roman" w:cs="Times New Roman"/>
                <w:b/>
                <w:bCs/>
                <w:color w:val="000000"/>
                <w:kern w:val="0"/>
                <w:sz w:val="20"/>
                <w:szCs w:val="20"/>
                <w:lang w:eastAsia="ru-RU" w:bidi="ar-SA"/>
              </w:rPr>
              <w:t>60,91</w:t>
            </w:r>
          </w:p>
        </w:tc>
        <w:tc>
          <w:tcPr>
            <w:tcW w:w="1660" w:type="dxa"/>
            <w:tcBorders>
              <w:top w:val="nil"/>
              <w:left w:val="nil"/>
              <w:bottom w:val="single" w:sz="4" w:space="0" w:color="auto"/>
              <w:right w:val="single" w:sz="4" w:space="0" w:color="auto"/>
            </w:tcBorders>
            <w:shd w:val="clear" w:color="auto" w:fill="auto"/>
            <w:hideMark/>
          </w:tcPr>
          <w:p w14:paraId="5D8311AC" w14:textId="77777777" w:rsidR="00A87EA5" w:rsidRPr="00A87EA5" w:rsidRDefault="00A87EA5" w:rsidP="00A87EA5">
            <w:pPr>
              <w:suppressAutoHyphens w:val="0"/>
              <w:rPr>
                <w:rFonts w:ascii="Times New Roman" w:eastAsia="Times New Roman" w:hAnsi="Times New Roman" w:cs="Times New Roman"/>
                <w:b/>
                <w:bCs/>
                <w:color w:val="000000"/>
                <w:kern w:val="0"/>
                <w:sz w:val="20"/>
                <w:szCs w:val="20"/>
                <w:lang w:eastAsia="ru-RU" w:bidi="ar-SA"/>
              </w:rPr>
            </w:pPr>
            <w:r w:rsidRPr="00A87EA5">
              <w:rPr>
                <w:rFonts w:ascii="Times New Roman" w:eastAsia="Times New Roman" w:hAnsi="Times New Roman" w:cs="Times New Roman"/>
                <w:b/>
                <w:bCs/>
                <w:color w:val="000000"/>
                <w:kern w:val="0"/>
                <w:sz w:val="20"/>
                <w:szCs w:val="20"/>
                <w:lang w:eastAsia="ru-RU" w:bidi="ar-SA"/>
              </w:rPr>
              <w:t>56,64</w:t>
            </w:r>
          </w:p>
        </w:tc>
      </w:tr>
      <w:tr w:rsidR="00A87EA5" w:rsidRPr="00A87EA5" w14:paraId="62A20A4F" w14:textId="77777777" w:rsidTr="00A87EA5">
        <w:trPr>
          <w:trHeight w:val="1530"/>
        </w:trPr>
        <w:tc>
          <w:tcPr>
            <w:tcW w:w="5260" w:type="dxa"/>
            <w:tcBorders>
              <w:top w:val="nil"/>
              <w:left w:val="single" w:sz="4" w:space="0" w:color="auto"/>
              <w:bottom w:val="single" w:sz="4" w:space="0" w:color="auto"/>
              <w:right w:val="single" w:sz="4" w:space="0" w:color="auto"/>
            </w:tcBorders>
            <w:shd w:val="clear" w:color="auto" w:fill="auto"/>
            <w:hideMark/>
          </w:tcPr>
          <w:p w14:paraId="135F2EEE" w14:textId="77777777" w:rsidR="00A87EA5" w:rsidRPr="00A87EA5" w:rsidRDefault="00A87EA5" w:rsidP="00A87EA5">
            <w:pPr>
              <w:suppressAutoHyphens w:val="0"/>
              <w:rPr>
                <w:rFonts w:ascii="Times New Roman" w:eastAsia="Times New Roman" w:hAnsi="Times New Roman" w:cs="Times New Roman"/>
                <w:color w:val="000000"/>
                <w:kern w:val="0"/>
                <w:sz w:val="20"/>
                <w:szCs w:val="20"/>
                <w:lang w:eastAsia="ru-RU" w:bidi="ar-SA"/>
              </w:rPr>
            </w:pPr>
            <w:r w:rsidRPr="00A87EA5">
              <w:rPr>
                <w:rFonts w:ascii="Times New Roman" w:eastAsia="Times New Roman" w:hAnsi="Times New Roman" w:cs="Times New Roman"/>
                <w:color w:val="000000"/>
                <w:kern w:val="0"/>
                <w:sz w:val="20"/>
                <w:szCs w:val="20"/>
                <w:lang w:eastAsia="ru-RU" w:bidi="ar-SA"/>
              </w:rPr>
              <w:t xml:space="preserve">11. Умение применять изученные понятия, результаты, методы для решения задач практического характера и задач из смежных дисциплин. Решать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  </w:t>
            </w:r>
          </w:p>
        </w:tc>
        <w:tc>
          <w:tcPr>
            <w:tcW w:w="980" w:type="dxa"/>
            <w:tcBorders>
              <w:top w:val="nil"/>
              <w:left w:val="nil"/>
              <w:bottom w:val="single" w:sz="4" w:space="0" w:color="auto"/>
              <w:right w:val="single" w:sz="4" w:space="0" w:color="auto"/>
            </w:tcBorders>
            <w:shd w:val="clear" w:color="auto" w:fill="auto"/>
            <w:hideMark/>
          </w:tcPr>
          <w:p w14:paraId="459817FC" w14:textId="77777777" w:rsidR="00A87EA5" w:rsidRPr="00A87EA5" w:rsidRDefault="00A87EA5" w:rsidP="00A87EA5">
            <w:pPr>
              <w:suppressAutoHyphens w:val="0"/>
              <w:rPr>
                <w:rFonts w:ascii="Times New Roman" w:eastAsia="Times New Roman" w:hAnsi="Times New Roman" w:cs="Times New Roman"/>
                <w:color w:val="000000"/>
                <w:kern w:val="0"/>
                <w:sz w:val="20"/>
                <w:szCs w:val="20"/>
                <w:lang w:eastAsia="ru-RU" w:bidi="ar-SA"/>
              </w:rPr>
            </w:pPr>
            <w:r w:rsidRPr="00A87EA5">
              <w:rPr>
                <w:rFonts w:ascii="Times New Roman" w:eastAsia="Times New Roman" w:hAnsi="Times New Roman" w:cs="Times New Roman"/>
                <w:color w:val="000000"/>
                <w:kern w:val="0"/>
                <w:sz w:val="20"/>
                <w:szCs w:val="20"/>
                <w:lang w:eastAsia="ru-RU" w:bidi="ar-SA"/>
              </w:rPr>
              <w:t>1</w:t>
            </w:r>
          </w:p>
        </w:tc>
        <w:tc>
          <w:tcPr>
            <w:tcW w:w="1660" w:type="dxa"/>
            <w:tcBorders>
              <w:top w:val="nil"/>
              <w:left w:val="nil"/>
              <w:bottom w:val="single" w:sz="4" w:space="0" w:color="auto"/>
              <w:right w:val="single" w:sz="4" w:space="0" w:color="auto"/>
            </w:tcBorders>
            <w:shd w:val="clear" w:color="auto" w:fill="auto"/>
            <w:hideMark/>
          </w:tcPr>
          <w:p w14:paraId="76DCE8DF" w14:textId="77777777" w:rsidR="00A87EA5" w:rsidRPr="00A87EA5" w:rsidRDefault="00A87EA5" w:rsidP="00A87EA5">
            <w:pPr>
              <w:suppressAutoHyphens w:val="0"/>
              <w:rPr>
                <w:rFonts w:ascii="Times New Roman" w:eastAsia="Times New Roman" w:hAnsi="Times New Roman" w:cs="Times New Roman"/>
                <w:b/>
                <w:bCs/>
                <w:color w:val="000000"/>
                <w:kern w:val="0"/>
                <w:sz w:val="20"/>
                <w:szCs w:val="20"/>
                <w:lang w:eastAsia="ru-RU" w:bidi="ar-SA"/>
              </w:rPr>
            </w:pPr>
            <w:r w:rsidRPr="00A87EA5">
              <w:rPr>
                <w:rFonts w:ascii="Times New Roman" w:eastAsia="Times New Roman" w:hAnsi="Times New Roman" w:cs="Times New Roman"/>
                <w:b/>
                <w:bCs/>
                <w:color w:val="000000"/>
                <w:kern w:val="0"/>
                <w:sz w:val="20"/>
                <w:szCs w:val="20"/>
                <w:lang w:eastAsia="ru-RU" w:bidi="ar-SA"/>
              </w:rPr>
              <w:t>61,95</w:t>
            </w:r>
          </w:p>
        </w:tc>
        <w:tc>
          <w:tcPr>
            <w:tcW w:w="1660" w:type="dxa"/>
            <w:tcBorders>
              <w:top w:val="nil"/>
              <w:left w:val="nil"/>
              <w:bottom w:val="single" w:sz="4" w:space="0" w:color="auto"/>
              <w:right w:val="single" w:sz="4" w:space="0" w:color="auto"/>
            </w:tcBorders>
            <w:shd w:val="clear" w:color="auto" w:fill="auto"/>
            <w:hideMark/>
          </w:tcPr>
          <w:p w14:paraId="13DEBA69" w14:textId="77777777" w:rsidR="00A87EA5" w:rsidRPr="00A87EA5" w:rsidRDefault="00A87EA5" w:rsidP="00A87EA5">
            <w:pPr>
              <w:suppressAutoHyphens w:val="0"/>
              <w:rPr>
                <w:rFonts w:ascii="Times New Roman" w:eastAsia="Times New Roman" w:hAnsi="Times New Roman" w:cs="Times New Roman"/>
                <w:b/>
                <w:bCs/>
                <w:color w:val="000000"/>
                <w:kern w:val="0"/>
                <w:sz w:val="20"/>
                <w:szCs w:val="20"/>
                <w:lang w:eastAsia="ru-RU" w:bidi="ar-SA"/>
              </w:rPr>
            </w:pPr>
            <w:r w:rsidRPr="00A87EA5">
              <w:rPr>
                <w:rFonts w:ascii="Times New Roman" w:eastAsia="Times New Roman" w:hAnsi="Times New Roman" w:cs="Times New Roman"/>
                <w:b/>
                <w:bCs/>
                <w:color w:val="000000"/>
                <w:kern w:val="0"/>
                <w:sz w:val="20"/>
                <w:szCs w:val="20"/>
                <w:lang w:eastAsia="ru-RU" w:bidi="ar-SA"/>
              </w:rPr>
              <w:t>55,05</w:t>
            </w:r>
          </w:p>
        </w:tc>
      </w:tr>
      <w:tr w:rsidR="00A87EA5" w:rsidRPr="00A87EA5" w14:paraId="5C36F43E" w14:textId="77777777" w:rsidTr="00A87EA5">
        <w:trPr>
          <w:trHeight w:val="2040"/>
        </w:trPr>
        <w:tc>
          <w:tcPr>
            <w:tcW w:w="5260" w:type="dxa"/>
            <w:tcBorders>
              <w:top w:val="nil"/>
              <w:left w:val="single" w:sz="4" w:space="0" w:color="auto"/>
              <w:bottom w:val="single" w:sz="4" w:space="0" w:color="auto"/>
              <w:right w:val="single" w:sz="4" w:space="0" w:color="auto"/>
            </w:tcBorders>
            <w:shd w:val="clear" w:color="auto" w:fill="auto"/>
            <w:hideMark/>
          </w:tcPr>
          <w:p w14:paraId="7D72736E" w14:textId="77777777" w:rsidR="00A87EA5" w:rsidRPr="00A87EA5" w:rsidRDefault="00A87EA5" w:rsidP="00A87EA5">
            <w:pPr>
              <w:suppressAutoHyphens w:val="0"/>
              <w:rPr>
                <w:rFonts w:ascii="Times New Roman" w:eastAsia="Times New Roman" w:hAnsi="Times New Roman" w:cs="Times New Roman"/>
                <w:color w:val="000000"/>
                <w:kern w:val="0"/>
                <w:sz w:val="20"/>
                <w:szCs w:val="20"/>
                <w:lang w:eastAsia="ru-RU" w:bidi="ar-SA"/>
              </w:rPr>
            </w:pPr>
            <w:r w:rsidRPr="00A87EA5">
              <w:rPr>
                <w:rFonts w:ascii="Times New Roman" w:eastAsia="Times New Roman" w:hAnsi="Times New Roman" w:cs="Times New Roman"/>
                <w:color w:val="000000"/>
                <w:kern w:val="0"/>
                <w:sz w:val="20"/>
                <w:szCs w:val="20"/>
                <w:lang w:eastAsia="ru-RU" w:bidi="ar-SA"/>
              </w:rPr>
              <w:t xml:space="preserve">12. 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  </w:t>
            </w:r>
          </w:p>
        </w:tc>
        <w:tc>
          <w:tcPr>
            <w:tcW w:w="980" w:type="dxa"/>
            <w:tcBorders>
              <w:top w:val="nil"/>
              <w:left w:val="nil"/>
              <w:bottom w:val="single" w:sz="4" w:space="0" w:color="auto"/>
              <w:right w:val="single" w:sz="4" w:space="0" w:color="auto"/>
            </w:tcBorders>
            <w:shd w:val="clear" w:color="auto" w:fill="auto"/>
            <w:hideMark/>
          </w:tcPr>
          <w:p w14:paraId="2AC33108" w14:textId="77777777" w:rsidR="00A87EA5" w:rsidRPr="00A87EA5" w:rsidRDefault="00A87EA5" w:rsidP="00A87EA5">
            <w:pPr>
              <w:suppressAutoHyphens w:val="0"/>
              <w:rPr>
                <w:rFonts w:ascii="Times New Roman" w:eastAsia="Times New Roman" w:hAnsi="Times New Roman" w:cs="Times New Roman"/>
                <w:color w:val="000000"/>
                <w:kern w:val="0"/>
                <w:sz w:val="20"/>
                <w:szCs w:val="20"/>
                <w:lang w:eastAsia="ru-RU" w:bidi="ar-SA"/>
              </w:rPr>
            </w:pPr>
            <w:r w:rsidRPr="00A87EA5">
              <w:rPr>
                <w:rFonts w:ascii="Times New Roman" w:eastAsia="Times New Roman" w:hAnsi="Times New Roman" w:cs="Times New Roman"/>
                <w:color w:val="000000"/>
                <w:kern w:val="0"/>
                <w:sz w:val="20"/>
                <w:szCs w:val="20"/>
                <w:lang w:eastAsia="ru-RU" w:bidi="ar-SA"/>
              </w:rPr>
              <w:t>1</w:t>
            </w:r>
          </w:p>
        </w:tc>
        <w:tc>
          <w:tcPr>
            <w:tcW w:w="1660" w:type="dxa"/>
            <w:tcBorders>
              <w:top w:val="nil"/>
              <w:left w:val="nil"/>
              <w:bottom w:val="single" w:sz="4" w:space="0" w:color="auto"/>
              <w:right w:val="single" w:sz="4" w:space="0" w:color="auto"/>
            </w:tcBorders>
            <w:shd w:val="clear" w:color="auto" w:fill="auto"/>
            <w:hideMark/>
          </w:tcPr>
          <w:p w14:paraId="1D3CD34E" w14:textId="77777777" w:rsidR="00A87EA5" w:rsidRPr="00A87EA5" w:rsidRDefault="00A87EA5" w:rsidP="00A87EA5">
            <w:pPr>
              <w:suppressAutoHyphens w:val="0"/>
              <w:rPr>
                <w:rFonts w:ascii="Times New Roman" w:eastAsia="Times New Roman" w:hAnsi="Times New Roman" w:cs="Times New Roman"/>
                <w:b/>
                <w:bCs/>
                <w:color w:val="000000"/>
                <w:kern w:val="0"/>
                <w:sz w:val="20"/>
                <w:szCs w:val="20"/>
                <w:lang w:eastAsia="ru-RU" w:bidi="ar-SA"/>
              </w:rPr>
            </w:pPr>
            <w:r w:rsidRPr="00A87EA5">
              <w:rPr>
                <w:rFonts w:ascii="Times New Roman" w:eastAsia="Times New Roman" w:hAnsi="Times New Roman" w:cs="Times New Roman"/>
                <w:b/>
                <w:bCs/>
                <w:color w:val="000000"/>
                <w:kern w:val="0"/>
                <w:sz w:val="20"/>
                <w:szCs w:val="20"/>
                <w:lang w:eastAsia="ru-RU" w:bidi="ar-SA"/>
              </w:rPr>
              <w:t>50,22</w:t>
            </w:r>
          </w:p>
        </w:tc>
        <w:tc>
          <w:tcPr>
            <w:tcW w:w="1660" w:type="dxa"/>
            <w:tcBorders>
              <w:top w:val="nil"/>
              <w:left w:val="nil"/>
              <w:bottom w:val="single" w:sz="4" w:space="0" w:color="auto"/>
              <w:right w:val="single" w:sz="4" w:space="0" w:color="auto"/>
            </w:tcBorders>
            <w:shd w:val="clear" w:color="auto" w:fill="auto"/>
            <w:hideMark/>
          </w:tcPr>
          <w:p w14:paraId="4183112E" w14:textId="77777777" w:rsidR="00A87EA5" w:rsidRPr="00A87EA5" w:rsidRDefault="00A87EA5" w:rsidP="00A87EA5">
            <w:pPr>
              <w:suppressAutoHyphens w:val="0"/>
              <w:rPr>
                <w:rFonts w:ascii="Times New Roman" w:eastAsia="Times New Roman" w:hAnsi="Times New Roman" w:cs="Times New Roman"/>
                <w:b/>
                <w:bCs/>
                <w:color w:val="000000"/>
                <w:kern w:val="0"/>
                <w:sz w:val="20"/>
                <w:szCs w:val="20"/>
                <w:lang w:eastAsia="ru-RU" w:bidi="ar-SA"/>
              </w:rPr>
            </w:pPr>
            <w:r w:rsidRPr="00A87EA5">
              <w:rPr>
                <w:rFonts w:ascii="Times New Roman" w:eastAsia="Times New Roman" w:hAnsi="Times New Roman" w:cs="Times New Roman"/>
                <w:b/>
                <w:bCs/>
                <w:color w:val="000000"/>
                <w:kern w:val="0"/>
                <w:sz w:val="20"/>
                <w:szCs w:val="20"/>
                <w:lang w:eastAsia="ru-RU" w:bidi="ar-SA"/>
              </w:rPr>
              <w:t>50,95</w:t>
            </w:r>
          </w:p>
        </w:tc>
      </w:tr>
      <w:tr w:rsidR="00A87EA5" w:rsidRPr="00A87EA5" w14:paraId="465BE3B0" w14:textId="77777777" w:rsidTr="00A87EA5">
        <w:trPr>
          <w:trHeight w:val="1530"/>
        </w:trPr>
        <w:tc>
          <w:tcPr>
            <w:tcW w:w="5260" w:type="dxa"/>
            <w:tcBorders>
              <w:top w:val="nil"/>
              <w:left w:val="single" w:sz="4" w:space="0" w:color="auto"/>
              <w:bottom w:val="single" w:sz="4" w:space="0" w:color="auto"/>
              <w:right w:val="single" w:sz="4" w:space="0" w:color="auto"/>
            </w:tcBorders>
            <w:shd w:val="clear" w:color="auto" w:fill="auto"/>
            <w:hideMark/>
          </w:tcPr>
          <w:p w14:paraId="4344C2E5" w14:textId="77777777" w:rsidR="00A87EA5" w:rsidRPr="00A87EA5" w:rsidRDefault="00A87EA5" w:rsidP="00A87EA5">
            <w:pPr>
              <w:suppressAutoHyphens w:val="0"/>
              <w:rPr>
                <w:rFonts w:ascii="Times New Roman" w:eastAsia="Times New Roman" w:hAnsi="Times New Roman" w:cs="Times New Roman"/>
                <w:color w:val="000000"/>
                <w:kern w:val="0"/>
                <w:sz w:val="20"/>
                <w:szCs w:val="20"/>
                <w:lang w:eastAsia="ru-RU" w:bidi="ar-SA"/>
              </w:rPr>
            </w:pPr>
            <w:r w:rsidRPr="00A87EA5">
              <w:rPr>
                <w:rFonts w:ascii="Times New Roman" w:eastAsia="Times New Roman" w:hAnsi="Times New Roman" w:cs="Times New Roman"/>
                <w:color w:val="000000"/>
                <w:kern w:val="0"/>
                <w:sz w:val="20"/>
                <w:szCs w:val="20"/>
                <w:lang w:eastAsia="ru-RU" w:bidi="ar-SA"/>
              </w:rPr>
              <w:t xml:space="preserve">13. 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применять для решения задач геометрические факты  </w:t>
            </w:r>
          </w:p>
        </w:tc>
        <w:tc>
          <w:tcPr>
            <w:tcW w:w="980" w:type="dxa"/>
            <w:tcBorders>
              <w:top w:val="nil"/>
              <w:left w:val="nil"/>
              <w:bottom w:val="single" w:sz="4" w:space="0" w:color="auto"/>
              <w:right w:val="single" w:sz="4" w:space="0" w:color="auto"/>
            </w:tcBorders>
            <w:shd w:val="clear" w:color="auto" w:fill="auto"/>
            <w:hideMark/>
          </w:tcPr>
          <w:p w14:paraId="3FF592E6" w14:textId="77777777" w:rsidR="00A87EA5" w:rsidRPr="00A87EA5" w:rsidRDefault="00A87EA5" w:rsidP="00A87EA5">
            <w:pPr>
              <w:suppressAutoHyphens w:val="0"/>
              <w:rPr>
                <w:rFonts w:ascii="Times New Roman" w:eastAsia="Times New Roman" w:hAnsi="Times New Roman" w:cs="Times New Roman"/>
                <w:color w:val="000000"/>
                <w:kern w:val="0"/>
                <w:sz w:val="20"/>
                <w:szCs w:val="20"/>
                <w:lang w:eastAsia="ru-RU" w:bidi="ar-SA"/>
              </w:rPr>
            </w:pPr>
            <w:r w:rsidRPr="00A87EA5">
              <w:rPr>
                <w:rFonts w:ascii="Times New Roman" w:eastAsia="Times New Roman" w:hAnsi="Times New Roman" w:cs="Times New Roman"/>
                <w:color w:val="000000"/>
                <w:kern w:val="0"/>
                <w:sz w:val="20"/>
                <w:szCs w:val="20"/>
                <w:lang w:eastAsia="ru-RU" w:bidi="ar-SA"/>
              </w:rPr>
              <w:t>1</w:t>
            </w:r>
          </w:p>
        </w:tc>
        <w:tc>
          <w:tcPr>
            <w:tcW w:w="1660" w:type="dxa"/>
            <w:tcBorders>
              <w:top w:val="nil"/>
              <w:left w:val="nil"/>
              <w:bottom w:val="single" w:sz="4" w:space="0" w:color="auto"/>
              <w:right w:val="single" w:sz="4" w:space="0" w:color="auto"/>
            </w:tcBorders>
            <w:shd w:val="clear" w:color="auto" w:fill="auto"/>
            <w:hideMark/>
          </w:tcPr>
          <w:p w14:paraId="4B1154E0" w14:textId="77777777" w:rsidR="00A87EA5" w:rsidRPr="00A87EA5" w:rsidRDefault="00A87EA5" w:rsidP="00A87EA5">
            <w:pPr>
              <w:suppressAutoHyphens w:val="0"/>
              <w:rPr>
                <w:rFonts w:ascii="Times New Roman" w:eastAsia="Times New Roman" w:hAnsi="Times New Roman" w:cs="Times New Roman"/>
                <w:b/>
                <w:bCs/>
                <w:color w:val="000000"/>
                <w:kern w:val="0"/>
                <w:sz w:val="20"/>
                <w:szCs w:val="20"/>
                <w:lang w:eastAsia="ru-RU" w:bidi="ar-SA"/>
              </w:rPr>
            </w:pPr>
            <w:r w:rsidRPr="00A87EA5">
              <w:rPr>
                <w:rFonts w:ascii="Times New Roman" w:eastAsia="Times New Roman" w:hAnsi="Times New Roman" w:cs="Times New Roman"/>
                <w:b/>
                <w:bCs/>
                <w:color w:val="000000"/>
                <w:kern w:val="0"/>
                <w:sz w:val="20"/>
                <w:szCs w:val="20"/>
                <w:lang w:eastAsia="ru-RU" w:bidi="ar-SA"/>
              </w:rPr>
              <w:t>59,76</w:t>
            </w:r>
          </w:p>
        </w:tc>
        <w:tc>
          <w:tcPr>
            <w:tcW w:w="1660" w:type="dxa"/>
            <w:tcBorders>
              <w:top w:val="nil"/>
              <w:left w:val="nil"/>
              <w:bottom w:val="single" w:sz="4" w:space="0" w:color="auto"/>
              <w:right w:val="single" w:sz="4" w:space="0" w:color="auto"/>
            </w:tcBorders>
            <w:shd w:val="clear" w:color="auto" w:fill="auto"/>
            <w:hideMark/>
          </w:tcPr>
          <w:p w14:paraId="72F1EE9D" w14:textId="77777777" w:rsidR="00A87EA5" w:rsidRPr="00A87EA5" w:rsidRDefault="00A87EA5" w:rsidP="00A87EA5">
            <w:pPr>
              <w:suppressAutoHyphens w:val="0"/>
              <w:rPr>
                <w:rFonts w:ascii="Times New Roman" w:eastAsia="Times New Roman" w:hAnsi="Times New Roman" w:cs="Times New Roman"/>
                <w:b/>
                <w:bCs/>
                <w:color w:val="000000"/>
                <w:kern w:val="0"/>
                <w:sz w:val="20"/>
                <w:szCs w:val="20"/>
                <w:lang w:eastAsia="ru-RU" w:bidi="ar-SA"/>
              </w:rPr>
            </w:pPr>
            <w:r w:rsidRPr="00A87EA5">
              <w:rPr>
                <w:rFonts w:ascii="Times New Roman" w:eastAsia="Times New Roman" w:hAnsi="Times New Roman" w:cs="Times New Roman"/>
                <w:b/>
                <w:bCs/>
                <w:color w:val="000000"/>
                <w:kern w:val="0"/>
                <w:sz w:val="20"/>
                <w:szCs w:val="20"/>
                <w:lang w:eastAsia="ru-RU" w:bidi="ar-SA"/>
              </w:rPr>
              <w:t>52,64</w:t>
            </w:r>
          </w:p>
        </w:tc>
      </w:tr>
      <w:tr w:rsidR="00A87EA5" w:rsidRPr="00A87EA5" w14:paraId="47FEC21E" w14:textId="77777777" w:rsidTr="00A87EA5">
        <w:trPr>
          <w:trHeight w:val="1530"/>
        </w:trPr>
        <w:tc>
          <w:tcPr>
            <w:tcW w:w="5260" w:type="dxa"/>
            <w:tcBorders>
              <w:top w:val="nil"/>
              <w:left w:val="single" w:sz="4" w:space="0" w:color="auto"/>
              <w:bottom w:val="single" w:sz="4" w:space="0" w:color="auto"/>
              <w:right w:val="single" w:sz="4" w:space="0" w:color="auto"/>
            </w:tcBorders>
            <w:shd w:val="clear" w:color="auto" w:fill="auto"/>
            <w:hideMark/>
          </w:tcPr>
          <w:p w14:paraId="4E3AAB15" w14:textId="77777777" w:rsidR="00A87EA5" w:rsidRPr="00A87EA5" w:rsidRDefault="00A87EA5" w:rsidP="00A87EA5">
            <w:pPr>
              <w:suppressAutoHyphens w:val="0"/>
              <w:rPr>
                <w:rFonts w:ascii="Times New Roman" w:eastAsia="Times New Roman" w:hAnsi="Times New Roman" w:cs="Times New Roman"/>
                <w:color w:val="000000"/>
                <w:kern w:val="0"/>
                <w:sz w:val="20"/>
                <w:szCs w:val="20"/>
                <w:lang w:eastAsia="ru-RU" w:bidi="ar-SA"/>
              </w:rPr>
            </w:pPr>
            <w:r w:rsidRPr="00A87EA5">
              <w:rPr>
                <w:rFonts w:ascii="Times New Roman" w:eastAsia="Times New Roman" w:hAnsi="Times New Roman" w:cs="Times New Roman"/>
                <w:color w:val="000000"/>
                <w:kern w:val="0"/>
                <w:sz w:val="20"/>
                <w:szCs w:val="20"/>
                <w:lang w:eastAsia="ru-RU" w:bidi="ar-SA"/>
              </w:rPr>
              <w:t xml:space="preserve">14. 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приводить примеры и контрпримеры для подтверждения высказываний  </w:t>
            </w:r>
          </w:p>
        </w:tc>
        <w:tc>
          <w:tcPr>
            <w:tcW w:w="980" w:type="dxa"/>
            <w:tcBorders>
              <w:top w:val="nil"/>
              <w:left w:val="nil"/>
              <w:bottom w:val="single" w:sz="4" w:space="0" w:color="auto"/>
              <w:right w:val="single" w:sz="4" w:space="0" w:color="auto"/>
            </w:tcBorders>
            <w:shd w:val="clear" w:color="auto" w:fill="auto"/>
            <w:hideMark/>
          </w:tcPr>
          <w:p w14:paraId="3BC21DCB" w14:textId="77777777" w:rsidR="00A87EA5" w:rsidRPr="00A87EA5" w:rsidRDefault="00A87EA5" w:rsidP="00A87EA5">
            <w:pPr>
              <w:suppressAutoHyphens w:val="0"/>
              <w:rPr>
                <w:rFonts w:ascii="Times New Roman" w:eastAsia="Times New Roman" w:hAnsi="Times New Roman" w:cs="Times New Roman"/>
                <w:color w:val="000000"/>
                <w:kern w:val="0"/>
                <w:sz w:val="20"/>
                <w:szCs w:val="20"/>
                <w:lang w:eastAsia="ru-RU" w:bidi="ar-SA"/>
              </w:rPr>
            </w:pPr>
            <w:r w:rsidRPr="00A87EA5">
              <w:rPr>
                <w:rFonts w:ascii="Times New Roman" w:eastAsia="Times New Roman" w:hAnsi="Times New Roman" w:cs="Times New Roman"/>
                <w:color w:val="000000"/>
                <w:kern w:val="0"/>
                <w:sz w:val="20"/>
                <w:szCs w:val="20"/>
                <w:lang w:eastAsia="ru-RU" w:bidi="ar-SA"/>
              </w:rPr>
              <w:t>1</w:t>
            </w:r>
          </w:p>
        </w:tc>
        <w:tc>
          <w:tcPr>
            <w:tcW w:w="1660" w:type="dxa"/>
            <w:tcBorders>
              <w:top w:val="nil"/>
              <w:left w:val="nil"/>
              <w:bottom w:val="single" w:sz="4" w:space="0" w:color="auto"/>
              <w:right w:val="single" w:sz="4" w:space="0" w:color="auto"/>
            </w:tcBorders>
            <w:shd w:val="clear" w:color="auto" w:fill="auto"/>
            <w:hideMark/>
          </w:tcPr>
          <w:p w14:paraId="20FDD46F" w14:textId="77777777" w:rsidR="00A87EA5" w:rsidRPr="00A87EA5" w:rsidRDefault="00A87EA5" w:rsidP="00A87EA5">
            <w:pPr>
              <w:suppressAutoHyphens w:val="0"/>
              <w:rPr>
                <w:rFonts w:ascii="Times New Roman" w:eastAsia="Times New Roman" w:hAnsi="Times New Roman" w:cs="Times New Roman"/>
                <w:b/>
                <w:bCs/>
                <w:color w:val="000000"/>
                <w:kern w:val="0"/>
                <w:sz w:val="20"/>
                <w:szCs w:val="20"/>
                <w:lang w:eastAsia="ru-RU" w:bidi="ar-SA"/>
              </w:rPr>
            </w:pPr>
            <w:r w:rsidRPr="00A87EA5">
              <w:rPr>
                <w:rFonts w:ascii="Times New Roman" w:eastAsia="Times New Roman" w:hAnsi="Times New Roman" w:cs="Times New Roman"/>
                <w:b/>
                <w:bCs/>
                <w:color w:val="000000"/>
                <w:kern w:val="0"/>
                <w:sz w:val="20"/>
                <w:szCs w:val="20"/>
                <w:lang w:eastAsia="ru-RU" w:bidi="ar-SA"/>
              </w:rPr>
              <w:t>68,62</w:t>
            </w:r>
          </w:p>
        </w:tc>
        <w:tc>
          <w:tcPr>
            <w:tcW w:w="1660" w:type="dxa"/>
            <w:tcBorders>
              <w:top w:val="nil"/>
              <w:left w:val="nil"/>
              <w:bottom w:val="single" w:sz="4" w:space="0" w:color="auto"/>
              <w:right w:val="single" w:sz="4" w:space="0" w:color="auto"/>
            </w:tcBorders>
            <w:shd w:val="clear" w:color="auto" w:fill="auto"/>
            <w:hideMark/>
          </w:tcPr>
          <w:p w14:paraId="44CB5814" w14:textId="77777777" w:rsidR="00A87EA5" w:rsidRPr="00A87EA5" w:rsidRDefault="00A87EA5" w:rsidP="00A87EA5">
            <w:pPr>
              <w:suppressAutoHyphens w:val="0"/>
              <w:rPr>
                <w:rFonts w:ascii="Times New Roman" w:eastAsia="Times New Roman" w:hAnsi="Times New Roman" w:cs="Times New Roman"/>
                <w:b/>
                <w:bCs/>
                <w:color w:val="000000"/>
                <w:kern w:val="0"/>
                <w:sz w:val="20"/>
                <w:szCs w:val="20"/>
                <w:lang w:eastAsia="ru-RU" w:bidi="ar-SA"/>
              </w:rPr>
            </w:pPr>
            <w:r w:rsidRPr="00A87EA5">
              <w:rPr>
                <w:rFonts w:ascii="Times New Roman" w:eastAsia="Times New Roman" w:hAnsi="Times New Roman" w:cs="Times New Roman"/>
                <w:b/>
                <w:bCs/>
                <w:color w:val="000000"/>
                <w:kern w:val="0"/>
                <w:sz w:val="20"/>
                <w:szCs w:val="20"/>
                <w:lang w:eastAsia="ru-RU" w:bidi="ar-SA"/>
              </w:rPr>
              <w:t>66,62</w:t>
            </w:r>
          </w:p>
        </w:tc>
      </w:tr>
      <w:tr w:rsidR="00A87EA5" w:rsidRPr="00A87EA5" w14:paraId="114919B7" w14:textId="77777777" w:rsidTr="00A87EA5">
        <w:trPr>
          <w:trHeight w:val="1275"/>
        </w:trPr>
        <w:tc>
          <w:tcPr>
            <w:tcW w:w="5260" w:type="dxa"/>
            <w:tcBorders>
              <w:top w:val="nil"/>
              <w:left w:val="single" w:sz="4" w:space="0" w:color="auto"/>
              <w:bottom w:val="single" w:sz="4" w:space="0" w:color="auto"/>
              <w:right w:val="single" w:sz="4" w:space="0" w:color="auto"/>
            </w:tcBorders>
            <w:shd w:val="clear" w:color="000000" w:fill="FFFF00"/>
            <w:hideMark/>
          </w:tcPr>
          <w:p w14:paraId="1369E459" w14:textId="77777777" w:rsidR="00A87EA5" w:rsidRPr="00A87EA5" w:rsidRDefault="00A87EA5" w:rsidP="00A87EA5">
            <w:pPr>
              <w:suppressAutoHyphens w:val="0"/>
              <w:rPr>
                <w:rFonts w:ascii="Times New Roman" w:eastAsia="Times New Roman" w:hAnsi="Times New Roman" w:cs="Times New Roman"/>
                <w:color w:val="000000"/>
                <w:kern w:val="0"/>
                <w:sz w:val="20"/>
                <w:szCs w:val="20"/>
                <w:lang w:eastAsia="ru-RU" w:bidi="ar-SA"/>
              </w:rPr>
            </w:pPr>
            <w:r w:rsidRPr="00A87EA5">
              <w:rPr>
                <w:rFonts w:ascii="Times New Roman" w:eastAsia="Times New Roman" w:hAnsi="Times New Roman" w:cs="Times New Roman"/>
                <w:color w:val="000000"/>
                <w:kern w:val="0"/>
                <w:sz w:val="20"/>
                <w:szCs w:val="20"/>
                <w:lang w:eastAsia="ru-RU" w:bidi="ar-SA"/>
              </w:rPr>
              <w:t xml:space="preserve">15. Развитие умений моделировать реальные ситуации на языке геометрии, исследовать построенную модель с использованием геометрических понятий и теорем, аппарата алгебры.   Использовать свойства геометрических фигур для решения задач практического содержания  </w:t>
            </w:r>
          </w:p>
        </w:tc>
        <w:tc>
          <w:tcPr>
            <w:tcW w:w="980" w:type="dxa"/>
            <w:tcBorders>
              <w:top w:val="nil"/>
              <w:left w:val="nil"/>
              <w:bottom w:val="single" w:sz="4" w:space="0" w:color="auto"/>
              <w:right w:val="single" w:sz="4" w:space="0" w:color="auto"/>
            </w:tcBorders>
            <w:shd w:val="clear" w:color="000000" w:fill="FFFF00"/>
            <w:hideMark/>
          </w:tcPr>
          <w:p w14:paraId="6069EFF0" w14:textId="77777777" w:rsidR="00A87EA5" w:rsidRPr="00A87EA5" w:rsidRDefault="00A87EA5" w:rsidP="00A87EA5">
            <w:pPr>
              <w:suppressAutoHyphens w:val="0"/>
              <w:rPr>
                <w:rFonts w:ascii="Times New Roman" w:eastAsia="Times New Roman" w:hAnsi="Times New Roman" w:cs="Times New Roman"/>
                <w:color w:val="000000"/>
                <w:kern w:val="0"/>
                <w:sz w:val="20"/>
                <w:szCs w:val="20"/>
                <w:lang w:eastAsia="ru-RU" w:bidi="ar-SA"/>
              </w:rPr>
            </w:pPr>
            <w:r w:rsidRPr="00A87EA5">
              <w:rPr>
                <w:rFonts w:ascii="Times New Roman" w:eastAsia="Times New Roman" w:hAnsi="Times New Roman" w:cs="Times New Roman"/>
                <w:color w:val="000000"/>
                <w:kern w:val="0"/>
                <w:sz w:val="20"/>
                <w:szCs w:val="20"/>
                <w:lang w:eastAsia="ru-RU" w:bidi="ar-SA"/>
              </w:rPr>
              <w:t>2</w:t>
            </w:r>
          </w:p>
        </w:tc>
        <w:tc>
          <w:tcPr>
            <w:tcW w:w="1660" w:type="dxa"/>
            <w:tcBorders>
              <w:top w:val="nil"/>
              <w:left w:val="nil"/>
              <w:bottom w:val="single" w:sz="4" w:space="0" w:color="auto"/>
              <w:right w:val="single" w:sz="4" w:space="0" w:color="auto"/>
            </w:tcBorders>
            <w:shd w:val="clear" w:color="000000" w:fill="FFFF00"/>
            <w:hideMark/>
          </w:tcPr>
          <w:p w14:paraId="5B26C093" w14:textId="77777777" w:rsidR="00A87EA5" w:rsidRPr="00A87EA5" w:rsidRDefault="00A87EA5" w:rsidP="00A87EA5">
            <w:pPr>
              <w:suppressAutoHyphens w:val="0"/>
              <w:rPr>
                <w:rFonts w:ascii="Times New Roman" w:eastAsia="Times New Roman" w:hAnsi="Times New Roman" w:cs="Times New Roman"/>
                <w:b/>
                <w:bCs/>
                <w:color w:val="000000"/>
                <w:kern w:val="0"/>
                <w:sz w:val="20"/>
                <w:szCs w:val="20"/>
                <w:lang w:eastAsia="ru-RU" w:bidi="ar-SA"/>
              </w:rPr>
            </w:pPr>
            <w:r w:rsidRPr="00A87EA5">
              <w:rPr>
                <w:rFonts w:ascii="Times New Roman" w:eastAsia="Times New Roman" w:hAnsi="Times New Roman" w:cs="Times New Roman"/>
                <w:b/>
                <w:bCs/>
                <w:color w:val="000000"/>
                <w:kern w:val="0"/>
                <w:sz w:val="20"/>
                <w:szCs w:val="20"/>
                <w:lang w:eastAsia="ru-RU" w:bidi="ar-SA"/>
              </w:rPr>
              <w:t>17,12</w:t>
            </w:r>
          </w:p>
        </w:tc>
        <w:tc>
          <w:tcPr>
            <w:tcW w:w="1660" w:type="dxa"/>
            <w:tcBorders>
              <w:top w:val="nil"/>
              <w:left w:val="nil"/>
              <w:bottom w:val="single" w:sz="4" w:space="0" w:color="auto"/>
              <w:right w:val="single" w:sz="4" w:space="0" w:color="auto"/>
            </w:tcBorders>
            <w:shd w:val="clear" w:color="000000" w:fill="FFFF00"/>
            <w:hideMark/>
          </w:tcPr>
          <w:p w14:paraId="78B6A0F0" w14:textId="77777777" w:rsidR="00A87EA5" w:rsidRPr="00A87EA5" w:rsidRDefault="00A87EA5" w:rsidP="00A87EA5">
            <w:pPr>
              <w:suppressAutoHyphens w:val="0"/>
              <w:rPr>
                <w:rFonts w:ascii="Times New Roman" w:eastAsia="Times New Roman" w:hAnsi="Times New Roman" w:cs="Times New Roman"/>
                <w:b/>
                <w:bCs/>
                <w:color w:val="000000"/>
                <w:kern w:val="0"/>
                <w:sz w:val="20"/>
                <w:szCs w:val="20"/>
                <w:lang w:eastAsia="ru-RU" w:bidi="ar-SA"/>
              </w:rPr>
            </w:pPr>
            <w:r w:rsidRPr="00A87EA5">
              <w:rPr>
                <w:rFonts w:ascii="Times New Roman" w:eastAsia="Times New Roman" w:hAnsi="Times New Roman" w:cs="Times New Roman"/>
                <w:b/>
                <w:bCs/>
                <w:color w:val="000000"/>
                <w:kern w:val="0"/>
                <w:sz w:val="20"/>
                <w:szCs w:val="20"/>
                <w:lang w:eastAsia="ru-RU" w:bidi="ar-SA"/>
              </w:rPr>
              <w:t>17,15</w:t>
            </w:r>
          </w:p>
        </w:tc>
      </w:tr>
      <w:tr w:rsidR="00A87EA5" w:rsidRPr="00A87EA5" w14:paraId="26CFD56C" w14:textId="77777777" w:rsidTr="00A87EA5">
        <w:trPr>
          <w:trHeight w:val="1275"/>
        </w:trPr>
        <w:tc>
          <w:tcPr>
            <w:tcW w:w="5260" w:type="dxa"/>
            <w:tcBorders>
              <w:top w:val="nil"/>
              <w:left w:val="single" w:sz="4" w:space="0" w:color="auto"/>
              <w:bottom w:val="single" w:sz="4" w:space="0" w:color="auto"/>
              <w:right w:val="single" w:sz="4" w:space="0" w:color="auto"/>
            </w:tcBorders>
            <w:shd w:val="clear" w:color="000000" w:fill="FFFF00"/>
            <w:hideMark/>
          </w:tcPr>
          <w:p w14:paraId="3C6C4524" w14:textId="77777777" w:rsidR="00A87EA5" w:rsidRPr="00A87EA5" w:rsidRDefault="00A87EA5" w:rsidP="00A87EA5">
            <w:pPr>
              <w:suppressAutoHyphens w:val="0"/>
              <w:rPr>
                <w:rFonts w:ascii="Times New Roman" w:eastAsia="Times New Roman" w:hAnsi="Times New Roman" w:cs="Times New Roman"/>
                <w:color w:val="000000"/>
                <w:kern w:val="0"/>
                <w:sz w:val="20"/>
                <w:szCs w:val="20"/>
                <w:lang w:eastAsia="ru-RU" w:bidi="ar-SA"/>
              </w:rPr>
            </w:pPr>
            <w:r w:rsidRPr="00A87EA5">
              <w:rPr>
                <w:rFonts w:ascii="Times New Roman" w:eastAsia="Times New Roman" w:hAnsi="Times New Roman" w:cs="Times New Roman"/>
                <w:color w:val="000000"/>
                <w:kern w:val="0"/>
                <w:sz w:val="20"/>
                <w:szCs w:val="20"/>
                <w:lang w:eastAsia="ru-RU" w:bidi="ar-SA"/>
              </w:rPr>
              <w:t xml:space="preserve">16.1. Развитие умения использовать функционально графические представления для описания реальных зависимостей. Представлять данные в виде таблиц, диаграмм, графиков / иллюстрировать с помощью графика реальную зависимость или процесс по их характеристикам  </w:t>
            </w:r>
          </w:p>
        </w:tc>
        <w:tc>
          <w:tcPr>
            <w:tcW w:w="980" w:type="dxa"/>
            <w:tcBorders>
              <w:top w:val="nil"/>
              <w:left w:val="nil"/>
              <w:bottom w:val="single" w:sz="4" w:space="0" w:color="auto"/>
              <w:right w:val="single" w:sz="4" w:space="0" w:color="auto"/>
            </w:tcBorders>
            <w:shd w:val="clear" w:color="000000" w:fill="FFFF00"/>
            <w:hideMark/>
          </w:tcPr>
          <w:p w14:paraId="20A550BE" w14:textId="77777777" w:rsidR="00A87EA5" w:rsidRPr="00A87EA5" w:rsidRDefault="00A87EA5" w:rsidP="00A87EA5">
            <w:pPr>
              <w:suppressAutoHyphens w:val="0"/>
              <w:rPr>
                <w:rFonts w:ascii="Times New Roman" w:eastAsia="Times New Roman" w:hAnsi="Times New Roman" w:cs="Times New Roman"/>
                <w:color w:val="000000"/>
                <w:kern w:val="0"/>
                <w:sz w:val="20"/>
                <w:szCs w:val="20"/>
                <w:lang w:eastAsia="ru-RU" w:bidi="ar-SA"/>
              </w:rPr>
            </w:pPr>
            <w:r w:rsidRPr="00A87EA5">
              <w:rPr>
                <w:rFonts w:ascii="Times New Roman" w:eastAsia="Times New Roman" w:hAnsi="Times New Roman" w:cs="Times New Roman"/>
                <w:color w:val="000000"/>
                <w:kern w:val="0"/>
                <w:sz w:val="20"/>
                <w:szCs w:val="20"/>
                <w:lang w:eastAsia="ru-RU" w:bidi="ar-SA"/>
              </w:rPr>
              <w:t>1</w:t>
            </w:r>
          </w:p>
        </w:tc>
        <w:tc>
          <w:tcPr>
            <w:tcW w:w="1660" w:type="dxa"/>
            <w:tcBorders>
              <w:top w:val="nil"/>
              <w:left w:val="nil"/>
              <w:bottom w:val="single" w:sz="4" w:space="0" w:color="auto"/>
              <w:right w:val="single" w:sz="4" w:space="0" w:color="auto"/>
            </w:tcBorders>
            <w:shd w:val="clear" w:color="000000" w:fill="FFFF00"/>
            <w:hideMark/>
          </w:tcPr>
          <w:p w14:paraId="01175AA0" w14:textId="77777777" w:rsidR="00A87EA5" w:rsidRPr="00A87EA5" w:rsidRDefault="00A87EA5" w:rsidP="00A87EA5">
            <w:pPr>
              <w:suppressAutoHyphens w:val="0"/>
              <w:rPr>
                <w:rFonts w:ascii="Times New Roman" w:eastAsia="Times New Roman" w:hAnsi="Times New Roman" w:cs="Times New Roman"/>
                <w:b/>
                <w:bCs/>
                <w:color w:val="000000"/>
                <w:kern w:val="0"/>
                <w:sz w:val="20"/>
                <w:szCs w:val="20"/>
                <w:lang w:eastAsia="ru-RU" w:bidi="ar-SA"/>
              </w:rPr>
            </w:pPr>
            <w:r w:rsidRPr="00A87EA5">
              <w:rPr>
                <w:rFonts w:ascii="Times New Roman" w:eastAsia="Times New Roman" w:hAnsi="Times New Roman" w:cs="Times New Roman"/>
                <w:b/>
                <w:bCs/>
                <w:color w:val="000000"/>
                <w:kern w:val="0"/>
                <w:sz w:val="20"/>
                <w:szCs w:val="20"/>
                <w:lang w:eastAsia="ru-RU" w:bidi="ar-SA"/>
              </w:rPr>
              <w:t>49,59</w:t>
            </w:r>
          </w:p>
        </w:tc>
        <w:tc>
          <w:tcPr>
            <w:tcW w:w="1660" w:type="dxa"/>
            <w:tcBorders>
              <w:top w:val="nil"/>
              <w:left w:val="nil"/>
              <w:bottom w:val="single" w:sz="4" w:space="0" w:color="auto"/>
              <w:right w:val="single" w:sz="4" w:space="0" w:color="auto"/>
            </w:tcBorders>
            <w:shd w:val="clear" w:color="000000" w:fill="FFFF00"/>
            <w:hideMark/>
          </w:tcPr>
          <w:p w14:paraId="77FC582E" w14:textId="77777777" w:rsidR="00A87EA5" w:rsidRPr="00A87EA5" w:rsidRDefault="00A87EA5" w:rsidP="00A87EA5">
            <w:pPr>
              <w:suppressAutoHyphens w:val="0"/>
              <w:rPr>
                <w:rFonts w:ascii="Times New Roman" w:eastAsia="Times New Roman" w:hAnsi="Times New Roman" w:cs="Times New Roman"/>
                <w:b/>
                <w:bCs/>
                <w:color w:val="000000"/>
                <w:kern w:val="0"/>
                <w:sz w:val="20"/>
                <w:szCs w:val="20"/>
                <w:lang w:eastAsia="ru-RU" w:bidi="ar-SA"/>
              </w:rPr>
            </w:pPr>
            <w:r w:rsidRPr="00A87EA5">
              <w:rPr>
                <w:rFonts w:ascii="Times New Roman" w:eastAsia="Times New Roman" w:hAnsi="Times New Roman" w:cs="Times New Roman"/>
                <w:b/>
                <w:bCs/>
                <w:color w:val="000000"/>
                <w:kern w:val="0"/>
                <w:sz w:val="20"/>
                <w:szCs w:val="20"/>
                <w:lang w:eastAsia="ru-RU" w:bidi="ar-SA"/>
              </w:rPr>
              <w:t>56,42</w:t>
            </w:r>
          </w:p>
        </w:tc>
      </w:tr>
      <w:tr w:rsidR="00A87EA5" w:rsidRPr="00A87EA5" w14:paraId="3E839530" w14:textId="77777777" w:rsidTr="00A87EA5">
        <w:trPr>
          <w:trHeight w:val="1275"/>
        </w:trPr>
        <w:tc>
          <w:tcPr>
            <w:tcW w:w="5260" w:type="dxa"/>
            <w:tcBorders>
              <w:top w:val="nil"/>
              <w:left w:val="single" w:sz="4" w:space="0" w:color="auto"/>
              <w:bottom w:val="single" w:sz="4" w:space="0" w:color="auto"/>
              <w:right w:val="single" w:sz="4" w:space="0" w:color="auto"/>
            </w:tcBorders>
            <w:shd w:val="clear" w:color="000000" w:fill="FFFF00"/>
            <w:hideMark/>
          </w:tcPr>
          <w:p w14:paraId="0E3B673B" w14:textId="77777777" w:rsidR="00A87EA5" w:rsidRPr="00A87EA5" w:rsidRDefault="00A87EA5" w:rsidP="00A87EA5">
            <w:pPr>
              <w:suppressAutoHyphens w:val="0"/>
              <w:rPr>
                <w:rFonts w:ascii="Times New Roman" w:eastAsia="Times New Roman" w:hAnsi="Times New Roman" w:cs="Times New Roman"/>
                <w:color w:val="000000"/>
                <w:kern w:val="0"/>
                <w:sz w:val="20"/>
                <w:szCs w:val="20"/>
                <w:lang w:eastAsia="ru-RU" w:bidi="ar-SA"/>
              </w:rPr>
            </w:pPr>
            <w:r w:rsidRPr="00A87EA5">
              <w:rPr>
                <w:rFonts w:ascii="Times New Roman" w:eastAsia="Times New Roman" w:hAnsi="Times New Roman" w:cs="Times New Roman"/>
                <w:color w:val="000000"/>
                <w:kern w:val="0"/>
                <w:sz w:val="20"/>
                <w:szCs w:val="20"/>
                <w:lang w:eastAsia="ru-RU" w:bidi="ar-SA"/>
              </w:rPr>
              <w:t xml:space="preserve">16.2. Развитие умения использовать функционально графические представления для описания реальных зависимостей. Представлять данные в виде таблиц, диаграмм, графиков / иллюстрировать с помощью графика реальную зависимость или процесс по их характеристикам  </w:t>
            </w:r>
          </w:p>
        </w:tc>
        <w:tc>
          <w:tcPr>
            <w:tcW w:w="980" w:type="dxa"/>
            <w:tcBorders>
              <w:top w:val="nil"/>
              <w:left w:val="nil"/>
              <w:bottom w:val="single" w:sz="4" w:space="0" w:color="auto"/>
              <w:right w:val="single" w:sz="4" w:space="0" w:color="auto"/>
            </w:tcBorders>
            <w:shd w:val="clear" w:color="000000" w:fill="FFFF00"/>
            <w:hideMark/>
          </w:tcPr>
          <w:p w14:paraId="17F3F17E" w14:textId="77777777" w:rsidR="00A87EA5" w:rsidRPr="00A87EA5" w:rsidRDefault="00A87EA5" w:rsidP="00A87EA5">
            <w:pPr>
              <w:suppressAutoHyphens w:val="0"/>
              <w:rPr>
                <w:rFonts w:ascii="Times New Roman" w:eastAsia="Times New Roman" w:hAnsi="Times New Roman" w:cs="Times New Roman"/>
                <w:color w:val="000000"/>
                <w:kern w:val="0"/>
                <w:sz w:val="20"/>
                <w:szCs w:val="20"/>
                <w:lang w:eastAsia="ru-RU" w:bidi="ar-SA"/>
              </w:rPr>
            </w:pPr>
            <w:r w:rsidRPr="00A87EA5">
              <w:rPr>
                <w:rFonts w:ascii="Times New Roman" w:eastAsia="Times New Roman" w:hAnsi="Times New Roman" w:cs="Times New Roman"/>
                <w:color w:val="000000"/>
                <w:kern w:val="0"/>
                <w:sz w:val="20"/>
                <w:szCs w:val="20"/>
                <w:lang w:eastAsia="ru-RU" w:bidi="ar-SA"/>
              </w:rPr>
              <w:t>1</w:t>
            </w:r>
          </w:p>
        </w:tc>
        <w:tc>
          <w:tcPr>
            <w:tcW w:w="1660" w:type="dxa"/>
            <w:tcBorders>
              <w:top w:val="nil"/>
              <w:left w:val="nil"/>
              <w:bottom w:val="single" w:sz="4" w:space="0" w:color="auto"/>
              <w:right w:val="single" w:sz="4" w:space="0" w:color="auto"/>
            </w:tcBorders>
            <w:shd w:val="clear" w:color="000000" w:fill="FFFF00"/>
            <w:hideMark/>
          </w:tcPr>
          <w:p w14:paraId="048424F3" w14:textId="77777777" w:rsidR="00A87EA5" w:rsidRPr="00A87EA5" w:rsidRDefault="00A87EA5" w:rsidP="00A87EA5">
            <w:pPr>
              <w:suppressAutoHyphens w:val="0"/>
              <w:rPr>
                <w:rFonts w:ascii="Times New Roman" w:eastAsia="Times New Roman" w:hAnsi="Times New Roman" w:cs="Times New Roman"/>
                <w:b/>
                <w:bCs/>
                <w:color w:val="000000"/>
                <w:kern w:val="0"/>
                <w:sz w:val="20"/>
                <w:szCs w:val="20"/>
                <w:lang w:eastAsia="ru-RU" w:bidi="ar-SA"/>
              </w:rPr>
            </w:pPr>
            <w:r w:rsidRPr="00A87EA5">
              <w:rPr>
                <w:rFonts w:ascii="Times New Roman" w:eastAsia="Times New Roman" w:hAnsi="Times New Roman" w:cs="Times New Roman"/>
                <w:b/>
                <w:bCs/>
                <w:color w:val="000000"/>
                <w:kern w:val="0"/>
                <w:sz w:val="20"/>
                <w:szCs w:val="20"/>
                <w:lang w:eastAsia="ru-RU" w:bidi="ar-SA"/>
              </w:rPr>
              <w:t>30,78</w:t>
            </w:r>
          </w:p>
        </w:tc>
        <w:tc>
          <w:tcPr>
            <w:tcW w:w="1660" w:type="dxa"/>
            <w:tcBorders>
              <w:top w:val="nil"/>
              <w:left w:val="nil"/>
              <w:bottom w:val="single" w:sz="4" w:space="0" w:color="auto"/>
              <w:right w:val="single" w:sz="4" w:space="0" w:color="auto"/>
            </w:tcBorders>
            <w:shd w:val="clear" w:color="000000" w:fill="FFFF00"/>
            <w:hideMark/>
          </w:tcPr>
          <w:p w14:paraId="5C8A3E44" w14:textId="77777777" w:rsidR="00A87EA5" w:rsidRPr="00A87EA5" w:rsidRDefault="00A87EA5" w:rsidP="00A87EA5">
            <w:pPr>
              <w:suppressAutoHyphens w:val="0"/>
              <w:rPr>
                <w:rFonts w:ascii="Times New Roman" w:eastAsia="Times New Roman" w:hAnsi="Times New Roman" w:cs="Times New Roman"/>
                <w:b/>
                <w:bCs/>
                <w:color w:val="000000"/>
                <w:kern w:val="0"/>
                <w:sz w:val="20"/>
                <w:szCs w:val="20"/>
                <w:lang w:eastAsia="ru-RU" w:bidi="ar-SA"/>
              </w:rPr>
            </w:pPr>
            <w:r w:rsidRPr="00A87EA5">
              <w:rPr>
                <w:rFonts w:ascii="Times New Roman" w:eastAsia="Times New Roman" w:hAnsi="Times New Roman" w:cs="Times New Roman"/>
                <w:b/>
                <w:bCs/>
                <w:color w:val="000000"/>
                <w:kern w:val="0"/>
                <w:sz w:val="20"/>
                <w:szCs w:val="20"/>
                <w:lang w:eastAsia="ru-RU" w:bidi="ar-SA"/>
              </w:rPr>
              <w:t>39,02</w:t>
            </w:r>
          </w:p>
        </w:tc>
      </w:tr>
      <w:tr w:rsidR="00A87EA5" w:rsidRPr="00A87EA5" w14:paraId="6D8D0DE3" w14:textId="77777777" w:rsidTr="00A87EA5">
        <w:trPr>
          <w:trHeight w:val="1785"/>
        </w:trPr>
        <w:tc>
          <w:tcPr>
            <w:tcW w:w="5260" w:type="dxa"/>
            <w:tcBorders>
              <w:top w:val="nil"/>
              <w:left w:val="single" w:sz="4" w:space="0" w:color="auto"/>
              <w:bottom w:val="single" w:sz="4" w:space="0" w:color="auto"/>
              <w:right w:val="single" w:sz="4" w:space="0" w:color="auto"/>
            </w:tcBorders>
            <w:shd w:val="clear" w:color="000000" w:fill="FFFF00"/>
            <w:hideMark/>
          </w:tcPr>
          <w:p w14:paraId="58FF2E26" w14:textId="77777777" w:rsidR="00A87EA5" w:rsidRPr="00A87EA5" w:rsidRDefault="00A87EA5" w:rsidP="00A87EA5">
            <w:pPr>
              <w:suppressAutoHyphens w:val="0"/>
              <w:rPr>
                <w:rFonts w:ascii="Times New Roman" w:eastAsia="Times New Roman" w:hAnsi="Times New Roman" w:cs="Times New Roman"/>
                <w:color w:val="000000"/>
                <w:kern w:val="0"/>
                <w:sz w:val="20"/>
                <w:szCs w:val="20"/>
                <w:lang w:eastAsia="ru-RU" w:bidi="ar-SA"/>
              </w:rPr>
            </w:pPr>
            <w:r w:rsidRPr="00A87EA5">
              <w:rPr>
                <w:rFonts w:ascii="Times New Roman" w:eastAsia="Times New Roman" w:hAnsi="Times New Roman" w:cs="Times New Roman"/>
                <w:color w:val="000000"/>
                <w:kern w:val="0"/>
                <w:sz w:val="20"/>
                <w:szCs w:val="20"/>
                <w:lang w:eastAsia="ru-RU" w:bidi="ar-SA"/>
              </w:rPr>
              <w:t xml:space="preserve">17. 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 применять геометрические факты для решения задач, в том числе предполагающих несколько шагов решения  </w:t>
            </w:r>
          </w:p>
        </w:tc>
        <w:tc>
          <w:tcPr>
            <w:tcW w:w="980" w:type="dxa"/>
            <w:tcBorders>
              <w:top w:val="nil"/>
              <w:left w:val="nil"/>
              <w:bottom w:val="single" w:sz="4" w:space="0" w:color="auto"/>
              <w:right w:val="single" w:sz="4" w:space="0" w:color="auto"/>
            </w:tcBorders>
            <w:shd w:val="clear" w:color="000000" w:fill="FFFF00"/>
            <w:hideMark/>
          </w:tcPr>
          <w:p w14:paraId="509A4E3B" w14:textId="77777777" w:rsidR="00A87EA5" w:rsidRPr="00A87EA5" w:rsidRDefault="00A87EA5" w:rsidP="00A87EA5">
            <w:pPr>
              <w:suppressAutoHyphens w:val="0"/>
              <w:rPr>
                <w:rFonts w:ascii="Times New Roman" w:eastAsia="Times New Roman" w:hAnsi="Times New Roman" w:cs="Times New Roman"/>
                <w:color w:val="000000"/>
                <w:kern w:val="0"/>
                <w:sz w:val="20"/>
                <w:szCs w:val="20"/>
                <w:lang w:eastAsia="ru-RU" w:bidi="ar-SA"/>
              </w:rPr>
            </w:pPr>
            <w:r w:rsidRPr="00A87EA5">
              <w:rPr>
                <w:rFonts w:ascii="Times New Roman" w:eastAsia="Times New Roman" w:hAnsi="Times New Roman" w:cs="Times New Roman"/>
                <w:color w:val="000000"/>
                <w:kern w:val="0"/>
                <w:sz w:val="20"/>
                <w:szCs w:val="20"/>
                <w:lang w:eastAsia="ru-RU" w:bidi="ar-SA"/>
              </w:rPr>
              <w:t>1</w:t>
            </w:r>
          </w:p>
        </w:tc>
        <w:tc>
          <w:tcPr>
            <w:tcW w:w="1660" w:type="dxa"/>
            <w:tcBorders>
              <w:top w:val="nil"/>
              <w:left w:val="nil"/>
              <w:bottom w:val="single" w:sz="4" w:space="0" w:color="auto"/>
              <w:right w:val="single" w:sz="4" w:space="0" w:color="auto"/>
            </w:tcBorders>
            <w:shd w:val="clear" w:color="000000" w:fill="FFFF00"/>
            <w:hideMark/>
          </w:tcPr>
          <w:p w14:paraId="4AB812E3" w14:textId="77777777" w:rsidR="00A87EA5" w:rsidRPr="00A87EA5" w:rsidRDefault="00A87EA5" w:rsidP="00A87EA5">
            <w:pPr>
              <w:suppressAutoHyphens w:val="0"/>
              <w:rPr>
                <w:rFonts w:ascii="Times New Roman" w:eastAsia="Times New Roman" w:hAnsi="Times New Roman" w:cs="Times New Roman"/>
                <w:b/>
                <w:bCs/>
                <w:color w:val="000000"/>
                <w:kern w:val="0"/>
                <w:sz w:val="20"/>
                <w:szCs w:val="20"/>
                <w:lang w:eastAsia="ru-RU" w:bidi="ar-SA"/>
              </w:rPr>
            </w:pPr>
            <w:r w:rsidRPr="00A87EA5">
              <w:rPr>
                <w:rFonts w:ascii="Times New Roman" w:eastAsia="Times New Roman" w:hAnsi="Times New Roman" w:cs="Times New Roman"/>
                <w:b/>
                <w:bCs/>
                <w:color w:val="000000"/>
                <w:kern w:val="0"/>
                <w:sz w:val="20"/>
                <w:szCs w:val="20"/>
                <w:lang w:eastAsia="ru-RU" w:bidi="ar-SA"/>
              </w:rPr>
              <w:t>16,37</w:t>
            </w:r>
          </w:p>
        </w:tc>
        <w:tc>
          <w:tcPr>
            <w:tcW w:w="1660" w:type="dxa"/>
            <w:tcBorders>
              <w:top w:val="nil"/>
              <w:left w:val="nil"/>
              <w:bottom w:val="single" w:sz="4" w:space="0" w:color="auto"/>
              <w:right w:val="single" w:sz="4" w:space="0" w:color="auto"/>
            </w:tcBorders>
            <w:shd w:val="clear" w:color="000000" w:fill="FFFF00"/>
            <w:hideMark/>
          </w:tcPr>
          <w:p w14:paraId="12B9660F" w14:textId="77777777" w:rsidR="00A87EA5" w:rsidRPr="00A87EA5" w:rsidRDefault="00A87EA5" w:rsidP="00A87EA5">
            <w:pPr>
              <w:suppressAutoHyphens w:val="0"/>
              <w:rPr>
                <w:rFonts w:ascii="Times New Roman" w:eastAsia="Times New Roman" w:hAnsi="Times New Roman" w:cs="Times New Roman"/>
                <w:b/>
                <w:bCs/>
                <w:color w:val="000000"/>
                <w:kern w:val="0"/>
                <w:sz w:val="20"/>
                <w:szCs w:val="20"/>
                <w:lang w:eastAsia="ru-RU" w:bidi="ar-SA"/>
              </w:rPr>
            </w:pPr>
            <w:r w:rsidRPr="00A87EA5">
              <w:rPr>
                <w:rFonts w:ascii="Times New Roman" w:eastAsia="Times New Roman" w:hAnsi="Times New Roman" w:cs="Times New Roman"/>
                <w:b/>
                <w:bCs/>
                <w:color w:val="000000"/>
                <w:kern w:val="0"/>
                <w:sz w:val="20"/>
                <w:szCs w:val="20"/>
                <w:lang w:eastAsia="ru-RU" w:bidi="ar-SA"/>
              </w:rPr>
              <w:t>14,87</w:t>
            </w:r>
          </w:p>
        </w:tc>
      </w:tr>
      <w:tr w:rsidR="00A87EA5" w:rsidRPr="00A87EA5" w14:paraId="1411636F" w14:textId="77777777" w:rsidTr="00A87EA5">
        <w:trPr>
          <w:trHeight w:val="300"/>
        </w:trPr>
        <w:tc>
          <w:tcPr>
            <w:tcW w:w="5260" w:type="dxa"/>
            <w:tcBorders>
              <w:top w:val="nil"/>
              <w:left w:val="single" w:sz="4" w:space="0" w:color="auto"/>
              <w:bottom w:val="single" w:sz="4" w:space="0" w:color="auto"/>
              <w:right w:val="single" w:sz="4" w:space="0" w:color="auto"/>
            </w:tcBorders>
            <w:shd w:val="clear" w:color="000000" w:fill="FFFF00"/>
            <w:hideMark/>
          </w:tcPr>
          <w:p w14:paraId="575A9F65" w14:textId="77777777" w:rsidR="00A87EA5" w:rsidRPr="00A87EA5" w:rsidRDefault="00A87EA5" w:rsidP="00A87EA5">
            <w:pPr>
              <w:suppressAutoHyphens w:val="0"/>
              <w:rPr>
                <w:rFonts w:ascii="Times New Roman" w:eastAsia="Times New Roman" w:hAnsi="Times New Roman" w:cs="Times New Roman"/>
                <w:color w:val="000000"/>
                <w:kern w:val="0"/>
                <w:sz w:val="20"/>
                <w:szCs w:val="20"/>
                <w:lang w:eastAsia="ru-RU" w:bidi="ar-SA"/>
              </w:rPr>
            </w:pPr>
            <w:r w:rsidRPr="00A87EA5">
              <w:rPr>
                <w:rFonts w:ascii="Times New Roman" w:eastAsia="Times New Roman" w:hAnsi="Times New Roman" w:cs="Times New Roman"/>
                <w:color w:val="000000"/>
                <w:kern w:val="0"/>
                <w:sz w:val="20"/>
                <w:szCs w:val="20"/>
                <w:lang w:eastAsia="ru-RU" w:bidi="ar-SA"/>
              </w:rPr>
              <w:t xml:space="preserve"> </w:t>
            </w:r>
          </w:p>
        </w:tc>
        <w:tc>
          <w:tcPr>
            <w:tcW w:w="980" w:type="dxa"/>
            <w:tcBorders>
              <w:top w:val="nil"/>
              <w:left w:val="nil"/>
              <w:bottom w:val="single" w:sz="4" w:space="0" w:color="auto"/>
              <w:right w:val="single" w:sz="4" w:space="0" w:color="auto"/>
            </w:tcBorders>
            <w:shd w:val="clear" w:color="000000" w:fill="FFFF00"/>
            <w:hideMark/>
          </w:tcPr>
          <w:p w14:paraId="4AA1CF1D" w14:textId="77777777" w:rsidR="00A87EA5" w:rsidRPr="00A87EA5" w:rsidRDefault="00A87EA5" w:rsidP="00A87EA5">
            <w:pPr>
              <w:suppressAutoHyphens w:val="0"/>
              <w:rPr>
                <w:rFonts w:ascii="Times New Roman" w:eastAsia="Times New Roman" w:hAnsi="Times New Roman" w:cs="Times New Roman"/>
                <w:color w:val="000000"/>
                <w:kern w:val="0"/>
                <w:sz w:val="20"/>
                <w:szCs w:val="20"/>
                <w:lang w:eastAsia="ru-RU" w:bidi="ar-SA"/>
              </w:rPr>
            </w:pPr>
            <w:r w:rsidRPr="00A87EA5">
              <w:rPr>
                <w:rFonts w:ascii="Times New Roman" w:eastAsia="Times New Roman" w:hAnsi="Times New Roman" w:cs="Times New Roman"/>
                <w:color w:val="000000"/>
                <w:kern w:val="0"/>
                <w:sz w:val="20"/>
                <w:szCs w:val="20"/>
                <w:lang w:eastAsia="ru-RU" w:bidi="ar-SA"/>
              </w:rPr>
              <w:t>2</w:t>
            </w:r>
          </w:p>
        </w:tc>
        <w:tc>
          <w:tcPr>
            <w:tcW w:w="1660" w:type="dxa"/>
            <w:tcBorders>
              <w:top w:val="nil"/>
              <w:left w:val="nil"/>
              <w:bottom w:val="single" w:sz="4" w:space="0" w:color="auto"/>
              <w:right w:val="single" w:sz="4" w:space="0" w:color="auto"/>
            </w:tcBorders>
            <w:shd w:val="clear" w:color="000000" w:fill="FFFF00"/>
            <w:hideMark/>
          </w:tcPr>
          <w:p w14:paraId="3C937B2E" w14:textId="77777777" w:rsidR="00A87EA5" w:rsidRPr="00A87EA5" w:rsidRDefault="00A87EA5" w:rsidP="00A87EA5">
            <w:pPr>
              <w:suppressAutoHyphens w:val="0"/>
              <w:rPr>
                <w:rFonts w:ascii="Times New Roman" w:eastAsia="Times New Roman" w:hAnsi="Times New Roman" w:cs="Times New Roman"/>
                <w:b/>
                <w:bCs/>
                <w:color w:val="000000"/>
                <w:kern w:val="0"/>
                <w:sz w:val="20"/>
                <w:szCs w:val="20"/>
                <w:lang w:eastAsia="ru-RU" w:bidi="ar-SA"/>
              </w:rPr>
            </w:pPr>
            <w:r w:rsidRPr="00A87EA5">
              <w:rPr>
                <w:rFonts w:ascii="Times New Roman" w:eastAsia="Times New Roman" w:hAnsi="Times New Roman" w:cs="Times New Roman"/>
                <w:b/>
                <w:bCs/>
                <w:color w:val="000000"/>
                <w:kern w:val="0"/>
                <w:sz w:val="20"/>
                <w:szCs w:val="20"/>
                <w:lang w:eastAsia="ru-RU" w:bidi="ar-SA"/>
              </w:rPr>
              <w:t>14,25</w:t>
            </w:r>
          </w:p>
        </w:tc>
        <w:tc>
          <w:tcPr>
            <w:tcW w:w="1660" w:type="dxa"/>
            <w:tcBorders>
              <w:top w:val="nil"/>
              <w:left w:val="nil"/>
              <w:bottom w:val="single" w:sz="4" w:space="0" w:color="auto"/>
              <w:right w:val="single" w:sz="4" w:space="0" w:color="auto"/>
            </w:tcBorders>
            <w:shd w:val="clear" w:color="000000" w:fill="FFFF00"/>
            <w:hideMark/>
          </w:tcPr>
          <w:p w14:paraId="00E95FEB" w14:textId="77777777" w:rsidR="00A87EA5" w:rsidRPr="00A87EA5" w:rsidRDefault="00A87EA5" w:rsidP="00A87EA5">
            <w:pPr>
              <w:suppressAutoHyphens w:val="0"/>
              <w:rPr>
                <w:rFonts w:ascii="Times New Roman" w:eastAsia="Times New Roman" w:hAnsi="Times New Roman" w:cs="Times New Roman"/>
                <w:b/>
                <w:bCs/>
                <w:color w:val="000000"/>
                <w:kern w:val="0"/>
                <w:sz w:val="20"/>
                <w:szCs w:val="20"/>
                <w:lang w:eastAsia="ru-RU" w:bidi="ar-SA"/>
              </w:rPr>
            </w:pPr>
            <w:r w:rsidRPr="00A87EA5">
              <w:rPr>
                <w:rFonts w:ascii="Times New Roman" w:eastAsia="Times New Roman" w:hAnsi="Times New Roman" w:cs="Times New Roman"/>
                <w:b/>
                <w:bCs/>
                <w:color w:val="000000"/>
                <w:kern w:val="0"/>
                <w:sz w:val="20"/>
                <w:szCs w:val="20"/>
                <w:lang w:eastAsia="ru-RU" w:bidi="ar-SA"/>
              </w:rPr>
              <w:t>13,46</w:t>
            </w:r>
          </w:p>
        </w:tc>
      </w:tr>
    </w:tbl>
    <w:p w14:paraId="319F45E9" w14:textId="77777777" w:rsidR="00A87EA5" w:rsidRDefault="00A87EA5" w:rsidP="007E2FA4">
      <w:pPr>
        <w:jc w:val="center"/>
      </w:pPr>
    </w:p>
    <w:p w14:paraId="4BA435FB" w14:textId="3375C567" w:rsidR="00A87EA5" w:rsidRDefault="00A87EA5" w:rsidP="007E2FA4">
      <w:pPr>
        <w:jc w:val="center"/>
      </w:pPr>
      <w:r>
        <w:rPr>
          <w:noProof/>
        </w:rPr>
        <w:lastRenderedPageBreak/>
        <w:drawing>
          <wp:inline distT="0" distB="0" distL="0" distR="0" wp14:anchorId="4822DC6E" wp14:editId="7C6F43E5">
            <wp:extent cx="4572000" cy="2743200"/>
            <wp:effectExtent l="0" t="0" r="0" b="0"/>
            <wp:docPr id="1897249945" name="Диаграмма 1">
              <a:extLst xmlns:a="http://schemas.openxmlformats.org/drawingml/2006/main">
                <a:ext uri="{FF2B5EF4-FFF2-40B4-BE49-F238E27FC236}">
                  <a16:creationId xmlns:a16="http://schemas.microsoft.com/office/drawing/2014/main" id="{76AD4F6C-95CB-1B1E-79D1-C9C5308382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6ED0F65" w14:textId="77777777" w:rsidR="00A87EA5" w:rsidRDefault="00A87EA5" w:rsidP="007E2FA4">
      <w:pPr>
        <w:jc w:val="center"/>
      </w:pPr>
    </w:p>
    <w:p w14:paraId="7DD4D622" w14:textId="77777777" w:rsidR="007E2FA4" w:rsidRDefault="007E2FA4" w:rsidP="007E2FA4">
      <w:pPr>
        <w:widowControl w:val="0"/>
        <w:suppressAutoHyphens w:val="0"/>
        <w:ind w:firstLine="709"/>
        <w:jc w:val="both"/>
        <w:rPr>
          <w:rFonts w:ascii="Times New Roman" w:eastAsia="Times New Roman" w:hAnsi="Times New Roman" w:cs="Times New Roman"/>
          <w:kern w:val="0"/>
          <w:sz w:val="28"/>
          <w:szCs w:val="28"/>
          <w:lang w:eastAsia="ru-RU" w:bidi="ar-SA"/>
        </w:rPr>
      </w:pPr>
      <w:r w:rsidRPr="00C41ADB">
        <w:rPr>
          <w:rFonts w:ascii="Times New Roman" w:eastAsia="Times New Roman" w:hAnsi="Times New Roman" w:cs="Times New Roman"/>
          <w:kern w:val="0"/>
          <w:sz w:val="28"/>
          <w:szCs w:val="28"/>
          <w:lang w:eastAsia="ru-RU" w:bidi="ar-SA"/>
        </w:rPr>
        <w:t>Менее 50% участников выполнили задания, проверяющие:</w:t>
      </w:r>
    </w:p>
    <w:p w14:paraId="6927CFBC" w14:textId="77777777" w:rsidR="0001532E" w:rsidRPr="0001532E" w:rsidRDefault="0001532E" w:rsidP="0001532E">
      <w:pPr>
        <w:widowControl w:val="0"/>
        <w:suppressAutoHyphens w:val="0"/>
        <w:ind w:firstLine="709"/>
        <w:jc w:val="both"/>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kern w:val="0"/>
          <w:sz w:val="28"/>
          <w:szCs w:val="28"/>
          <w:lang w:eastAsia="ru-RU" w:bidi="ar-SA"/>
        </w:rPr>
        <w:t>–</w:t>
      </w:r>
      <w:r w:rsidRPr="0001532E">
        <w:rPr>
          <w:rFonts w:ascii="Times New Roman" w:eastAsia="Times New Roman" w:hAnsi="Times New Roman" w:cs="Times New Roman"/>
          <w:kern w:val="0"/>
          <w:sz w:val="28"/>
          <w:szCs w:val="28"/>
          <w:lang w:eastAsia="ru-RU" w:bidi="ar-SA"/>
        </w:rPr>
        <w:t xml:space="preserve"> </w:t>
      </w:r>
      <w:r>
        <w:rPr>
          <w:rFonts w:ascii="Times New Roman" w:eastAsia="Times New Roman" w:hAnsi="Times New Roman" w:cs="Times New Roman"/>
          <w:kern w:val="0"/>
          <w:sz w:val="28"/>
          <w:szCs w:val="28"/>
          <w:lang w:eastAsia="ru-RU" w:bidi="ar-SA"/>
        </w:rPr>
        <w:t>у</w:t>
      </w:r>
      <w:r w:rsidRPr="0001532E">
        <w:rPr>
          <w:rFonts w:ascii="Times New Roman" w:eastAsia="Times New Roman" w:hAnsi="Times New Roman" w:cs="Times New Roman"/>
          <w:kern w:val="0"/>
          <w:sz w:val="28"/>
          <w:szCs w:val="28"/>
          <w:lang w:eastAsia="ru-RU" w:bidi="ar-SA"/>
        </w:rPr>
        <w:t>мения извлекать информацию, представленную в таблицах, на диаграммах, графиках, описывать и анализировать массивы данных с помощью подходящих статистических характеристик. Читать информацию, представленную в виде таблицы, диаграммы, графика</w:t>
      </w:r>
      <w:r>
        <w:rPr>
          <w:rFonts w:ascii="Times New Roman" w:eastAsia="Times New Roman" w:hAnsi="Times New Roman" w:cs="Times New Roman"/>
          <w:kern w:val="0"/>
          <w:sz w:val="28"/>
          <w:szCs w:val="28"/>
          <w:lang w:eastAsia="ru-RU" w:bidi="ar-SA"/>
        </w:rPr>
        <w:t>;</w:t>
      </w:r>
      <w:r w:rsidRPr="0001532E">
        <w:rPr>
          <w:rFonts w:ascii="Times New Roman" w:eastAsia="Times New Roman" w:hAnsi="Times New Roman" w:cs="Times New Roman"/>
          <w:kern w:val="0"/>
          <w:sz w:val="28"/>
          <w:szCs w:val="28"/>
          <w:lang w:eastAsia="ru-RU" w:bidi="ar-SA"/>
        </w:rPr>
        <w:t xml:space="preserve">  </w:t>
      </w:r>
    </w:p>
    <w:p w14:paraId="37594307" w14:textId="77777777" w:rsidR="00D543D1" w:rsidRDefault="0001532E" w:rsidP="0001532E">
      <w:pPr>
        <w:widowControl w:val="0"/>
        <w:suppressAutoHyphens w:val="0"/>
        <w:ind w:firstLine="709"/>
        <w:jc w:val="both"/>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kern w:val="0"/>
          <w:sz w:val="28"/>
          <w:szCs w:val="28"/>
          <w:lang w:eastAsia="ru-RU" w:bidi="ar-SA"/>
        </w:rPr>
        <w:t>– о</w:t>
      </w:r>
      <w:r w:rsidRPr="0001532E">
        <w:rPr>
          <w:rFonts w:ascii="Times New Roman" w:eastAsia="Times New Roman" w:hAnsi="Times New Roman" w:cs="Times New Roman"/>
          <w:kern w:val="0"/>
          <w:sz w:val="28"/>
          <w:szCs w:val="28"/>
          <w:lang w:eastAsia="ru-RU" w:bidi="ar-SA"/>
        </w:rPr>
        <w:t>владение символьным языком алгебры. Выполнять несложные преобразования дробно-линейных выражений, использовать формулы сокращённого умножения</w:t>
      </w:r>
      <w:r>
        <w:rPr>
          <w:rFonts w:ascii="Times New Roman" w:eastAsia="Times New Roman" w:hAnsi="Times New Roman" w:cs="Times New Roman"/>
          <w:kern w:val="0"/>
          <w:sz w:val="28"/>
          <w:szCs w:val="28"/>
          <w:lang w:eastAsia="ru-RU" w:bidi="ar-SA"/>
        </w:rPr>
        <w:t>;</w:t>
      </w:r>
      <w:r w:rsidRPr="0001532E">
        <w:rPr>
          <w:rFonts w:ascii="Times New Roman" w:eastAsia="Times New Roman" w:hAnsi="Times New Roman" w:cs="Times New Roman"/>
          <w:kern w:val="0"/>
          <w:sz w:val="28"/>
          <w:szCs w:val="28"/>
          <w:lang w:eastAsia="ru-RU" w:bidi="ar-SA"/>
        </w:rPr>
        <w:t xml:space="preserve">  </w:t>
      </w:r>
    </w:p>
    <w:p w14:paraId="766D3450" w14:textId="77777777" w:rsidR="0001532E" w:rsidRPr="0001532E" w:rsidRDefault="0001532E" w:rsidP="0001532E">
      <w:pPr>
        <w:widowControl w:val="0"/>
        <w:suppressAutoHyphens w:val="0"/>
        <w:ind w:firstLine="709"/>
        <w:jc w:val="both"/>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kern w:val="0"/>
          <w:sz w:val="28"/>
          <w:szCs w:val="28"/>
          <w:lang w:eastAsia="ru-RU" w:bidi="ar-SA"/>
        </w:rPr>
        <w:t>– р</w:t>
      </w:r>
      <w:r w:rsidRPr="0001532E">
        <w:rPr>
          <w:rFonts w:ascii="Times New Roman" w:eastAsia="Times New Roman" w:hAnsi="Times New Roman" w:cs="Times New Roman"/>
          <w:kern w:val="0"/>
          <w:sz w:val="28"/>
          <w:szCs w:val="28"/>
          <w:lang w:eastAsia="ru-RU" w:bidi="ar-SA"/>
        </w:rPr>
        <w:t>азвитие умений моделировать реальные ситуации на языке геометрии, исследовать построенную модель с использованием геометрических понятий и теорем, аппарата алгебры.     Использовать свойства геометрических фигур для решения задач практического содержания</w:t>
      </w:r>
      <w:r>
        <w:rPr>
          <w:rFonts w:ascii="Times New Roman" w:eastAsia="Times New Roman" w:hAnsi="Times New Roman" w:cs="Times New Roman"/>
          <w:kern w:val="0"/>
          <w:sz w:val="28"/>
          <w:szCs w:val="28"/>
          <w:lang w:eastAsia="ru-RU" w:bidi="ar-SA"/>
        </w:rPr>
        <w:t>;</w:t>
      </w:r>
      <w:r w:rsidRPr="0001532E">
        <w:rPr>
          <w:rFonts w:ascii="Times New Roman" w:eastAsia="Times New Roman" w:hAnsi="Times New Roman" w:cs="Times New Roman"/>
          <w:kern w:val="0"/>
          <w:sz w:val="28"/>
          <w:szCs w:val="28"/>
          <w:lang w:eastAsia="ru-RU" w:bidi="ar-SA"/>
        </w:rPr>
        <w:t xml:space="preserve">  </w:t>
      </w:r>
    </w:p>
    <w:p w14:paraId="567CD9EC" w14:textId="77777777" w:rsidR="0001532E" w:rsidRPr="0001532E" w:rsidRDefault="0001532E" w:rsidP="0001532E">
      <w:pPr>
        <w:widowControl w:val="0"/>
        <w:suppressAutoHyphens w:val="0"/>
        <w:ind w:firstLine="709"/>
        <w:jc w:val="both"/>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kern w:val="0"/>
          <w:sz w:val="28"/>
          <w:szCs w:val="28"/>
          <w:lang w:eastAsia="ru-RU" w:bidi="ar-SA"/>
        </w:rPr>
        <w:t>– р</w:t>
      </w:r>
      <w:r w:rsidRPr="0001532E">
        <w:rPr>
          <w:rFonts w:ascii="Times New Roman" w:eastAsia="Times New Roman" w:hAnsi="Times New Roman" w:cs="Times New Roman"/>
          <w:kern w:val="0"/>
          <w:sz w:val="28"/>
          <w:szCs w:val="28"/>
          <w:lang w:eastAsia="ru-RU" w:bidi="ar-SA"/>
        </w:rPr>
        <w:t>азвитие умения использовать функционально графические представления для описания реальных зависимостей. Представлять данные в виде таблиц, диаграмм, графиков / иллюстрировать с помощью графика реальную зависимость или процесс по их характеристикам</w:t>
      </w:r>
      <w:r>
        <w:rPr>
          <w:rFonts w:ascii="Times New Roman" w:eastAsia="Times New Roman" w:hAnsi="Times New Roman" w:cs="Times New Roman"/>
          <w:kern w:val="0"/>
          <w:sz w:val="28"/>
          <w:szCs w:val="28"/>
          <w:lang w:eastAsia="ru-RU" w:bidi="ar-SA"/>
        </w:rPr>
        <w:t>;</w:t>
      </w:r>
      <w:r w:rsidRPr="0001532E">
        <w:rPr>
          <w:rFonts w:ascii="Times New Roman" w:eastAsia="Times New Roman" w:hAnsi="Times New Roman" w:cs="Times New Roman"/>
          <w:kern w:val="0"/>
          <w:sz w:val="28"/>
          <w:szCs w:val="28"/>
          <w:lang w:eastAsia="ru-RU" w:bidi="ar-SA"/>
        </w:rPr>
        <w:t xml:space="preserve">  </w:t>
      </w:r>
    </w:p>
    <w:p w14:paraId="0EC10C21" w14:textId="77777777" w:rsidR="0001532E" w:rsidRPr="0001532E" w:rsidRDefault="0001532E" w:rsidP="0001532E">
      <w:pPr>
        <w:widowControl w:val="0"/>
        <w:suppressAutoHyphens w:val="0"/>
        <w:ind w:firstLine="709"/>
        <w:jc w:val="both"/>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kern w:val="0"/>
          <w:sz w:val="28"/>
          <w:szCs w:val="28"/>
          <w:lang w:eastAsia="ru-RU" w:bidi="ar-SA"/>
        </w:rPr>
        <w:t>– о</w:t>
      </w:r>
      <w:r w:rsidRPr="0001532E">
        <w:rPr>
          <w:rFonts w:ascii="Times New Roman" w:eastAsia="Times New Roman" w:hAnsi="Times New Roman" w:cs="Times New Roman"/>
          <w:kern w:val="0"/>
          <w:sz w:val="28"/>
          <w:szCs w:val="28"/>
          <w:lang w:eastAsia="ru-RU" w:bidi="ar-SA"/>
        </w:rPr>
        <w:t>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 применять геометрические факты для решения задач, в том числе предполагающих несколько шагов решения</w:t>
      </w:r>
      <w:r>
        <w:rPr>
          <w:rFonts w:ascii="Times New Roman" w:eastAsia="Times New Roman" w:hAnsi="Times New Roman" w:cs="Times New Roman"/>
          <w:kern w:val="0"/>
          <w:sz w:val="28"/>
          <w:szCs w:val="28"/>
          <w:lang w:eastAsia="ru-RU" w:bidi="ar-SA"/>
        </w:rPr>
        <w:t>;</w:t>
      </w:r>
      <w:r w:rsidRPr="0001532E">
        <w:rPr>
          <w:rFonts w:ascii="Times New Roman" w:eastAsia="Times New Roman" w:hAnsi="Times New Roman" w:cs="Times New Roman"/>
          <w:kern w:val="0"/>
          <w:sz w:val="28"/>
          <w:szCs w:val="28"/>
          <w:lang w:eastAsia="ru-RU" w:bidi="ar-SA"/>
        </w:rPr>
        <w:t xml:space="preserve">  </w:t>
      </w:r>
    </w:p>
    <w:p w14:paraId="1EFAF5DA" w14:textId="77777777" w:rsidR="0001532E" w:rsidRPr="0001532E" w:rsidRDefault="0001532E" w:rsidP="0001532E">
      <w:pPr>
        <w:widowControl w:val="0"/>
        <w:suppressAutoHyphens w:val="0"/>
        <w:ind w:firstLine="709"/>
        <w:jc w:val="both"/>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kern w:val="0"/>
          <w:sz w:val="28"/>
          <w:szCs w:val="28"/>
          <w:lang w:eastAsia="ru-RU" w:bidi="ar-SA"/>
        </w:rPr>
        <w:t>– р</w:t>
      </w:r>
      <w:r w:rsidRPr="0001532E">
        <w:rPr>
          <w:rFonts w:ascii="Times New Roman" w:eastAsia="Times New Roman" w:hAnsi="Times New Roman" w:cs="Times New Roman"/>
          <w:kern w:val="0"/>
          <w:sz w:val="28"/>
          <w:szCs w:val="28"/>
          <w:lang w:eastAsia="ru-RU" w:bidi="ar-SA"/>
        </w:rPr>
        <w:t>азвитие умения применять изученные понятия, результаты, методы для решения задач практического характера, умений моделировать реальные ситуации на языке алгебры, исследовать построенные модели с использованием аппарата алгебры. Решать задачи разных типов (на производительность,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w:t>
      </w:r>
      <w:r>
        <w:rPr>
          <w:rFonts w:ascii="Times New Roman" w:eastAsia="Times New Roman" w:hAnsi="Times New Roman" w:cs="Times New Roman"/>
          <w:kern w:val="0"/>
          <w:sz w:val="28"/>
          <w:szCs w:val="28"/>
          <w:lang w:eastAsia="ru-RU" w:bidi="ar-SA"/>
        </w:rPr>
        <w:t>;</w:t>
      </w:r>
    </w:p>
    <w:p w14:paraId="1CB677F3" w14:textId="77777777" w:rsidR="0001532E" w:rsidRDefault="0001532E" w:rsidP="0001532E">
      <w:pPr>
        <w:widowControl w:val="0"/>
        <w:suppressAutoHyphens w:val="0"/>
        <w:ind w:firstLine="709"/>
        <w:jc w:val="both"/>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kern w:val="0"/>
          <w:sz w:val="28"/>
          <w:szCs w:val="28"/>
          <w:lang w:eastAsia="ru-RU" w:bidi="ar-SA"/>
        </w:rPr>
        <w:t>– р</w:t>
      </w:r>
      <w:r w:rsidRPr="0001532E">
        <w:rPr>
          <w:rFonts w:ascii="Times New Roman" w:eastAsia="Times New Roman" w:hAnsi="Times New Roman" w:cs="Times New Roman"/>
          <w:kern w:val="0"/>
          <w:sz w:val="28"/>
          <w:szCs w:val="28"/>
          <w:lang w:eastAsia="ru-RU" w:bidi="ar-SA"/>
        </w:rPr>
        <w:t xml:space="preserve">азвитие умений точно и грамотно выражать свои мысли с </w:t>
      </w:r>
      <w:r w:rsidRPr="0001532E">
        <w:rPr>
          <w:rFonts w:ascii="Times New Roman" w:eastAsia="Times New Roman" w:hAnsi="Times New Roman" w:cs="Times New Roman"/>
          <w:kern w:val="0"/>
          <w:sz w:val="28"/>
          <w:szCs w:val="28"/>
          <w:lang w:eastAsia="ru-RU" w:bidi="ar-SA"/>
        </w:rPr>
        <w:lastRenderedPageBreak/>
        <w:t>применением математической терминологии и символики, проводить классификации, логические обоснования, доказательства. Решать простые и сложные задачи разных типов, а также задачи повышенной трудности</w:t>
      </w:r>
      <w:r>
        <w:rPr>
          <w:rFonts w:ascii="Times New Roman" w:eastAsia="Times New Roman" w:hAnsi="Times New Roman" w:cs="Times New Roman"/>
          <w:kern w:val="0"/>
          <w:sz w:val="28"/>
          <w:szCs w:val="28"/>
          <w:lang w:eastAsia="ru-RU" w:bidi="ar-SA"/>
        </w:rPr>
        <w:t>.</w:t>
      </w:r>
      <w:r w:rsidRPr="0001532E">
        <w:rPr>
          <w:rFonts w:ascii="Times New Roman" w:eastAsia="Times New Roman" w:hAnsi="Times New Roman" w:cs="Times New Roman"/>
          <w:kern w:val="0"/>
          <w:sz w:val="28"/>
          <w:szCs w:val="28"/>
          <w:lang w:eastAsia="ru-RU" w:bidi="ar-SA"/>
        </w:rPr>
        <w:t xml:space="preserve">  </w:t>
      </w:r>
    </w:p>
    <w:p w14:paraId="1F247142" w14:textId="77777777" w:rsidR="00D543D1" w:rsidRDefault="00D543D1" w:rsidP="007E2FA4">
      <w:pPr>
        <w:widowControl w:val="0"/>
        <w:suppressAutoHyphens w:val="0"/>
        <w:ind w:firstLine="709"/>
        <w:jc w:val="both"/>
        <w:rPr>
          <w:rFonts w:ascii="Times New Roman" w:eastAsia="Times New Roman" w:hAnsi="Times New Roman" w:cs="Times New Roman"/>
          <w:kern w:val="0"/>
          <w:sz w:val="28"/>
          <w:szCs w:val="28"/>
          <w:lang w:eastAsia="ru-RU" w:bidi="ar-SA"/>
        </w:rPr>
      </w:pPr>
    </w:p>
    <w:p w14:paraId="666245F4" w14:textId="1F9DAEA6" w:rsidR="00A87EA5" w:rsidRDefault="00A87EA5" w:rsidP="00A87EA5">
      <w:pPr>
        <w:widowControl w:val="0"/>
        <w:suppressAutoHyphens w:val="0"/>
        <w:jc w:val="center"/>
        <w:rPr>
          <w:rFonts w:ascii="Times New Roman" w:eastAsia="Times New Roman" w:hAnsi="Times New Roman" w:cs="Times New Roman"/>
          <w:kern w:val="0"/>
          <w:sz w:val="28"/>
          <w:szCs w:val="28"/>
          <w:lang w:eastAsia="ru-RU" w:bidi="ar-SA"/>
        </w:rPr>
      </w:pPr>
      <w:r>
        <w:rPr>
          <w:noProof/>
        </w:rPr>
        <w:drawing>
          <wp:inline distT="0" distB="0" distL="0" distR="0" wp14:anchorId="7F41E8F2" wp14:editId="1E929988">
            <wp:extent cx="4572000" cy="2743200"/>
            <wp:effectExtent l="0" t="0" r="0" b="0"/>
            <wp:docPr id="765089692" name="Диаграмма 1">
              <a:extLst xmlns:a="http://schemas.openxmlformats.org/drawingml/2006/main">
                <a:ext uri="{FF2B5EF4-FFF2-40B4-BE49-F238E27FC236}">
                  <a16:creationId xmlns:a16="http://schemas.microsoft.com/office/drawing/2014/main" id="{7ABF3F1C-3EE5-6DFC-0491-4C3DFC522B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2824ED2" w14:textId="77777777" w:rsidR="00A87EA5" w:rsidRPr="00C41ADB" w:rsidRDefault="00A87EA5" w:rsidP="007E2FA4">
      <w:pPr>
        <w:widowControl w:val="0"/>
        <w:suppressAutoHyphens w:val="0"/>
        <w:ind w:firstLine="709"/>
        <w:jc w:val="both"/>
        <w:rPr>
          <w:rFonts w:ascii="Times New Roman" w:eastAsia="Times New Roman" w:hAnsi="Times New Roman" w:cs="Times New Roman"/>
          <w:kern w:val="0"/>
          <w:sz w:val="28"/>
          <w:szCs w:val="28"/>
          <w:lang w:eastAsia="ru-RU" w:bidi="ar-SA"/>
        </w:rPr>
      </w:pPr>
    </w:p>
    <w:p w14:paraId="40C731AD" w14:textId="3550F55C" w:rsidR="00251A05" w:rsidRDefault="007E2FA4" w:rsidP="007E2FA4">
      <w:pPr>
        <w:ind w:firstLine="708"/>
        <w:jc w:val="both"/>
        <w:rPr>
          <w:sz w:val="28"/>
          <w:szCs w:val="28"/>
        </w:rPr>
      </w:pPr>
      <w:r>
        <w:rPr>
          <w:sz w:val="28"/>
          <w:szCs w:val="28"/>
        </w:rPr>
        <w:t xml:space="preserve">Наибольшее </w:t>
      </w:r>
      <w:r w:rsidRPr="00C80A54">
        <w:rPr>
          <w:sz w:val="28"/>
          <w:szCs w:val="28"/>
        </w:rPr>
        <w:t>затруднение</w:t>
      </w:r>
      <w:r>
        <w:rPr>
          <w:sz w:val="28"/>
          <w:szCs w:val="28"/>
        </w:rPr>
        <w:t xml:space="preserve"> у всех групп обучающихся, выполнявших ВПР 202</w:t>
      </w:r>
      <w:r w:rsidR="00A87EA5">
        <w:rPr>
          <w:sz w:val="28"/>
          <w:szCs w:val="28"/>
        </w:rPr>
        <w:t>3</w:t>
      </w:r>
      <w:r>
        <w:rPr>
          <w:sz w:val="28"/>
          <w:szCs w:val="28"/>
        </w:rPr>
        <w:t xml:space="preserve"> по </w:t>
      </w:r>
      <w:r w:rsidR="00251A05">
        <w:rPr>
          <w:sz w:val="28"/>
          <w:szCs w:val="28"/>
        </w:rPr>
        <w:t>математике</w:t>
      </w:r>
      <w:r>
        <w:rPr>
          <w:sz w:val="28"/>
          <w:szCs w:val="28"/>
        </w:rPr>
        <w:t xml:space="preserve"> по про</w:t>
      </w:r>
      <w:r w:rsidR="00122AB6">
        <w:rPr>
          <w:sz w:val="28"/>
          <w:szCs w:val="28"/>
        </w:rPr>
        <w:t>грамме 8</w:t>
      </w:r>
      <w:r w:rsidR="00251A05">
        <w:rPr>
          <w:sz w:val="28"/>
          <w:szCs w:val="28"/>
        </w:rPr>
        <w:t xml:space="preserve"> класса вызвал</w:t>
      </w:r>
      <w:r w:rsidR="00D543D1">
        <w:rPr>
          <w:sz w:val="28"/>
          <w:szCs w:val="28"/>
        </w:rPr>
        <w:t>и задания</w:t>
      </w:r>
      <w:r w:rsidR="00251A05">
        <w:rPr>
          <w:sz w:val="28"/>
          <w:szCs w:val="28"/>
        </w:rPr>
        <w:t>:</w:t>
      </w:r>
    </w:p>
    <w:p w14:paraId="34C98500" w14:textId="29AF883B" w:rsidR="00122AB6" w:rsidRPr="00AF49EC" w:rsidRDefault="00122AB6" w:rsidP="00122AB6">
      <w:pPr>
        <w:ind w:firstLine="708"/>
        <w:jc w:val="both"/>
        <w:rPr>
          <w:rFonts w:ascii="Times New Roman" w:hAnsi="Times New Roman" w:cs="Times New Roman"/>
          <w:sz w:val="28"/>
          <w:szCs w:val="28"/>
        </w:rPr>
      </w:pPr>
      <w:r w:rsidRPr="00AF49EC">
        <w:rPr>
          <w:rFonts w:ascii="Times New Roman" w:hAnsi="Times New Roman" w:cs="Times New Roman"/>
          <w:b/>
          <w:sz w:val="28"/>
          <w:szCs w:val="28"/>
        </w:rPr>
        <w:t>15</w:t>
      </w:r>
      <w:r w:rsidR="00A87EA5">
        <w:rPr>
          <w:rFonts w:ascii="Times New Roman" w:hAnsi="Times New Roman" w:cs="Times New Roman"/>
          <w:b/>
          <w:sz w:val="28"/>
          <w:szCs w:val="28"/>
        </w:rPr>
        <w:t>,</w:t>
      </w:r>
      <w:r w:rsidRPr="00AF49EC">
        <w:rPr>
          <w:rFonts w:ascii="Times New Roman" w:hAnsi="Times New Roman" w:cs="Times New Roman"/>
          <w:sz w:val="28"/>
          <w:szCs w:val="28"/>
        </w:rPr>
        <w:t xml:space="preserve"> направленное на развитие умений моделировать реальные ситуации на языке геометрии, исследовать построенную модель с использованием геометрических понятий и теорем, аппарата алгебры. Использовать свойства геометрических фигур для решения задач практического содержания.</w:t>
      </w:r>
    </w:p>
    <w:p w14:paraId="320031F5" w14:textId="7D593820" w:rsidR="00122AB6" w:rsidRPr="00AF49EC" w:rsidRDefault="00122AB6" w:rsidP="00122AB6">
      <w:pPr>
        <w:ind w:firstLine="708"/>
        <w:jc w:val="both"/>
        <w:rPr>
          <w:rFonts w:ascii="Times New Roman" w:hAnsi="Times New Roman" w:cs="Times New Roman"/>
          <w:sz w:val="28"/>
          <w:szCs w:val="28"/>
        </w:rPr>
      </w:pPr>
      <w:r w:rsidRPr="00AF49EC">
        <w:rPr>
          <w:rFonts w:ascii="Times New Roman" w:hAnsi="Times New Roman" w:cs="Times New Roman"/>
          <w:sz w:val="28"/>
          <w:szCs w:val="28"/>
        </w:rPr>
        <w:t xml:space="preserve">С ним из каждой группы баллов «2, 3, 4» не справились </w:t>
      </w:r>
      <w:r w:rsidR="00A87EA5">
        <w:rPr>
          <w:rFonts w:ascii="Times New Roman" w:hAnsi="Times New Roman" w:cs="Times New Roman"/>
          <w:sz w:val="28"/>
          <w:szCs w:val="28"/>
        </w:rPr>
        <w:t>соответственно 0,78%, 7,87%, 31,72%</w:t>
      </w:r>
      <w:r w:rsidRPr="00AF49EC">
        <w:rPr>
          <w:rFonts w:ascii="Times New Roman" w:hAnsi="Times New Roman" w:cs="Times New Roman"/>
          <w:sz w:val="28"/>
          <w:szCs w:val="28"/>
        </w:rPr>
        <w:t xml:space="preserve">. </w:t>
      </w:r>
    </w:p>
    <w:p w14:paraId="4C895F7E" w14:textId="1A0D0E1E" w:rsidR="00122AB6" w:rsidRPr="00AF49EC" w:rsidRDefault="00A239A8" w:rsidP="00122AB6">
      <w:pPr>
        <w:ind w:firstLine="708"/>
        <w:jc w:val="both"/>
        <w:rPr>
          <w:rFonts w:ascii="Times New Roman" w:hAnsi="Times New Roman" w:cs="Times New Roman"/>
          <w:sz w:val="28"/>
          <w:szCs w:val="28"/>
        </w:rPr>
      </w:pPr>
      <w:r w:rsidRPr="00AF49EC">
        <w:rPr>
          <w:rFonts w:ascii="Times New Roman" w:hAnsi="Times New Roman" w:cs="Times New Roman"/>
          <w:b/>
          <w:sz w:val="28"/>
          <w:szCs w:val="28"/>
        </w:rPr>
        <w:t>17</w:t>
      </w:r>
      <w:r>
        <w:rPr>
          <w:rFonts w:ascii="Times New Roman" w:hAnsi="Times New Roman" w:cs="Times New Roman"/>
          <w:b/>
          <w:sz w:val="28"/>
          <w:szCs w:val="28"/>
        </w:rPr>
        <w:t xml:space="preserve">, </w:t>
      </w:r>
      <w:r w:rsidRPr="00AF49EC">
        <w:rPr>
          <w:rFonts w:ascii="Times New Roman" w:hAnsi="Times New Roman" w:cs="Times New Roman"/>
          <w:sz w:val="28"/>
          <w:szCs w:val="28"/>
        </w:rPr>
        <w:t>направленное</w:t>
      </w:r>
      <w:r w:rsidR="00122AB6" w:rsidRPr="00AF49EC">
        <w:rPr>
          <w:rFonts w:ascii="Times New Roman" w:hAnsi="Times New Roman" w:cs="Times New Roman"/>
          <w:sz w:val="28"/>
          <w:szCs w:val="28"/>
        </w:rPr>
        <w:t xml:space="preserve"> на 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 применять геометрические факты для решения задач, в том числе предполагающих несколько шагов решения.</w:t>
      </w:r>
    </w:p>
    <w:p w14:paraId="43D2DDC7" w14:textId="090DA855" w:rsidR="00A87EA5" w:rsidRDefault="00122AB6" w:rsidP="00122AB6">
      <w:pPr>
        <w:ind w:firstLine="708"/>
        <w:jc w:val="both"/>
        <w:rPr>
          <w:rFonts w:ascii="Times New Roman" w:hAnsi="Times New Roman" w:cs="Times New Roman"/>
          <w:sz w:val="28"/>
          <w:szCs w:val="28"/>
        </w:rPr>
      </w:pPr>
      <w:r w:rsidRPr="00AF49EC">
        <w:rPr>
          <w:rFonts w:ascii="Times New Roman" w:hAnsi="Times New Roman" w:cs="Times New Roman"/>
          <w:sz w:val="28"/>
          <w:szCs w:val="28"/>
        </w:rPr>
        <w:t xml:space="preserve">С ним из каждой группы баллов «2, 3, 4» не справились </w:t>
      </w:r>
      <w:r w:rsidR="00A87EA5">
        <w:rPr>
          <w:rFonts w:ascii="Times New Roman" w:hAnsi="Times New Roman" w:cs="Times New Roman"/>
          <w:sz w:val="28"/>
          <w:szCs w:val="28"/>
        </w:rPr>
        <w:t>0,52%, 8,07%, 32,69%</w:t>
      </w:r>
      <w:r w:rsidR="00A239A8">
        <w:rPr>
          <w:rFonts w:ascii="Times New Roman" w:hAnsi="Times New Roman" w:cs="Times New Roman"/>
          <w:sz w:val="28"/>
          <w:szCs w:val="28"/>
        </w:rPr>
        <w:t xml:space="preserve"> соответственно.</w:t>
      </w:r>
    </w:p>
    <w:p w14:paraId="0E2CCD11" w14:textId="3A0075BA" w:rsidR="00122AB6" w:rsidRPr="00AF49EC" w:rsidRDefault="00122AB6" w:rsidP="00122AB6">
      <w:pPr>
        <w:ind w:firstLine="708"/>
        <w:jc w:val="both"/>
        <w:rPr>
          <w:rFonts w:ascii="Times New Roman" w:hAnsi="Times New Roman" w:cs="Times New Roman"/>
          <w:sz w:val="28"/>
          <w:szCs w:val="28"/>
        </w:rPr>
      </w:pPr>
      <w:r w:rsidRPr="00AF49EC">
        <w:rPr>
          <w:rFonts w:ascii="Times New Roman" w:hAnsi="Times New Roman" w:cs="Times New Roman"/>
          <w:b/>
          <w:sz w:val="28"/>
          <w:szCs w:val="28"/>
        </w:rPr>
        <w:t>18</w:t>
      </w:r>
      <w:r w:rsidR="00A239A8">
        <w:rPr>
          <w:rFonts w:ascii="Times New Roman" w:hAnsi="Times New Roman" w:cs="Times New Roman"/>
          <w:b/>
          <w:sz w:val="28"/>
          <w:szCs w:val="28"/>
        </w:rPr>
        <w:t>,</w:t>
      </w:r>
      <w:r w:rsidRPr="00AF49EC">
        <w:rPr>
          <w:rFonts w:ascii="Times New Roman" w:hAnsi="Times New Roman" w:cs="Times New Roman"/>
          <w:sz w:val="28"/>
          <w:szCs w:val="28"/>
        </w:rPr>
        <w:t xml:space="preserve"> направленное на развитие умения применять изученные понятия, результаты, методы для решения задач практического характера, умений моделировать реальные ситуации на языке алгебры, исследовать построенные модели с использованием аппарата алгебры. Решать задачи разных типов (на производительность,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 </w:t>
      </w:r>
    </w:p>
    <w:p w14:paraId="7C4920B8" w14:textId="20B92262" w:rsidR="00A239A8" w:rsidRDefault="00122AB6" w:rsidP="00122AB6">
      <w:pPr>
        <w:ind w:firstLine="708"/>
        <w:jc w:val="both"/>
        <w:rPr>
          <w:rFonts w:ascii="Times New Roman" w:hAnsi="Times New Roman" w:cs="Times New Roman"/>
          <w:sz w:val="28"/>
          <w:szCs w:val="28"/>
        </w:rPr>
      </w:pPr>
      <w:r w:rsidRPr="00AF49EC">
        <w:rPr>
          <w:rFonts w:ascii="Times New Roman" w:hAnsi="Times New Roman" w:cs="Times New Roman"/>
          <w:sz w:val="28"/>
          <w:szCs w:val="28"/>
        </w:rPr>
        <w:t xml:space="preserve">С ним из каждой группы баллов «2, 3, 4» не справились </w:t>
      </w:r>
      <w:r w:rsidR="00A239A8">
        <w:rPr>
          <w:rFonts w:ascii="Times New Roman" w:hAnsi="Times New Roman" w:cs="Times New Roman"/>
          <w:sz w:val="28"/>
          <w:szCs w:val="28"/>
        </w:rPr>
        <w:t>соответственно 1,94%, 5,57%, 27,67% участников.</w:t>
      </w:r>
    </w:p>
    <w:p w14:paraId="5A0E5629" w14:textId="7B4F7F7E" w:rsidR="00122AB6" w:rsidRPr="00AF49EC" w:rsidRDefault="00122AB6" w:rsidP="007E2FA4">
      <w:pPr>
        <w:ind w:firstLine="708"/>
        <w:jc w:val="both"/>
        <w:rPr>
          <w:rFonts w:ascii="Times New Roman" w:hAnsi="Times New Roman" w:cs="Times New Roman"/>
          <w:sz w:val="28"/>
          <w:szCs w:val="28"/>
        </w:rPr>
      </w:pPr>
      <w:r w:rsidRPr="00AF49EC">
        <w:rPr>
          <w:rFonts w:ascii="Times New Roman" w:hAnsi="Times New Roman" w:cs="Times New Roman"/>
          <w:b/>
          <w:sz w:val="28"/>
          <w:szCs w:val="28"/>
        </w:rPr>
        <w:lastRenderedPageBreak/>
        <w:t>19</w:t>
      </w:r>
      <w:r w:rsidR="00A239A8">
        <w:rPr>
          <w:rFonts w:ascii="Times New Roman" w:hAnsi="Times New Roman" w:cs="Times New Roman"/>
          <w:b/>
          <w:sz w:val="28"/>
          <w:szCs w:val="28"/>
        </w:rPr>
        <w:t xml:space="preserve">, </w:t>
      </w:r>
      <w:r w:rsidRPr="00AF49EC">
        <w:rPr>
          <w:rFonts w:ascii="Times New Roman" w:hAnsi="Times New Roman" w:cs="Times New Roman"/>
          <w:sz w:val="28"/>
          <w:szCs w:val="28"/>
        </w:rPr>
        <w:t>направленное на развитие умений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Решать простые и сложные задачи разных типов, а также задачи повышенной трудности.</w:t>
      </w:r>
    </w:p>
    <w:p w14:paraId="730C35EA" w14:textId="11E99866" w:rsidR="009974F5" w:rsidRPr="00AF49EC" w:rsidRDefault="009974F5" w:rsidP="00D543D1">
      <w:pPr>
        <w:ind w:firstLine="708"/>
        <w:jc w:val="both"/>
        <w:rPr>
          <w:rFonts w:ascii="Times New Roman" w:hAnsi="Times New Roman" w:cs="Times New Roman"/>
          <w:sz w:val="28"/>
          <w:szCs w:val="28"/>
        </w:rPr>
      </w:pPr>
      <w:r w:rsidRPr="00AF49EC">
        <w:rPr>
          <w:rFonts w:ascii="Times New Roman" w:hAnsi="Times New Roman" w:cs="Times New Roman"/>
          <w:sz w:val="28"/>
          <w:szCs w:val="28"/>
        </w:rPr>
        <w:t>С данным заданием обучающиеся из каждой группы баллов справились хуже всего в сравнении с остальными заданиями. В группе бал</w:t>
      </w:r>
      <w:r w:rsidR="00122AB6" w:rsidRPr="00AF49EC">
        <w:rPr>
          <w:rFonts w:ascii="Times New Roman" w:hAnsi="Times New Roman" w:cs="Times New Roman"/>
          <w:sz w:val="28"/>
          <w:szCs w:val="28"/>
        </w:rPr>
        <w:t>лов «2» процент выполнения – 0,6</w:t>
      </w:r>
      <w:r w:rsidR="00A239A8">
        <w:rPr>
          <w:rFonts w:ascii="Times New Roman" w:hAnsi="Times New Roman" w:cs="Times New Roman"/>
          <w:sz w:val="28"/>
          <w:szCs w:val="28"/>
        </w:rPr>
        <w:t>5</w:t>
      </w:r>
      <w:r w:rsidR="00122AB6" w:rsidRPr="00AF49EC">
        <w:rPr>
          <w:rFonts w:ascii="Times New Roman" w:hAnsi="Times New Roman" w:cs="Times New Roman"/>
          <w:sz w:val="28"/>
          <w:szCs w:val="28"/>
        </w:rPr>
        <w:t xml:space="preserve">%, «3» – </w:t>
      </w:r>
      <w:r w:rsidR="00A239A8">
        <w:rPr>
          <w:rFonts w:ascii="Times New Roman" w:hAnsi="Times New Roman" w:cs="Times New Roman"/>
          <w:sz w:val="28"/>
          <w:szCs w:val="28"/>
        </w:rPr>
        <w:t>3,8</w:t>
      </w:r>
      <w:r w:rsidR="00122AB6" w:rsidRPr="00AF49EC">
        <w:rPr>
          <w:rFonts w:ascii="Times New Roman" w:hAnsi="Times New Roman" w:cs="Times New Roman"/>
          <w:sz w:val="28"/>
          <w:szCs w:val="28"/>
        </w:rPr>
        <w:t>%, «4» – 1</w:t>
      </w:r>
      <w:r w:rsidR="00A239A8">
        <w:rPr>
          <w:rFonts w:ascii="Times New Roman" w:hAnsi="Times New Roman" w:cs="Times New Roman"/>
          <w:sz w:val="28"/>
          <w:szCs w:val="28"/>
        </w:rPr>
        <w:t>7,28</w:t>
      </w:r>
      <w:r w:rsidR="00122AB6" w:rsidRPr="00AF49EC">
        <w:rPr>
          <w:rFonts w:ascii="Times New Roman" w:hAnsi="Times New Roman" w:cs="Times New Roman"/>
          <w:sz w:val="28"/>
          <w:szCs w:val="28"/>
        </w:rPr>
        <w:t xml:space="preserve">%, в группе баллов «5» – </w:t>
      </w:r>
      <w:r w:rsidR="00A239A8">
        <w:rPr>
          <w:rFonts w:ascii="Times New Roman" w:hAnsi="Times New Roman" w:cs="Times New Roman"/>
          <w:sz w:val="28"/>
          <w:szCs w:val="28"/>
        </w:rPr>
        <w:t>55,39</w:t>
      </w:r>
      <w:r w:rsidRPr="00AF49EC">
        <w:rPr>
          <w:rFonts w:ascii="Times New Roman" w:hAnsi="Times New Roman" w:cs="Times New Roman"/>
          <w:sz w:val="28"/>
          <w:szCs w:val="28"/>
        </w:rPr>
        <w:t xml:space="preserve">%, что также наименьший процент выполнения в этой группе. </w:t>
      </w:r>
    </w:p>
    <w:p w14:paraId="367D35BD" w14:textId="77777777" w:rsidR="007E2FA4" w:rsidRDefault="007E2FA4" w:rsidP="007E2FA4">
      <w:pPr>
        <w:ind w:firstLine="708"/>
        <w:jc w:val="both"/>
        <w:rPr>
          <w:rFonts w:ascii="Times New Roman" w:hAnsi="Times New Roman" w:cs="Times New Roman"/>
          <w:sz w:val="28"/>
          <w:szCs w:val="28"/>
        </w:rPr>
      </w:pPr>
    </w:p>
    <w:p w14:paraId="34EFE60A" w14:textId="67410E1A" w:rsidR="007637C8" w:rsidRDefault="007637C8" w:rsidP="007637C8">
      <w:pPr>
        <w:jc w:val="center"/>
        <w:rPr>
          <w:rFonts w:ascii="Times New Roman" w:hAnsi="Times New Roman" w:cs="Times New Roman"/>
          <w:sz w:val="28"/>
          <w:szCs w:val="28"/>
        </w:rPr>
      </w:pPr>
      <w:r>
        <w:rPr>
          <w:noProof/>
        </w:rPr>
        <w:drawing>
          <wp:inline distT="0" distB="0" distL="0" distR="0" wp14:anchorId="45C6E8EA" wp14:editId="7AE2414E">
            <wp:extent cx="4569557" cy="2743200"/>
            <wp:effectExtent l="0" t="0" r="2540" b="0"/>
            <wp:docPr id="1471629786" name="Диаграмма 1">
              <a:extLst xmlns:a="http://schemas.openxmlformats.org/drawingml/2006/main">
                <a:ext uri="{FF2B5EF4-FFF2-40B4-BE49-F238E27FC236}">
                  <a16:creationId xmlns:a16="http://schemas.microsoft.com/office/drawing/2014/main" id="{5F9EEAAC-DD52-4B52-672B-31836CE9B3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73C240F" w14:textId="77777777" w:rsidR="007637C8" w:rsidRPr="00AF49EC" w:rsidRDefault="007637C8" w:rsidP="007E2FA4">
      <w:pPr>
        <w:ind w:firstLine="708"/>
        <w:jc w:val="both"/>
        <w:rPr>
          <w:rFonts w:ascii="Times New Roman" w:hAnsi="Times New Roman" w:cs="Times New Roman"/>
          <w:sz w:val="28"/>
          <w:szCs w:val="28"/>
        </w:rPr>
      </w:pPr>
    </w:p>
    <w:p w14:paraId="7C836481" w14:textId="27B9AABF" w:rsidR="007E2FA4" w:rsidRDefault="007D136D" w:rsidP="007E2FA4">
      <w:pPr>
        <w:tabs>
          <w:tab w:val="left" w:pos="1565"/>
        </w:tabs>
        <w:jc w:val="center"/>
        <w:rPr>
          <w:sz w:val="28"/>
          <w:szCs w:val="28"/>
        </w:rPr>
      </w:pPr>
      <w:r>
        <w:rPr>
          <w:noProof/>
        </w:rPr>
        <w:drawing>
          <wp:inline distT="0" distB="0" distL="0" distR="0" wp14:anchorId="18D83648" wp14:editId="39A73A47">
            <wp:extent cx="4572000" cy="2743200"/>
            <wp:effectExtent l="0" t="0" r="0" b="0"/>
            <wp:docPr id="753294018" name="Диаграмма 1">
              <a:extLst xmlns:a="http://schemas.openxmlformats.org/drawingml/2006/main">
                <a:ext uri="{FF2B5EF4-FFF2-40B4-BE49-F238E27FC236}">
                  <a16:creationId xmlns:a16="http://schemas.microsoft.com/office/drawing/2014/main" id="{8706AC1B-404C-3053-0D48-8B91B8BEAD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9D713B3" w14:textId="58840572" w:rsidR="007E2FA4" w:rsidRDefault="007E2FA4" w:rsidP="007E2FA4">
      <w:pPr>
        <w:tabs>
          <w:tab w:val="left" w:pos="1114"/>
        </w:tabs>
        <w:jc w:val="both"/>
        <w:rPr>
          <w:sz w:val="28"/>
          <w:szCs w:val="28"/>
        </w:rPr>
      </w:pPr>
    </w:p>
    <w:p w14:paraId="2B1B9824" w14:textId="5C6E4E3E" w:rsidR="007E2FA4" w:rsidRDefault="007E2FA4" w:rsidP="007E2FA4">
      <w:pPr>
        <w:tabs>
          <w:tab w:val="left" w:pos="1114"/>
        </w:tabs>
        <w:jc w:val="both"/>
        <w:rPr>
          <w:rFonts w:ascii="Times New Roman" w:hAnsi="Times New Roman" w:cs="Times New Roman"/>
          <w:sz w:val="28"/>
          <w:szCs w:val="28"/>
        </w:rPr>
      </w:pPr>
      <w:r>
        <w:rPr>
          <w:sz w:val="28"/>
          <w:szCs w:val="28"/>
        </w:rPr>
        <w:tab/>
      </w:r>
      <w:r w:rsidRPr="00AF49EC">
        <w:rPr>
          <w:rFonts w:ascii="Times New Roman" w:hAnsi="Times New Roman" w:cs="Times New Roman"/>
          <w:sz w:val="28"/>
          <w:szCs w:val="28"/>
        </w:rPr>
        <w:t xml:space="preserve">Из </w:t>
      </w:r>
      <w:r w:rsidR="006E66BA" w:rsidRPr="00AF49EC">
        <w:rPr>
          <w:rFonts w:ascii="Times New Roman" w:hAnsi="Times New Roman" w:cs="Times New Roman"/>
          <w:sz w:val="28"/>
          <w:szCs w:val="28"/>
        </w:rPr>
        <w:t>4</w:t>
      </w:r>
      <w:r w:rsidR="007D136D">
        <w:rPr>
          <w:rFonts w:ascii="Times New Roman" w:hAnsi="Times New Roman" w:cs="Times New Roman"/>
          <w:sz w:val="28"/>
          <w:szCs w:val="28"/>
        </w:rPr>
        <w:t>885</w:t>
      </w:r>
      <w:r w:rsidRPr="00AF49EC">
        <w:rPr>
          <w:rFonts w:ascii="Times New Roman" w:hAnsi="Times New Roman" w:cs="Times New Roman"/>
          <w:sz w:val="28"/>
          <w:szCs w:val="28"/>
        </w:rPr>
        <w:t xml:space="preserve"> участников ВПР 202</w:t>
      </w:r>
      <w:r w:rsidR="007D136D">
        <w:rPr>
          <w:rFonts w:ascii="Times New Roman" w:hAnsi="Times New Roman" w:cs="Times New Roman"/>
          <w:sz w:val="28"/>
          <w:szCs w:val="28"/>
        </w:rPr>
        <w:t>3</w:t>
      </w:r>
      <w:r w:rsidRPr="00AF49EC">
        <w:rPr>
          <w:rFonts w:ascii="Times New Roman" w:hAnsi="Times New Roman" w:cs="Times New Roman"/>
          <w:sz w:val="28"/>
          <w:szCs w:val="28"/>
        </w:rPr>
        <w:t xml:space="preserve"> по математике</w:t>
      </w:r>
      <w:r w:rsidR="009974F5" w:rsidRPr="00AF49EC">
        <w:rPr>
          <w:rFonts w:ascii="Times New Roman" w:hAnsi="Times New Roman" w:cs="Times New Roman"/>
          <w:sz w:val="28"/>
          <w:szCs w:val="28"/>
        </w:rPr>
        <w:t xml:space="preserve"> по программе </w:t>
      </w:r>
      <w:r w:rsidR="006E66BA" w:rsidRPr="00AF49EC">
        <w:rPr>
          <w:rFonts w:ascii="Times New Roman" w:hAnsi="Times New Roman" w:cs="Times New Roman"/>
          <w:sz w:val="28"/>
          <w:szCs w:val="28"/>
        </w:rPr>
        <w:t>8</w:t>
      </w:r>
      <w:r w:rsidRPr="00AF49EC">
        <w:rPr>
          <w:rFonts w:ascii="Times New Roman" w:hAnsi="Times New Roman" w:cs="Times New Roman"/>
          <w:sz w:val="28"/>
          <w:szCs w:val="28"/>
        </w:rPr>
        <w:t xml:space="preserve"> класса понизили свой результат по сравнению с отметками по журналу </w:t>
      </w:r>
      <w:r w:rsidR="006E66BA" w:rsidRPr="00AF49EC">
        <w:rPr>
          <w:rFonts w:ascii="Times New Roman" w:hAnsi="Times New Roman" w:cs="Times New Roman"/>
          <w:sz w:val="28"/>
          <w:szCs w:val="28"/>
        </w:rPr>
        <w:t>1</w:t>
      </w:r>
      <w:r w:rsidR="007D136D">
        <w:rPr>
          <w:rFonts w:ascii="Times New Roman" w:hAnsi="Times New Roman" w:cs="Times New Roman"/>
          <w:sz w:val="28"/>
          <w:szCs w:val="28"/>
        </w:rPr>
        <w:t>254 участника</w:t>
      </w:r>
      <w:r w:rsidR="00A3410E" w:rsidRPr="00AF49EC">
        <w:rPr>
          <w:rFonts w:ascii="Times New Roman" w:hAnsi="Times New Roman" w:cs="Times New Roman"/>
          <w:sz w:val="28"/>
          <w:szCs w:val="28"/>
        </w:rPr>
        <w:t xml:space="preserve"> (</w:t>
      </w:r>
      <w:r w:rsidR="007D136D">
        <w:rPr>
          <w:rFonts w:ascii="Times New Roman" w:hAnsi="Times New Roman" w:cs="Times New Roman"/>
          <w:sz w:val="28"/>
          <w:szCs w:val="28"/>
        </w:rPr>
        <w:t>25,67</w:t>
      </w:r>
      <w:r w:rsidRPr="00AF49EC">
        <w:rPr>
          <w:rFonts w:ascii="Times New Roman" w:hAnsi="Times New Roman" w:cs="Times New Roman"/>
          <w:sz w:val="28"/>
          <w:szCs w:val="28"/>
        </w:rPr>
        <w:t xml:space="preserve">%), подтвердили </w:t>
      </w:r>
      <w:r w:rsidR="007D136D">
        <w:rPr>
          <w:rFonts w:ascii="Times New Roman" w:hAnsi="Times New Roman" w:cs="Times New Roman"/>
          <w:sz w:val="28"/>
          <w:szCs w:val="28"/>
        </w:rPr>
        <w:t>– 3478 участников</w:t>
      </w:r>
      <w:r w:rsidRPr="00AF49EC">
        <w:rPr>
          <w:rFonts w:ascii="Times New Roman" w:hAnsi="Times New Roman" w:cs="Times New Roman"/>
          <w:sz w:val="28"/>
          <w:szCs w:val="28"/>
        </w:rPr>
        <w:t xml:space="preserve"> (</w:t>
      </w:r>
      <w:r w:rsidR="00174691">
        <w:rPr>
          <w:rFonts w:ascii="Times New Roman" w:hAnsi="Times New Roman" w:cs="Times New Roman"/>
          <w:sz w:val="28"/>
          <w:szCs w:val="28"/>
        </w:rPr>
        <w:t>71,2</w:t>
      </w:r>
      <w:r w:rsidRPr="00AF49EC">
        <w:rPr>
          <w:rFonts w:ascii="Times New Roman" w:hAnsi="Times New Roman" w:cs="Times New Roman"/>
          <w:sz w:val="28"/>
          <w:szCs w:val="28"/>
        </w:rPr>
        <w:t xml:space="preserve">%) и повысили результат </w:t>
      </w:r>
      <w:r w:rsidR="00174691">
        <w:rPr>
          <w:rFonts w:ascii="Times New Roman" w:hAnsi="Times New Roman" w:cs="Times New Roman"/>
          <w:sz w:val="28"/>
          <w:szCs w:val="28"/>
        </w:rPr>
        <w:t xml:space="preserve">– </w:t>
      </w:r>
      <w:r w:rsidR="006E66BA" w:rsidRPr="00AF49EC">
        <w:rPr>
          <w:rFonts w:ascii="Times New Roman" w:hAnsi="Times New Roman" w:cs="Times New Roman"/>
          <w:sz w:val="28"/>
          <w:szCs w:val="28"/>
        </w:rPr>
        <w:t>1</w:t>
      </w:r>
      <w:r w:rsidR="00174691">
        <w:rPr>
          <w:rFonts w:ascii="Times New Roman" w:hAnsi="Times New Roman" w:cs="Times New Roman"/>
          <w:sz w:val="28"/>
          <w:szCs w:val="28"/>
        </w:rPr>
        <w:t>53 участника</w:t>
      </w:r>
      <w:r w:rsidR="006E66BA" w:rsidRPr="00AF49EC">
        <w:rPr>
          <w:rFonts w:ascii="Times New Roman" w:hAnsi="Times New Roman" w:cs="Times New Roman"/>
          <w:sz w:val="28"/>
          <w:szCs w:val="28"/>
        </w:rPr>
        <w:t xml:space="preserve"> (3,</w:t>
      </w:r>
      <w:r w:rsidR="00174691">
        <w:rPr>
          <w:rFonts w:ascii="Times New Roman" w:hAnsi="Times New Roman" w:cs="Times New Roman"/>
          <w:sz w:val="28"/>
          <w:szCs w:val="28"/>
        </w:rPr>
        <w:t>13</w:t>
      </w:r>
      <w:r w:rsidRPr="00AF49EC">
        <w:rPr>
          <w:rFonts w:ascii="Times New Roman" w:hAnsi="Times New Roman" w:cs="Times New Roman"/>
          <w:sz w:val="28"/>
          <w:szCs w:val="28"/>
        </w:rPr>
        <w:t xml:space="preserve">%).  </w:t>
      </w:r>
    </w:p>
    <w:p w14:paraId="1EE9ACC6" w14:textId="77777777" w:rsidR="00580B6A" w:rsidRDefault="00580B6A" w:rsidP="007E2FA4">
      <w:pPr>
        <w:tabs>
          <w:tab w:val="left" w:pos="1114"/>
        </w:tabs>
        <w:jc w:val="both"/>
        <w:rPr>
          <w:rFonts w:ascii="Times New Roman" w:hAnsi="Times New Roman" w:cs="Times New Roman"/>
          <w:sz w:val="28"/>
          <w:szCs w:val="28"/>
        </w:rPr>
      </w:pPr>
    </w:p>
    <w:p w14:paraId="64986DB7" w14:textId="77777777" w:rsidR="00580B6A" w:rsidRDefault="00580B6A" w:rsidP="007E2FA4">
      <w:pPr>
        <w:tabs>
          <w:tab w:val="left" w:pos="1114"/>
        </w:tabs>
        <w:jc w:val="both"/>
        <w:rPr>
          <w:rFonts w:ascii="Times New Roman" w:hAnsi="Times New Roman" w:cs="Times New Roman"/>
          <w:sz w:val="28"/>
          <w:szCs w:val="28"/>
        </w:rPr>
      </w:pPr>
    </w:p>
    <w:p w14:paraId="4B227481" w14:textId="77777777" w:rsidR="00580B6A" w:rsidRDefault="00580B6A" w:rsidP="007E2FA4">
      <w:pPr>
        <w:tabs>
          <w:tab w:val="left" w:pos="1114"/>
        </w:tabs>
        <w:jc w:val="both"/>
        <w:rPr>
          <w:rFonts w:ascii="Times New Roman" w:hAnsi="Times New Roman" w:cs="Times New Roman"/>
          <w:sz w:val="28"/>
          <w:szCs w:val="28"/>
        </w:rPr>
      </w:pPr>
    </w:p>
    <w:p w14:paraId="34BCC7D1" w14:textId="42F39FD4" w:rsidR="00580B6A" w:rsidRDefault="00580B6A" w:rsidP="00580B6A">
      <w:pPr>
        <w:tabs>
          <w:tab w:val="left" w:pos="1114"/>
        </w:tabs>
        <w:jc w:val="center"/>
        <w:rPr>
          <w:rFonts w:ascii="Times New Roman" w:hAnsi="Times New Roman" w:cs="Times New Roman"/>
          <w:sz w:val="28"/>
          <w:szCs w:val="28"/>
        </w:rPr>
      </w:pPr>
      <w:r>
        <w:rPr>
          <w:noProof/>
        </w:rPr>
        <w:lastRenderedPageBreak/>
        <w:drawing>
          <wp:inline distT="0" distB="0" distL="0" distR="0" wp14:anchorId="17475113" wp14:editId="25FDFD34">
            <wp:extent cx="4572000" cy="2743200"/>
            <wp:effectExtent l="0" t="0" r="0" b="0"/>
            <wp:docPr id="1681426233" name="Диаграмма 1">
              <a:extLst xmlns:a="http://schemas.openxmlformats.org/drawingml/2006/main">
                <a:ext uri="{FF2B5EF4-FFF2-40B4-BE49-F238E27FC236}">
                  <a16:creationId xmlns:a16="http://schemas.microsoft.com/office/drawing/2014/main" id="{3561A120-CFB2-5A24-8171-F424434C93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63A0BB7" w14:textId="77777777" w:rsidR="00580B6A" w:rsidRPr="00AF49EC" w:rsidRDefault="00580B6A" w:rsidP="007E2FA4">
      <w:pPr>
        <w:tabs>
          <w:tab w:val="left" w:pos="1114"/>
        </w:tabs>
        <w:jc w:val="both"/>
        <w:rPr>
          <w:rFonts w:ascii="Times New Roman" w:hAnsi="Times New Roman" w:cs="Times New Roman"/>
          <w:sz w:val="28"/>
          <w:szCs w:val="28"/>
        </w:rPr>
      </w:pPr>
    </w:p>
    <w:p w14:paraId="3D346A7F" w14:textId="77777777" w:rsidR="007E2FA4" w:rsidRPr="00CE6AB5" w:rsidRDefault="007E2FA4" w:rsidP="007E2FA4">
      <w:pPr>
        <w:rPr>
          <w:sz w:val="28"/>
          <w:szCs w:val="28"/>
        </w:rPr>
      </w:pPr>
    </w:p>
    <w:p w14:paraId="1EE64CFA" w14:textId="44CE6EB0" w:rsidR="006359C7" w:rsidRDefault="00E3132C" w:rsidP="006359C7">
      <w:pPr>
        <w:widowControl w:val="0"/>
        <w:suppressAutoHyphens w:val="0"/>
        <w:ind w:firstLine="709"/>
        <w:jc w:val="both"/>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kern w:val="0"/>
          <w:sz w:val="28"/>
          <w:szCs w:val="28"/>
          <w:u w:val="single"/>
          <w:lang w:eastAsia="ru-RU" w:bidi="ar-SA"/>
        </w:rPr>
        <w:t>Биология</w:t>
      </w:r>
      <w:r w:rsidR="00BC756A">
        <w:rPr>
          <w:rFonts w:ascii="Times New Roman" w:eastAsia="Times New Roman" w:hAnsi="Times New Roman" w:cs="Times New Roman"/>
          <w:kern w:val="0"/>
          <w:sz w:val="28"/>
          <w:szCs w:val="28"/>
          <w:lang w:eastAsia="ru-RU" w:bidi="ar-SA"/>
        </w:rPr>
        <w:t xml:space="preserve"> –</w:t>
      </w:r>
      <w:r w:rsidR="006359C7">
        <w:rPr>
          <w:rFonts w:ascii="Times New Roman" w:eastAsia="Times New Roman" w:hAnsi="Times New Roman" w:cs="Times New Roman"/>
          <w:kern w:val="0"/>
          <w:sz w:val="28"/>
          <w:szCs w:val="28"/>
          <w:lang w:eastAsia="ru-RU" w:bidi="ar-SA"/>
        </w:rPr>
        <w:t xml:space="preserve"> </w:t>
      </w:r>
      <w:r w:rsidR="00341C72">
        <w:rPr>
          <w:rFonts w:ascii="Times New Roman" w:eastAsia="Times New Roman" w:hAnsi="Times New Roman" w:cs="Times New Roman"/>
          <w:kern w:val="0"/>
          <w:sz w:val="28"/>
          <w:szCs w:val="28"/>
          <w:lang w:eastAsia="ru-RU" w:bidi="ar-SA"/>
        </w:rPr>
        <w:t>32</w:t>
      </w:r>
      <w:r w:rsidR="006359C7">
        <w:rPr>
          <w:rFonts w:ascii="Times New Roman" w:eastAsia="Times New Roman" w:hAnsi="Times New Roman" w:cs="Times New Roman"/>
          <w:kern w:val="0"/>
          <w:sz w:val="28"/>
          <w:szCs w:val="28"/>
          <w:lang w:eastAsia="ru-RU" w:bidi="ar-SA"/>
        </w:rPr>
        <w:t xml:space="preserve"> общеобразователь</w:t>
      </w:r>
      <w:r w:rsidR="007F18FC">
        <w:rPr>
          <w:rFonts w:ascii="Times New Roman" w:eastAsia="Times New Roman" w:hAnsi="Times New Roman" w:cs="Times New Roman"/>
          <w:kern w:val="0"/>
          <w:sz w:val="28"/>
          <w:szCs w:val="28"/>
          <w:lang w:eastAsia="ru-RU" w:bidi="ar-SA"/>
        </w:rPr>
        <w:t>н</w:t>
      </w:r>
      <w:r w:rsidR="00F24127">
        <w:rPr>
          <w:rFonts w:ascii="Times New Roman" w:eastAsia="Times New Roman" w:hAnsi="Times New Roman" w:cs="Times New Roman"/>
          <w:kern w:val="0"/>
          <w:sz w:val="28"/>
          <w:szCs w:val="28"/>
          <w:lang w:eastAsia="ru-RU" w:bidi="ar-SA"/>
        </w:rPr>
        <w:t>ые</w:t>
      </w:r>
      <w:r w:rsidR="007F18FC">
        <w:rPr>
          <w:rFonts w:ascii="Times New Roman" w:eastAsia="Times New Roman" w:hAnsi="Times New Roman" w:cs="Times New Roman"/>
          <w:kern w:val="0"/>
          <w:sz w:val="28"/>
          <w:szCs w:val="28"/>
          <w:lang w:eastAsia="ru-RU" w:bidi="ar-SA"/>
        </w:rPr>
        <w:t xml:space="preserve"> организаци</w:t>
      </w:r>
      <w:r w:rsidR="00F24127">
        <w:rPr>
          <w:rFonts w:ascii="Times New Roman" w:eastAsia="Times New Roman" w:hAnsi="Times New Roman" w:cs="Times New Roman"/>
          <w:kern w:val="0"/>
          <w:sz w:val="28"/>
          <w:szCs w:val="28"/>
          <w:lang w:eastAsia="ru-RU" w:bidi="ar-SA"/>
        </w:rPr>
        <w:t>и</w:t>
      </w:r>
      <w:r>
        <w:rPr>
          <w:rFonts w:ascii="Times New Roman" w:eastAsia="Times New Roman" w:hAnsi="Times New Roman" w:cs="Times New Roman"/>
          <w:kern w:val="0"/>
          <w:sz w:val="28"/>
          <w:szCs w:val="28"/>
          <w:lang w:eastAsia="ru-RU" w:bidi="ar-SA"/>
        </w:rPr>
        <w:t xml:space="preserve">; </w:t>
      </w:r>
      <w:r w:rsidR="00F24127">
        <w:rPr>
          <w:rFonts w:ascii="Times New Roman" w:eastAsia="Times New Roman" w:hAnsi="Times New Roman" w:cs="Times New Roman"/>
          <w:kern w:val="0"/>
          <w:sz w:val="28"/>
          <w:szCs w:val="28"/>
          <w:lang w:eastAsia="ru-RU" w:bidi="ar-SA"/>
        </w:rPr>
        <w:t>491</w:t>
      </w:r>
      <w:r w:rsidR="00341C72">
        <w:rPr>
          <w:rFonts w:ascii="Times New Roman" w:eastAsia="Times New Roman" w:hAnsi="Times New Roman" w:cs="Times New Roman"/>
          <w:kern w:val="0"/>
          <w:sz w:val="28"/>
          <w:szCs w:val="28"/>
          <w:lang w:eastAsia="ru-RU" w:bidi="ar-SA"/>
        </w:rPr>
        <w:t xml:space="preserve"> участник</w:t>
      </w:r>
      <w:r w:rsidR="00F35ADA">
        <w:rPr>
          <w:rFonts w:ascii="Times New Roman" w:eastAsia="Times New Roman" w:hAnsi="Times New Roman" w:cs="Times New Roman"/>
          <w:kern w:val="0"/>
          <w:sz w:val="28"/>
          <w:szCs w:val="28"/>
          <w:lang w:eastAsia="ru-RU" w:bidi="ar-SA"/>
        </w:rPr>
        <w:t>.</w:t>
      </w:r>
    </w:p>
    <w:p w14:paraId="0423C733" w14:textId="77777777" w:rsidR="00F35ADA" w:rsidRDefault="00F35ADA" w:rsidP="006359C7">
      <w:pPr>
        <w:widowControl w:val="0"/>
        <w:suppressAutoHyphens w:val="0"/>
        <w:ind w:firstLine="709"/>
        <w:jc w:val="both"/>
        <w:rPr>
          <w:rFonts w:ascii="Times New Roman" w:eastAsia="Times New Roman" w:hAnsi="Times New Roman" w:cs="Times New Roman"/>
          <w:kern w:val="0"/>
          <w:sz w:val="28"/>
          <w:szCs w:val="28"/>
          <w:lang w:eastAsia="ru-RU" w:bidi="ar-SA"/>
        </w:rPr>
      </w:pPr>
    </w:p>
    <w:tbl>
      <w:tblPr>
        <w:tblW w:w="8910" w:type="dxa"/>
        <w:tblLook w:val="04A0" w:firstRow="1" w:lastRow="0" w:firstColumn="1" w:lastColumn="0" w:noHBand="0" w:noVBand="1"/>
      </w:tblPr>
      <w:tblGrid>
        <w:gridCol w:w="5260"/>
        <w:gridCol w:w="1116"/>
        <w:gridCol w:w="1360"/>
        <w:gridCol w:w="1360"/>
      </w:tblGrid>
      <w:tr w:rsidR="00F24127" w:rsidRPr="00F24127" w14:paraId="02BFEC5E" w14:textId="77777777" w:rsidTr="00F24127">
        <w:trPr>
          <w:trHeight w:val="300"/>
        </w:trPr>
        <w:tc>
          <w:tcPr>
            <w:tcW w:w="5260" w:type="dxa"/>
            <w:tcBorders>
              <w:top w:val="nil"/>
              <w:left w:val="nil"/>
              <w:bottom w:val="nil"/>
            </w:tcBorders>
            <w:shd w:val="clear" w:color="auto" w:fill="auto"/>
            <w:noWrap/>
            <w:vAlign w:val="bottom"/>
            <w:hideMark/>
          </w:tcPr>
          <w:p w14:paraId="21E12645" w14:textId="77777777" w:rsidR="00F24127" w:rsidRPr="00F24127" w:rsidRDefault="00F24127" w:rsidP="00F24127">
            <w:pPr>
              <w:suppressAutoHyphens w:val="0"/>
              <w:rPr>
                <w:rFonts w:ascii="Times New Roman" w:eastAsia="Times New Roman" w:hAnsi="Times New Roman" w:cs="Times New Roman"/>
                <w:b/>
                <w:bCs/>
                <w:color w:val="000000"/>
                <w:kern w:val="0"/>
                <w:sz w:val="20"/>
                <w:szCs w:val="20"/>
                <w:lang w:eastAsia="ru-RU" w:bidi="ar-SA"/>
              </w:rPr>
            </w:pPr>
            <w:r w:rsidRPr="00F24127">
              <w:rPr>
                <w:rFonts w:ascii="Times New Roman" w:eastAsia="Times New Roman" w:hAnsi="Times New Roman" w:cs="Times New Roman"/>
                <w:b/>
                <w:bCs/>
                <w:color w:val="000000"/>
                <w:kern w:val="0"/>
                <w:sz w:val="20"/>
                <w:szCs w:val="20"/>
                <w:lang w:eastAsia="ru-RU" w:bidi="ar-SA"/>
              </w:rPr>
              <w:t>Достижение планируемых результатов</w:t>
            </w:r>
          </w:p>
        </w:tc>
        <w:tc>
          <w:tcPr>
            <w:tcW w:w="930" w:type="dxa"/>
            <w:shd w:val="clear" w:color="auto" w:fill="auto"/>
            <w:noWrap/>
            <w:vAlign w:val="bottom"/>
            <w:hideMark/>
          </w:tcPr>
          <w:p w14:paraId="5585EF78"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 </w:t>
            </w:r>
          </w:p>
        </w:tc>
        <w:tc>
          <w:tcPr>
            <w:tcW w:w="1360" w:type="dxa"/>
            <w:shd w:val="clear" w:color="auto" w:fill="auto"/>
            <w:noWrap/>
            <w:vAlign w:val="bottom"/>
            <w:hideMark/>
          </w:tcPr>
          <w:p w14:paraId="0E40B699"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 </w:t>
            </w:r>
          </w:p>
        </w:tc>
        <w:tc>
          <w:tcPr>
            <w:tcW w:w="1360" w:type="dxa"/>
            <w:shd w:val="clear" w:color="auto" w:fill="auto"/>
            <w:noWrap/>
            <w:vAlign w:val="bottom"/>
            <w:hideMark/>
          </w:tcPr>
          <w:p w14:paraId="63A9C38D"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 </w:t>
            </w:r>
          </w:p>
        </w:tc>
      </w:tr>
      <w:tr w:rsidR="00F24127" w:rsidRPr="00F24127" w14:paraId="20BBE66A" w14:textId="77777777" w:rsidTr="00F24127">
        <w:trPr>
          <w:trHeight w:val="300"/>
        </w:trPr>
        <w:tc>
          <w:tcPr>
            <w:tcW w:w="5260" w:type="dxa"/>
            <w:tcBorders>
              <w:top w:val="nil"/>
              <w:left w:val="nil"/>
              <w:bottom w:val="nil"/>
            </w:tcBorders>
            <w:shd w:val="clear" w:color="auto" w:fill="auto"/>
            <w:noWrap/>
            <w:vAlign w:val="bottom"/>
            <w:hideMark/>
          </w:tcPr>
          <w:p w14:paraId="17DB7418" w14:textId="77777777" w:rsidR="00F24127" w:rsidRPr="00F24127" w:rsidRDefault="00F24127" w:rsidP="00F24127">
            <w:pPr>
              <w:suppressAutoHyphens w:val="0"/>
              <w:rPr>
                <w:rFonts w:ascii="Times New Roman" w:eastAsia="Times New Roman" w:hAnsi="Times New Roman" w:cs="Times New Roman"/>
                <w:b/>
                <w:bCs/>
                <w:color w:val="000000"/>
                <w:kern w:val="0"/>
                <w:sz w:val="20"/>
                <w:szCs w:val="20"/>
                <w:lang w:eastAsia="ru-RU" w:bidi="ar-SA"/>
              </w:rPr>
            </w:pPr>
            <w:r w:rsidRPr="00F24127">
              <w:rPr>
                <w:rFonts w:ascii="Times New Roman" w:eastAsia="Times New Roman" w:hAnsi="Times New Roman" w:cs="Times New Roman"/>
                <w:b/>
                <w:bCs/>
                <w:color w:val="000000"/>
                <w:kern w:val="0"/>
                <w:sz w:val="20"/>
                <w:szCs w:val="20"/>
                <w:lang w:eastAsia="ru-RU" w:bidi="ar-SA"/>
              </w:rPr>
              <w:t>Предмет:</w:t>
            </w:r>
          </w:p>
        </w:tc>
        <w:tc>
          <w:tcPr>
            <w:tcW w:w="930" w:type="dxa"/>
            <w:tcBorders>
              <w:top w:val="nil"/>
            </w:tcBorders>
            <w:shd w:val="clear" w:color="auto" w:fill="auto"/>
            <w:noWrap/>
            <w:vAlign w:val="bottom"/>
            <w:hideMark/>
          </w:tcPr>
          <w:p w14:paraId="59017B0F"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Биология</w:t>
            </w:r>
          </w:p>
        </w:tc>
        <w:tc>
          <w:tcPr>
            <w:tcW w:w="1360" w:type="dxa"/>
            <w:tcBorders>
              <w:top w:val="nil"/>
            </w:tcBorders>
            <w:shd w:val="clear" w:color="auto" w:fill="auto"/>
            <w:noWrap/>
            <w:vAlign w:val="bottom"/>
            <w:hideMark/>
          </w:tcPr>
          <w:p w14:paraId="28DAE417"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 </w:t>
            </w:r>
          </w:p>
        </w:tc>
        <w:tc>
          <w:tcPr>
            <w:tcW w:w="1360" w:type="dxa"/>
            <w:tcBorders>
              <w:top w:val="nil"/>
            </w:tcBorders>
            <w:shd w:val="clear" w:color="auto" w:fill="auto"/>
            <w:noWrap/>
            <w:vAlign w:val="bottom"/>
            <w:hideMark/>
          </w:tcPr>
          <w:p w14:paraId="706D0092"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 </w:t>
            </w:r>
          </w:p>
        </w:tc>
      </w:tr>
      <w:tr w:rsidR="00F24127" w:rsidRPr="00F24127" w14:paraId="7E690BF2" w14:textId="77777777" w:rsidTr="00F24127">
        <w:trPr>
          <w:trHeight w:val="300"/>
        </w:trPr>
        <w:tc>
          <w:tcPr>
            <w:tcW w:w="5260" w:type="dxa"/>
            <w:tcBorders>
              <w:top w:val="nil"/>
              <w:left w:val="nil"/>
              <w:bottom w:val="nil"/>
            </w:tcBorders>
            <w:shd w:val="clear" w:color="auto" w:fill="auto"/>
            <w:noWrap/>
            <w:vAlign w:val="bottom"/>
            <w:hideMark/>
          </w:tcPr>
          <w:p w14:paraId="63833045" w14:textId="77777777" w:rsidR="00F24127" w:rsidRPr="00F24127" w:rsidRDefault="00F24127" w:rsidP="00F24127">
            <w:pPr>
              <w:suppressAutoHyphens w:val="0"/>
              <w:rPr>
                <w:rFonts w:ascii="Times New Roman" w:eastAsia="Times New Roman" w:hAnsi="Times New Roman" w:cs="Times New Roman"/>
                <w:b/>
                <w:bCs/>
                <w:color w:val="000000"/>
                <w:kern w:val="0"/>
                <w:sz w:val="20"/>
                <w:szCs w:val="20"/>
                <w:lang w:eastAsia="ru-RU" w:bidi="ar-SA"/>
              </w:rPr>
            </w:pPr>
            <w:r w:rsidRPr="00F24127">
              <w:rPr>
                <w:rFonts w:ascii="Times New Roman" w:eastAsia="Times New Roman" w:hAnsi="Times New Roman" w:cs="Times New Roman"/>
                <w:b/>
                <w:bCs/>
                <w:color w:val="000000"/>
                <w:kern w:val="0"/>
                <w:sz w:val="20"/>
                <w:szCs w:val="20"/>
                <w:lang w:eastAsia="ru-RU" w:bidi="ar-SA"/>
              </w:rPr>
              <w:t>Максимальный первичный балл:</w:t>
            </w:r>
          </w:p>
        </w:tc>
        <w:tc>
          <w:tcPr>
            <w:tcW w:w="930" w:type="dxa"/>
            <w:tcBorders>
              <w:top w:val="nil"/>
            </w:tcBorders>
            <w:shd w:val="clear" w:color="auto" w:fill="auto"/>
            <w:noWrap/>
            <w:vAlign w:val="bottom"/>
            <w:hideMark/>
          </w:tcPr>
          <w:p w14:paraId="3ADFB703" w14:textId="77777777" w:rsidR="00F24127" w:rsidRPr="00F24127" w:rsidRDefault="00F24127" w:rsidP="00F24127">
            <w:pPr>
              <w:suppressAutoHyphens w:val="0"/>
              <w:jc w:val="right"/>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29</w:t>
            </w:r>
          </w:p>
        </w:tc>
        <w:tc>
          <w:tcPr>
            <w:tcW w:w="1360" w:type="dxa"/>
            <w:tcBorders>
              <w:top w:val="nil"/>
            </w:tcBorders>
            <w:shd w:val="clear" w:color="auto" w:fill="auto"/>
            <w:noWrap/>
            <w:vAlign w:val="bottom"/>
            <w:hideMark/>
          </w:tcPr>
          <w:p w14:paraId="337CAFCE"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 </w:t>
            </w:r>
          </w:p>
        </w:tc>
        <w:tc>
          <w:tcPr>
            <w:tcW w:w="1360" w:type="dxa"/>
            <w:tcBorders>
              <w:top w:val="nil"/>
            </w:tcBorders>
            <w:shd w:val="clear" w:color="auto" w:fill="auto"/>
            <w:noWrap/>
            <w:vAlign w:val="bottom"/>
            <w:hideMark/>
          </w:tcPr>
          <w:p w14:paraId="517130C6"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 </w:t>
            </w:r>
          </w:p>
        </w:tc>
      </w:tr>
      <w:tr w:rsidR="00F24127" w:rsidRPr="00F24127" w14:paraId="46C0252C" w14:textId="77777777" w:rsidTr="00F24127">
        <w:trPr>
          <w:trHeight w:val="300"/>
        </w:trPr>
        <w:tc>
          <w:tcPr>
            <w:tcW w:w="5260" w:type="dxa"/>
            <w:tcBorders>
              <w:top w:val="nil"/>
              <w:left w:val="nil"/>
              <w:bottom w:val="nil"/>
            </w:tcBorders>
            <w:shd w:val="clear" w:color="auto" w:fill="auto"/>
            <w:noWrap/>
            <w:vAlign w:val="bottom"/>
            <w:hideMark/>
          </w:tcPr>
          <w:p w14:paraId="1EFC31F6" w14:textId="77777777" w:rsidR="00F24127" w:rsidRPr="00F24127" w:rsidRDefault="00F24127" w:rsidP="00F24127">
            <w:pPr>
              <w:suppressAutoHyphens w:val="0"/>
              <w:rPr>
                <w:rFonts w:ascii="Times New Roman" w:eastAsia="Times New Roman" w:hAnsi="Times New Roman" w:cs="Times New Roman"/>
                <w:b/>
                <w:bCs/>
                <w:color w:val="000000"/>
                <w:kern w:val="0"/>
                <w:sz w:val="20"/>
                <w:szCs w:val="20"/>
                <w:lang w:eastAsia="ru-RU" w:bidi="ar-SA"/>
              </w:rPr>
            </w:pPr>
            <w:r w:rsidRPr="00F24127">
              <w:rPr>
                <w:rFonts w:ascii="Times New Roman" w:eastAsia="Times New Roman" w:hAnsi="Times New Roman" w:cs="Times New Roman"/>
                <w:b/>
                <w:bCs/>
                <w:color w:val="000000"/>
                <w:kern w:val="0"/>
                <w:sz w:val="20"/>
                <w:szCs w:val="20"/>
                <w:lang w:eastAsia="ru-RU" w:bidi="ar-SA"/>
              </w:rPr>
              <w:t>Дата:</w:t>
            </w:r>
          </w:p>
        </w:tc>
        <w:tc>
          <w:tcPr>
            <w:tcW w:w="930" w:type="dxa"/>
            <w:tcBorders>
              <w:top w:val="nil"/>
            </w:tcBorders>
            <w:shd w:val="clear" w:color="auto" w:fill="auto"/>
            <w:noWrap/>
            <w:vAlign w:val="bottom"/>
            <w:hideMark/>
          </w:tcPr>
          <w:p w14:paraId="4C156556"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15.03.2023</w:t>
            </w:r>
          </w:p>
        </w:tc>
        <w:tc>
          <w:tcPr>
            <w:tcW w:w="1360" w:type="dxa"/>
            <w:tcBorders>
              <w:top w:val="nil"/>
            </w:tcBorders>
            <w:shd w:val="clear" w:color="auto" w:fill="auto"/>
            <w:noWrap/>
            <w:vAlign w:val="bottom"/>
            <w:hideMark/>
          </w:tcPr>
          <w:p w14:paraId="6BDD6C35"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 </w:t>
            </w:r>
          </w:p>
        </w:tc>
        <w:tc>
          <w:tcPr>
            <w:tcW w:w="1360" w:type="dxa"/>
            <w:tcBorders>
              <w:top w:val="nil"/>
            </w:tcBorders>
            <w:shd w:val="clear" w:color="auto" w:fill="auto"/>
            <w:noWrap/>
            <w:vAlign w:val="bottom"/>
            <w:hideMark/>
          </w:tcPr>
          <w:p w14:paraId="288D1089"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 </w:t>
            </w:r>
          </w:p>
        </w:tc>
      </w:tr>
      <w:tr w:rsidR="00F24127" w:rsidRPr="00F24127" w14:paraId="63711008" w14:textId="77777777" w:rsidTr="00F24127">
        <w:trPr>
          <w:trHeight w:val="300"/>
        </w:trPr>
        <w:tc>
          <w:tcPr>
            <w:tcW w:w="5260" w:type="dxa"/>
            <w:tcBorders>
              <w:top w:val="nil"/>
              <w:left w:val="nil"/>
              <w:bottom w:val="nil"/>
            </w:tcBorders>
            <w:shd w:val="clear" w:color="auto" w:fill="auto"/>
            <w:noWrap/>
            <w:vAlign w:val="bottom"/>
            <w:hideMark/>
          </w:tcPr>
          <w:p w14:paraId="545ED4D0"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p>
        </w:tc>
        <w:tc>
          <w:tcPr>
            <w:tcW w:w="930" w:type="dxa"/>
            <w:tcBorders>
              <w:top w:val="nil"/>
              <w:bottom w:val="nil"/>
            </w:tcBorders>
            <w:shd w:val="clear" w:color="auto" w:fill="auto"/>
            <w:noWrap/>
            <w:vAlign w:val="bottom"/>
            <w:hideMark/>
          </w:tcPr>
          <w:p w14:paraId="55170282"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 </w:t>
            </w:r>
          </w:p>
        </w:tc>
        <w:tc>
          <w:tcPr>
            <w:tcW w:w="1360" w:type="dxa"/>
            <w:tcBorders>
              <w:top w:val="nil"/>
              <w:bottom w:val="nil"/>
            </w:tcBorders>
            <w:shd w:val="clear" w:color="auto" w:fill="auto"/>
            <w:noWrap/>
            <w:vAlign w:val="bottom"/>
            <w:hideMark/>
          </w:tcPr>
          <w:p w14:paraId="6EC811FC"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 </w:t>
            </w:r>
          </w:p>
        </w:tc>
        <w:tc>
          <w:tcPr>
            <w:tcW w:w="1360" w:type="dxa"/>
            <w:tcBorders>
              <w:top w:val="nil"/>
              <w:bottom w:val="nil"/>
            </w:tcBorders>
            <w:shd w:val="clear" w:color="auto" w:fill="auto"/>
            <w:noWrap/>
            <w:vAlign w:val="bottom"/>
            <w:hideMark/>
          </w:tcPr>
          <w:p w14:paraId="0C66EBCF"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 </w:t>
            </w:r>
          </w:p>
        </w:tc>
      </w:tr>
      <w:tr w:rsidR="00F24127" w:rsidRPr="00F24127" w14:paraId="26495AB6" w14:textId="77777777" w:rsidTr="00F24127">
        <w:trPr>
          <w:trHeight w:val="765"/>
        </w:trPr>
        <w:tc>
          <w:tcPr>
            <w:tcW w:w="5260" w:type="dxa"/>
            <w:tcBorders>
              <w:top w:val="single" w:sz="4" w:space="0" w:color="auto"/>
              <w:left w:val="single" w:sz="4" w:space="0" w:color="auto"/>
              <w:bottom w:val="single" w:sz="4" w:space="0" w:color="auto"/>
              <w:right w:val="single" w:sz="4" w:space="0" w:color="auto"/>
            </w:tcBorders>
            <w:shd w:val="clear" w:color="auto" w:fill="auto"/>
            <w:hideMark/>
          </w:tcPr>
          <w:p w14:paraId="0380E6B7" w14:textId="77777777" w:rsidR="00F24127" w:rsidRPr="00F24127" w:rsidRDefault="00F24127" w:rsidP="00F24127">
            <w:pPr>
              <w:suppressAutoHyphens w:val="0"/>
              <w:rPr>
                <w:rFonts w:ascii="Times New Roman" w:eastAsia="Times New Roman" w:hAnsi="Times New Roman" w:cs="Times New Roman"/>
                <w:b/>
                <w:bCs/>
                <w:color w:val="000000"/>
                <w:kern w:val="0"/>
                <w:sz w:val="20"/>
                <w:szCs w:val="20"/>
                <w:lang w:eastAsia="ru-RU" w:bidi="ar-SA"/>
              </w:rPr>
            </w:pPr>
            <w:r w:rsidRPr="00F24127">
              <w:rPr>
                <w:rFonts w:ascii="Times New Roman" w:eastAsia="Times New Roman" w:hAnsi="Times New Roman" w:cs="Times New Roman"/>
                <w:b/>
                <w:bCs/>
                <w:color w:val="000000"/>
                <w:kern w:val="0"/>
                <w:sz w:val="20"/>
                <w:szCs w:val="20"/>
                <w:lang w:eastAsia="ru-RU" w:bidi="ar-SA"/>
              </w:rPr>
              <w:t>Блоки ПООП обучающийся научится / получит возможность научиться или проверяемые требования (умения) в соответствии с ФГОС (ФК ГОС)</w:t>
            </w:r>
          </w:p>
        </w:tc>
        <w:tc>
          <w:tcPr>
            <w:tcW w:w="930" w:type="dxa"/>
            <w:tcBorders>
              <w:top w:val="single" w:sz="4" w:space="0" w:color="auto"/>
              <w:left w:val="nil"/>
              <w:bottom w:val="single" w:sz="4" w:space="0" w:color="auto"/>
              <w:right w:val="single" w:sz="4" w:space="0" w:color="auto"/>
            </w:tcBorders>
            <w:shd w:val="clear" w:color="auto" w:fill="auto"/>
            <w:hideMark/>
          </w:tcPr>
          <w:p w14:paraId="031FABDD" w14:textId="77777777" w:rsidR="00F24127" w:rsidRPr="00F24127" w:rsidRDefault="00F24127" w:rsidP="00F24127">
            <w:pPr>
              <w:suppressAutoHyphens w:val="0"/>
              <w:rPr>
                <w:rFonts w:ascii="Times New Roman" w:eastAsia="Times New Roman" w:hAnsi="Times New Roman" w:cs="Times New Roman"/>
                <w:b/>
                <w:bCs/>
                <w:color w:val="000000"/>
                <w:kern w:val="0"/>
                <w:sz w:val="20"/>
                <w:szCs w:val="20"/>
                <w:lang w:eastAsia="ru-RU" w:bidi="ar-SA"/>
              </w:rPr>
            </w:pPr>
            <w:r w:rsidRPr="00F24127">
              <w:rPr>
                <w:rFonts w:ascii="Times New Roman" w:eastAsia="Times New Roman" w:hAnsi="Times New Roman" w:cs="Times New Roman"/>
                <w:b/>
                <w:bCs/>
                <w:color w:val="000000"/>
                <w:kern w:val="0"/>
                <w:sz w:val="20"/>
                <w:szCs w:val="20"/>
                <w:lang w:eastAsia="ru-RU" w:bidi="ar-SA"/>
              </w:rPr>
              <w:t>Макс балл</w:t>
            </w:r>
          </w:p>
        </w:tc>
        <w:tc>
          <w:tcPr>
            <w:tcW w:w="1360" w:type="dxa"/>
            <w:tcBorders>
              <w:top w:val="single" w:sz="4" w:space="0" w:color="auto"/>
              <w:left w:val="nil"/>
              <w:bottom w:val="single" w:sz="4" w:space="0" w:color="auto"/>
              <w:right w:val="single" w:sz="4" w:space="0" w:color="auto"/>
            </w:tcBorders>
            <w:shd w:val="clear" w:color="auto" w:fill="auto"/>
            <w:hideMark/>
          </w:tcPr>
          <w:p w14:paraId="7110E54B" w14:textId="77777777" w:rsidR="00F24127" w:rsidRPr="00F24127" w:rsidRDefault="00F24127" w:rsidP="00F24127">
            <w:pPr>
              <w:suppressAutoHyphens w:val="0"/>
              <w:rPr>
                <w:rFonts w:ascii="Times New Roman" w:eastAsia="Times New Roman" w:hAnsi="Times New Roman" w:cs="Times New Roman"/>
                <w:b/>
                <w:bCs/>
                <w:color w:val="000000"/>
                <w:kern w:val="0"/>
                <w:sz w:val="20"/>
                <w:szCs w:val="20"/>
                <w:lang w:eastAsia="ru-RU" w:bidi="ar-SA"/>
              </w:rPr>
            </w:pPr>
            <w:r w:rsidRPr="00F24127">
              <w:rPr>
                <w:rFonts w:ascii="Times New Roman" w:eastAsia="Times New Roman" w:hAnsi="Times New Roman" w:cs="Times New Roman"/>
                <w:b/>
                <w:bCs/>
                <w:color w:val="000000"/>
                <w:kern w:val="0"/>
                <w:sz w:val="20"/>
                <w:szCs w:val="20"/>
                <w:lang w:eastAsia="ru-RU" w:bidi="ar-SA"/>
              </w:rPr>
              <w:t>Республика Адыгея (Адыгея)</w:t>
            </w:r>
          </w:p>
        </w:tc>
        <w:tc>
          <w:tcPr>
            <w:tcW w:w="1360" w:type="dxa"/>
            <w:tcBorders>
              <w:top w:val="single" w:sz="4" w:space="0" w:color="auto"/>
              <w:left w:val="nil"/>
              <w:bottom w:val="single" w:sz="4" w:space="0" w:color="auto"/>
              <w:right w:val="single" w:sz="4" w:space="0" w:color="auto"/>
            </w:tcBorders>
            <w:shd w:val="clear" w:color="auto" w:fill="auto"/>
            <w:hideMark/>
          </w:tcPr>
          <w:p w14:paraId="30396E4D" w14:textId="77777777" w:rsidR="00F24127" w:rsidRPr="00F24127" w:rsidRDefault="00F24127" w:rsidP="00F24127">
            <w:pPr>
              <w:suppressAutoHyphens w:val="0"/>
              <w:rPr>
                <w:rFonts w:ascii="Times New Roman" w:eastAsia="Times New Roman" w:hAnsi="Times New Roman" w:cs="Times New Roman"/>
                <w:b/>
                <w:bCs/>
                <w:color w:val="000000"/>
                <w:kern w:val="0"/>
                <w:sz w:val="20"/>
                <w:szCs w:val="20"/>
                <w:lang w:eastAsia="ru-RU" w:bidi="ar-SA"/>
              </w:rPr>
            </w:pPr>
            <w:r w:rsidRPr="00F24127">
              <w:rPr>
                <w:rFonts w:ascii="Times New Roman" w:eastAsia="Times New Roman" w:hAnsi="Times New Roman" w:cs="Times New Roman"/>
                <w:b/>
                <w:bCs/>
                <w:color w:val="000000"/>
                <w:kern w:val="0"/>
                <w:sz w:val="20"/>
                <w:szCs w:val="20"/>
                <w:lang w:eastAsia="ru-RU" w:bidi="ar-SA"/>
              </w:rPr>
              <w:t>РФ</w:t>
            </w:r>
          </w:p>
        </w:tc>
      </w:tr>
      <w:tr w:rsidR="00F24127" w:rsidRPr="00F24127" w14:paraId="6D63FD71" w14:textId="77777777" w:rsidTr="00F24127">
        <w:trPr>
          <w:trHeight w:val="300"/>
        </w:trPr>
        <w:tc>
          <w:tcPr>
            <w:tcW w:w="5260" w:type="dxa"/>
            <w:tcBorders>
              <w:top w:val="nil"/>
              <w:left w:val="single" w:sz="4" w:space="0" w:color="auto"/>
              <w:bottom w:val="single" w:sz="4" w:space="0" w:color="auto"/>
              <w:right w:val="single" w:sz="4" w:space="0" w:color="auto"/>
            </w:tcBorders>
            <w:shd w:val="clear" w:color="auto" w:fill="auto"/>
            <w:hideMark/>
          </w:tcPr>
          <w:p w14:paraId="6729D0AE"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 </w:t>
            </w:r>
          </w:p>
        </w:tc>
        <w:tc>
          <w:tcPr>
            <w:tcW w:w="930" w:type="dxa"/>
            <w:tcBorders>
              <w:top w:val="nil"/>
              <w:left w:val="nil"/>
              <w:bottom w:val="single" w:sz="4" w:space="0" w:color="auto"/>
              <w:right w:val="single" w:sz="4" w:space="0" w:color="auto"/>
            </w:tcBorders>
            <w:shd w:val="clear" w:color="auto" w:fill="auto"/>
            <w:hideMark/>
          </w:tcPr>
          <w:p w14:paraId="4A3797E0"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 </w:t>
            </w:r>
          </w:p>
        </w:tc>
        <w:tc>
          <w:tcPr>
            <w:tcW w:w="1360" w:type="dxa"/>
            <w:tcBorders>
              <w:top w:val="nil"/>
              <w:left w:val="nil"/>
              <w:bottom w:val="single" w:sz="4" w:space="0" w:color="auto"/>
              <w:right w:val="single" w:sz="4" w:space="0" w:color="auto"/>
            </w:tcBorders>
            <w:shd w:val="clear" w:color="auto" w:fill="auto"/>
            <w:hideMark/>
          </w:tcPr>
          <w:p w14:paraId="51CA3F18" w14:textId="77777777" w:rsidR="00F24127" w:rsidRPr="00F24127" w:rsidRDefault="00F24127" w:rsidP="00F24127">
            <w:pPr>
              <w:suppressAutoHyphens w:val="0"/>
              <w:rPr>
                <w:rFonts w:ascii="Times New Roman" w:eastAsia="Times New Roman" w:hAnsi="Times New Roman" w:cs="Times New Roman"/>
                <w:b/>
                <w:bCs/>
                <w:color w:val="000000"/>
                <w:kern w:val="0"/>
                <w:sz w:val="20"/>
                <w:szCs w:val="20"/>
                <w:lang w:eastAsia="ru-RU" w:bidi="ar-SA"/>
              </w:rPr>
            </w:pPr>
            <w:r w:rsidRPr="00F24127">
              <w:rPr>
                <w:rFonts w:ascii="Times New Roman" w:eastAsia="Times New Roman" w:hAnsi="Times New Roman" w:cs="Times New Roman"/>
                <w:b/>
                <w:bCs/>
                <w:color w:val="000000"/>
                <w:kern w:val="0"/>
                <w:sz w:val="20"/>
                <w:szCs w:val="20"/>
                <w:lang w:eastAsia="ru-RU" w:bidi="ar-SA"/>
              </w:rPr>
              <w:t>491 уч.</w:t>
            </w:r>
          </w:p>
        </w:tc>
        <w:tc>
          <w:tcPr>
            <w:tcW w:w="1360" w:type="dxa"/>
            <w:tcBorders>
              <w:top w:val="nil"/>
              <w:left w:val="nil"/>
              <w:bottom w:val="single" w:sz="4" w:space="0" w:color="auto"/>
              <w:right w:val="single" w:sz="4" w:space="0" w:color="auto"/>
            </w:tcBorders>
            <w:shd w:val="clear" w:color="auto" w:fill="auto"/>
            <w:hideMark/>
          </w:tcPr>
          <w:p w14:paraId="56E369F0" w14:textId="77777777" w:rsidR="00F24127" w:rsidRPr="00F24127" w:rsidRDefault="00F24127" w:rsidP="00F24127">
            <w:pPr>
              <w:suppressAutoHyphens w:val="0"/>
              <w:rPr>
                <w:rFonts w:ascii="Times New Roman" w:eastAsia="Times New Roman" w:hAnsi="Times New Roman" w:cs="Times New Roman"/>
                <w:b/>
                <w:bCs/>
                <w:color w:val="000000"/>
                <w:kern w:val="0"/>
                <w:sz w:val="20"/>
                <w:szCs w:val="20"/>
                <w:lang w:eastAsia="ru-RU" w:bidi="ar-SA"/>
              </w:rPr>
            </w:pPr>
            <w:r w:rsidRPr="00F24127">
              <w:rPr>
                <w:rFonts w:ascii="Times New Roman" w:eastAsia="Times New Roman" w:hAnsi="Times New Roman" w:cs="Times New Roman"/>
                <w:b/>
                <w:bCs/>
                <w:color w:val="000000"/>
                <w:kern w:val="0"/>
                <w:sz w:val="20"/>
                <w:szCs w:val="20"/>
                <w:lang w:eastAsia="ru-RU" w:bidi="ar-SA"/>
              </w:rPr>
              <w:t>149495 уч.</w:t>
            </w:r>
          </w:p>
        </w:tc>
      </w:tr>
      <w:tr w:rsidR="00F24127" w:rsidRPr="00F24127" w14:paraId="0E2E0D81" w14:textId="77777777" w:rsidTr="00F24127">
        <w:trPr>
          <w:trHeight w:val="1785"/>
        </w:trPr>
        <w:tc>
          <w:tcPr>
            <w:tcW w:w="5260" w:type="dxa"/>
            <w:tcBorders>
              <w:top w:val="nil"/>
              <w:left w:val="single" w:sz="4" w:space="0" w:color="auto"/>
              <w:bottom w:val="single" w:sz="4" w:space="0" w:color="auto"/>
              <w:right w:val="single" w:sz="4" w:space="0" w:color="auto"/>
            </w:tcBorders>
            <w:shd w:val="clear" w:color="auto" w:fill="auto"/>
            <w:hideMark/>
          </w:tcPr>
          <w:p w14:paraId="2FFECF6A"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1. Зоология – наука о животных. Методы изучения животных. Роль зоологии в познании окружающего мира и практической деятельности людей. Владеть: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tc>
        <w:tc>
          <w:tcPr>
            <w:tcW w:w="930" w:type="dxa"/>
            <w:tcBorders>
              <w:top w:val="nil"/>
              <w:left w:val="nil"/>
              <w:bottom w:val="single" w:sz="4" w:space="0" w:color="auto"/>
              <w:right w:val="single" w:sz="4" w:space="0" w:color="auto"/>
            </w:tcBorders>
            <w:shd w:val="clear" w:color="auto" w:fill="auto"/>
            <w:hideMark/>
          </w:tcPr>
          <w:p w14:paraId="5D67D69E"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1</w:t>
            </w:r>
          </w:p>
        </w:tc>
        <w:tc>
          <w:tcPr>
            <w:tcW w:w="1360" w:type="dxa"/>
            <w:tcBorders>
              <w:top w:val="nil"/>
              <w:left w:val="nil"/>
              <w:bottom w:val="single" w:sz="4" w:space="0" w:color="auto"/>
              <w:right w:val="single" w:sz="4" w:space="0" w:color="auto"/>
            </w:tcBorders>
            <w:shd w:val="clear" w:color="auto" w:fill="auto"/>
            <w:hideMark/>
          </w:tcPr>
          <w:p w14:paraId="73A165AE" w14:textId="77777777" w:rsidR="00F24127" w:rsidRPr="00F24127" w:rsidRDefault="00F24127" w:rsidP="00F24127">
            <w:pPr>
              <w:suppressAutoHyphens w:val="0"/>
              <w:rPr>
                <w:rFonts w:ascii="Times New Roman" w:eastAsia="Times New Roman" w:hAnsi="Times New Roman" w:cs="Times New Roman"/>
                <w:b/>
                <w:bCs/>
                <w:color w:val="000000"/>
                <w:kern w:val="0"/>
                <w:sz w:val="20"/>
                <w:szCs w:val="20"/>
                <w:lang w:eastAsia="ru-RU" w:bidi="ar-SA"/>
              </w:rPr>
            </w:pPr>
            <w:r w:rsidRPr="00F24127">
              <w:rPr>
                <w:rFonts w:ascii="Times New Roman" w:eastAsia="Times New Roman" w:hAnsi="Times New Roman" w:cs="Times New Roman"/>
                <w:b/>
                <w:bCs/>
                <w:color w:val="000000"/>
                <w:kern w:val="0"/>
                <w:sz w:val="20"/>
                <w:szCs w:val="20"/>
                <w:lang w:eastAsia="ru-RU" w:bidi="ar-SA"/>
              </w:rPr>
              <w:t>84,32</w:t>
            </w:r>
          </w:p>
        </w:tc>
        <w:tc>
          <w:tcPr>
            <w:tcW w:w="1360" w:type="dxa"/>
            <w:tcBorders>
              <w:top w:val="nil"/>
              <w:left w:val="nil"/>
              <w:bottom w:val="single" w:sz="4" w:space="0" w:color="auto"/>
              <w:right w:val="single" w:sz="4" w:space="0" w:color="auto"/>
            </w:tcBorders>
            <w:shd w:val="clear" w:color="auto" w:fill="auto"/>
            <w:hideMark/>
          </w:tcPr>
          <w:p w14:paraId="11C6AED6" w14:textId="77777777" w:rsidR="00F24127" w:rsidRPr="00F24127" w:rsidRDefault="00F24127" w:rsidP="00F24127">
            <w:pPr>
              <w:suppressAutoHyphens w:val="0"/>
              <w:rPr>
                <w:rFonts w:ascii="Times New Roman" w:eastAsia="Times New Roman" w:hAnsi="Times New Roman" w:cs="Times New Roman"/>
                <w:b/>
                <w:bCs/>
                <w:color w:val="000000"/>
                <w:kern w:val="0"/>
                <w:sz w:val="20"/>
                <w:szCs w:val="20"/>
                <w:lang w:eastAsia="ru-RU" w:bidi="ar-SA"/>
              </w:rPr>
            </w:pPr>
            <w:r w:rsidRPr="00F24127">
              <w:rPr>
                <w:rFonts w:ascii="Times New Roman" w:eastAsia="Times New Roman" w:hAnsi="Times New Roman" w:cs="Times New Roman"/>
                <w:b/>
                <w:bCs/>
                <w:color w:val="000000"/>
                <w:kern w:val="0"/>
                <w:sz w:val="20"/>
                <w:szCs w:val="20"/>
                <w:lang w:eastAsia="ru-RU" w:bidi="ar-SA"/>
              </w:rPr>
              <w:t>84,86</w:t>
            </w:r>
          </w:p>
        </w:tc>
      </w:tr>
      <w:tr w:rsidR="00F24127" w:rsidRPr="00F24127" w14:paraId="3BF26D05" w14:textId="77777777" w:rsidTr="00F24127">
        <w:trPr>
          <w:trHeight w:val="1275"/>
        </w:trPr>
        <w:tc>
          <w:tcPr>
            <w:tcW w:w="5260" w:type="dxa"/>
            <w:tcBorders>
              <w:top w:val="nil"/>
              <w:left w:val="single" w:sz="4" w:space="0" w:color="auto"/>
              <w:bottom w:val="single" w:sz="4" w:space="0" w:color="auto"/>
              <w:right w:val="single" w:sz="4" w:space="0" w:color="auto"/>
            </w:tcBorders>
            <w:shd w:val="clear" w:color="auto" w:fill="auto"/>
            <w:hideMark/>
          </w:tcPr>
          <w:p w14:paraId="17C8C576"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2. Простейшие и беспозвоночные животные. Хордовые животные. 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tc>
        <w:tc>
          <w:tcPr>
            <w:tcW w:w="930" w:type="dxa"/>
            <w:tcBorders>
              <w:top w:val="nil"/>
              <w:left w:val="nil"/>
              <w:bottom w:val="single" w:sz="4" w:space="0" w:color="auto"/>
              <w:right w:val="single" w:sz="4" w:space="0" w:color="auto"/>
            </w:tcBorders>
            <w:shd w:val="clear" w:color="auto" w:fill="auto"/>
            <w:hideMark/>
          </w:tcPr>
          <w:p w14:paraId="0C4C112B"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2</w:t>
            </w:r>
          </w:p>
        </w:tc>
        <w:tc>
          <w:tcPr>
            <w:tcW w:w="1360" w:type="dxa"/>
            <w:tcBorders>
              <w:top w:val="nil"/>
              <w:left w:val="nil"/>
              <w:bottom w:val="single" w:sz="4" w:space="0" w:color="auto"/>
              <w:right w:val="single" w:sz="4" w:space="0" w:color="auto"/>
            </w:tcBorders>
            <w:shd w:val="clear" w:color="auto" w:fill="auto"/>
            <w:hideMark/>
          </w:tcPr>
          <w:p w14:paraId="5D3B552B" w14:textId="77777777" w:rsidR="00F24127" w:rsidRPr="00F24127" w:rsidRDefault="00F24127" w:rsidP="00F24127">
            <w:pPr>
              <w:suppressAutoHyphens w:val="0"/>
              <w:rPr>
                <w:rFonts w:ascii="Times New Roman" w:eastAsia="Times New Roman" w:hAnsi="Times New Roman" w:cs="Times New Roman"/>
                <w:b/>
                <w:bCs/>
                <w:color w:val="000000"/>
                <w:kern w:val="0"/>
                <w:sz w:val="20"/>
                <w:szCs w:val="20"/>
                <w:lang w:eastAsia="ru-RU" w:bidi="ar-SA"/>
              </w:rPr>
            </w:pPr>
            <w:r w:rsidRPr="00F24127">
              <w:rPr>
                <w:rFonts w:ascii="Times New Roman" w:eastAsia="Times New Roman" w:hAnsi="Times New Roman" w:cs="Times New Roman"/>
                <w:b/>
                <w:bCs/>
                <w:color w:val="000000"/>
                <w:kern w:val="0"/>
                <w:sz w:val="20"/>
                <w:szCs w:val="20"/>
                <w:lang w:eastAsia="ru-RU" w:bidi="ar-SA"/>
              </w:rPr>
              <w:t>62,02</w:t>
            </w:r>
          </w:p>
        </w:tc>
        <w:tc>
          <w:tcPr>
            <w:tcW w:w="1360" w:type="dxa"/>
            <w:tcBorders>
              <w:top w:val="nil"/>
              <w:left w:val="nil"/>
              <w:bottom w:val="single" w:sz="4" w:space="0" w:color="auto"/>
              <w:right w:val="single" w:sz="4" w:space="0" w:color="auto"/>
            </w:tcBorders>
            <w:shd w:val="clear" w:color="auto" w:fill="auto"/>
            <w:hideMark/>
          </w:tcPr>
          <w:p w14:paraId="483F3574" w14:textId="77777777" w:rsidR="00F24127" w:rsidRPr="00F24127" w:rsidRDefault="00F24127" w:rsidP="00F24127">
            <w:pPr>
              <w:suppressAutoHyphens w:val="0"/>
              <w:rPr>
                <w:rFonts w:ascii="Times New Roman" w:eastAsia="Times New Roman" w:hAnsi="Times New Roman" w:cs="Times New Roman"/>
                <w:b/>
                <w:bCs/>
                <w:color w:val="000000"/>
                <w:kern w:val="0"/>
                <w:sz w:val="20"/>
                <w:szCs w:val="20"/>
                <w:lang w:eastAsia="ru-RU" w:bidi="ar-SA"/>
              </w:rPr>
            </w:pPr>
            <w:r w:rsidRPr="00F24127">
              <w:rPr>
                <w:rFonts w:ascii="Times New Roman" w:eastAsia="Times New Roman" w:hAnsi="Times New Roman" w:cs="Times New Roman"/>
                <w:b/>
                <w:bCs/>
                <w:color w:val="000000"/>
                <w:kern w:val="0"/>
                <w:sz w:val="20"/>
                <w:szCs w:val="20"/>
                <w:lang w:eastAsia="ru-RU" w:bidi="ar-SA"/>
              </w:rPr>
              <w:t>62,46</w:t>
            </w:r>
          </w:p>
        </w:tc>
      </w:tr>
      <w:tr w:rsidR="00F24127" w:rsidRPr="00F24127" w14:paraId="61265274" w14:textId="77777777" w:rsidTr="00F24127">
        <w:trPr>
          <w:trHeight w:val="1020"/>
        </w:trPr>
        <w:tc>
          <w:tcPr>
            <w:tcW w:w="5260" w:type="dxa"/>
            <w:tcBorders>
              <w:top w:val="nil"/>
              <w:left w:val="single" w:sz="4" w:space="0" w:color="auto"/>
              <w:bottom w:val="single" w:sz="4" w:space="0" w:color="auto"/>
              <w:right w:val="single" w:sz="4" w:space="0" w:color="auto"/>
            </w:tcBorders>
            <w:shd w:val="clear" w:color="auto" w:fill="auto"/>
            <w:hideMark/>
          </w:tcPr>
          <w:p w14:paraId="5E4D3666"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 xml:space="preserve">3.1. Общие свойства организмов и их проявление у животных. Осуществлять классификацию биологических объектов (животные, растения, грибов) по разным основаниям </w:t>
            </w:r>
          </w:p>
        </w:tc>
        <w:tc>
          <w:tcPr>
            <w:tcW w:w="930" w:type="dxa"/>
            <w:tcBorders>
              <w:top w:val="nil"/>
              <w:left w:val="nil"/>
              <w:bottom w:val="single" w:sz="4" w:space="0" w:color="auto"/>
              <w:right w:val="single" w:sz="4" w:space="0" w:color="auto"/>
            </w:tcBorders>
            <w:shd w:val="clear" w:color="auto" w:fill="auto"/>
            <w:hideMark/>
          </w:tcPr>
          <w:p w14:paraId="532CE23C"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2</w:t>
            </w:r>
          </w:p>
        </w:tc>
        <w:tc>
          <w:tcPr>
            <w:tcW w:w="1360" w:type="dxa"/>
            <w:tcBorders>
              <w:top w:val="nil"/>
              <w:left w:val="nil"/>
              <w:bottom w:val="single" w:sz="4" w:space="0" w:color="auto"/>
              <w:right w:val="single" w:sz="4" w:space="0" w:color="auto"/>
            </w:tcBorders>
            <w:shd w:val="clear" w:color="auto" w:fill="auto"/>
            <w:hideMark/>
          </w:tcPr>
          <w:p w14:paraId="7BF0094F" w14:textId="77777777" w:rsidR="00F24127" w:rsidRPr="00F24127" w:rsidRDefault="00F24127" w:rsidP="00F24127">
            <w:pPr>
              <w:suppressAutoHyphens w:val="0"/>
              <w:rPr>
                <w:rFonts w:ascii="Times New Roman" w:eastAsia="Times New Roman" w:hAnsi="Times New Roman" w:cs="Times New Roman"/>
                <w:b/>
                <w:bCs/>
                <w:color w:val="000000"/>
                <w:kern w:val="0"/>
                <w:sz w:val="20"/>
                <w:szCs w:val="20"/>
                <w:lang w:eastAsia="ru-RU" w:bidi="ar-SA"/>
              </w:rPr>
            </w:pPr>
            <w:r w:rsidRPr="00F24127">
              <w:rPr>
                <w:rFonts w:ascii="Times New Roman" w:eastAsia="Times New Roman" w:hAnsi="Times New Roman" w:cs="Times New Roman"/>
                <w:b/>
                <w:bCs/>
                <w:color w:val="000000"/>
                <w:kern w:val="0"/>
                <w:sz w:val="20"/>
                <w:szCs w:val="20"/>
                <w:lang w:eastAsia="ru-RU" w:bidi="ar-SA"/>
              </w:rPr>
              <w:t>64,77</w:t>
            </w:r>
          </w:p>
        </w:tc>
        <w:tc>
          <w:tcPr>
            <w:tcW w:w="1360" w:type="dxa"/>
            <w:tcBorders>
              <w:top w:val="nil"/>
              <w:left w:val="nil"/>
              <w:bottom w:val="single" w:sz="4" w:space="0" w:color="auto"/>
              <w:right w:val="single" w:sz="4" w:space="0" w:color="auto"/>
            </w:tcBorders>
            <w:shd w:val="clear" w:color="auto" w:fill="auto"/>
            <w:hideMark/>
          </w:tcPr>
          <w:p w14:paraId="42A22305" w14:textId="77777777" w:rsidR="00F24127" w:rsidRPr="00F24127" w:rsidRDefault="00F24127" w:rsidP="00F24127">
            <w:pPr>
              <w:suppressAutoHyphens w:val="0"/>
              <w:rPr>
                <w:rFonts w:ascii="Times New Roman" w:eastAsia="Times New Roman" w:hAnsi="Times New Roman" w:cs="Times New Roman"/>
                <w:b/>
                <w:bCs/>
                <w:color w:val="000000"/>
                <w:kern w:val="0"/>
                <w:sz w:val="20"/>
                <w:szCs w:val="20"/>
                <w:lang w:eastAsia="ru-RU" w:bidi="ar-SA"/>
              </w:rPr>
            </w:pPr>
            <w:r w:rsidRPr="00F24127">
              <w:rPr>
                <w:rFonts w:ascii="Times New Roman" w:eastAsia="Times New Roman" w:hAnsi="Times New Roman" w:cs="Times New Roman"/>
                <w:b/>
                <w:bCs/>
                <w:color w:val="000000"/>
                <w:kern w:val="0"/>
                <w:sz w:val="20"/>
                <w:szCs w:val="20"/>
                <w:lang w:eastAsia="ru-RU" w:bidi="ar-SA"/>
              </w:rPr>
              <w:t>59,48</w:t>
            </w:r>
          </w:p>
        </w:tc>
      </w:tr>
      <w:tr w:rsidR="00F24127" w:rsidRPr="00F24127" w14:paraId="34D6464B" w14:textId="77777777" w:rsidTr="00F24127">
        <w:trPr>
          <w:trHeight w:val="1020"/>
        </w:trPr>
        <w:tc>
          <w:tcPr>
            <w:tcW w:w="5260" w:type="dxa"/>
            <w:tcBorders>
              <w:top w:val="nil"/>
              <w:left w:val="single" w:sz="4" w:space="0" w:color="auto"/>
              <w:bottom w:val="single" w:sz="4" w:space="0" w:color="auto"/>
              <w:right w:val="single" w:sz="4" w:space="0" w:color="auto"/>
            </w:tcBorders>
            <w:shd w:val="clear" w:color="auto" w:fill="auto"/>
            <w:hideMark/>
          </w:tcPr>
          <w:p w14:paraId="16360B9A"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 xml:space="preserve">3.2. Общие свойства организмов и их проявление у животных. Осуществлять классификацию биологических объектов (животные, растения, грибов) по разным основаниям </w:t>
            </w:r>
          </w:p>
        </w:tc>
        <w:tc>
          <w:tcPr>
            <w:tcW w:w="930" w:type="dxa"/>
            <w:tcBorders>
              <w:top w:val="nil"/>
              <w:left w:val="nil"/>
              <w:bottom w:val="single" w:sz="4" w:space="0" w:color="auto"/>
              <w:right w:val="single" w:sz="4" w:space="0" w:color="auto"/>
            </w:tcBorders>
            <w:shd w:val="clear" w:color="auto" w:fill="auto"/>
            <w:hideMark/>
          </w:tcPr>
          <w:p w14:paraId="3267D628"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2</w:t>
            </w:r>
          </w:p>
        </w:tc>
        <w:tc>
          <w:tcPr>
            <w:tcW w:w="1360" w:type="dxa"/>
            <w:tcBorders>
              <w:top w:val="nil"/>
              <w:left w:val="nil"/>
              <w:bottom w:val="single" w:sz="4" w:space="0" w:color="auto"/>
              <w:right w:val="single" w:sz="4" w:space="0" w:color="auto"/>
            </w:tcBorders>
            <w:shd w:val="clear" w:color="auto" w:fill="auto"/>
            <w:hideMark/>
          </w:tcPr>
          <w:p w14:paraId="548F93BF" w14:textId="77777777" w:rsidR="00F24127" w:rsidRPr="00F24127" w:rsidRDefault="00F24127" w:rsidP="00F24127">
            <w:pPr>
              <w:suppressAutoHyphens w:val="0"/>
              <w:rPr>
                <w:rFonts w:ascii="Times New Roman" w:eastAsia="Times New Roman" w:hAnsi="Times New Roman" w:cs="Times New Roman"/>
                <w:b/>
                <w:bCs/>
                <w:color w:val="000000"/>
                <w:kern w:val="0"/>
                <w:sz w:val="20"/>
                <w:szCs w:val="20"/>
                <w:lang w:eastAsia="ru-RU" w:bidi="ar-SA"/>
              </w:rPr>
            </w:pPr>
            <w:r w:rsidRPr="00F24127">
              <w:rPr>
                <w:rFonts w:ascii="Times New Roman" w:eastAsia="Times New Roman" w:hAnsi="Times New Roman" w:cs="Times New Roman"/>
                <w:b/>
                <w:bCs/>
                <w:color w:val="000000"/>
                <w:kern w:val="0"/>
                <w:sz w:val="20"/>
                <w:szCs w:val="20"/>
                <w:lang w:eastAsia="ru-RU" w:bidi="ar-SA"/>
              </w:rPr>
              <w:t>52,65</w:t>
            </w:r>
          </w:p>
        </w:tc>
        <w:tc>
          <w:tcPr>
            <w:tcW w:w="1360" w:type="dxa"/>
            <w:tcBorders>
              <w:top w:val="nil"/>
              <w:left w:val="nil"/>
              <w:bottom w:val="single" w:sz="4" w:space="0" w:color="auto"/>
              <w:right w:val="single" w:sz="4" w:space="0" w:color="auto"/>
            </w:tcBorders>
            <w:shd w:val="clear" w:color="auto" w:fill="auto"/>
            <w:hideMark/>
          </w:tcPr>
          <w:p w14:paraId="2323F0B6" w14:textId="77777777" w:rsidR="00F24127" w:rsidRPr="00F24127" w:rsidRDefault="00F24127" w:rsidP="00F24127">
            <w:pPr>
              <w:suppressAutoHyphens w:val="0"/>
              <w:rPr>
                <w:rFonts w:ascii="Times New Roman" w:eastAsia="Times New Roman" w:hAnsi="Times New Roman" w:cs="Times New Roman"/>
                <w:b/>
                <w:bCs/>
                <w:color w:val="000000"/>
                <w:kern w:val="0"/>
                <w:sz w:val="20"/>
                <w:szCs w:val="20"/>
                <w:lang w:eastAsia="ru-RU" w:bidi="ar-SA"/>
              </w:rPr>
            </w:pPr>
            <w:r w:rsidRPr="00F24127">
              <w:rPr>
                <w:rFonts w:ascii="Times New Roman" w:eastAsia="Times New Roman" w:hAnsi="Times New Roman" w:cs="Times New Roman"/>
                <w:b/>
                <w:bCs/>
                <w:color w:val="000000"/>
                <w:kern w:val="0"/>
                <w:sz w:val="20"/>
                <w:szCs w:val="20"/>
                <w:lang w:eastAsia="ru-RU" w:bidi="ar-SA"/>
              </w:rPr>
              <w:t>52,4</w:t>
            </w:r>
          </w:p>
        </w:tc>
      </w:tr>
      <w:tr w:rsidR="00F24127" w:rsidRPr="00F24127" w14:paraId="3C7A2FE4" w14:textId="77777777" w:rsidTr="00F24127">
        <w:trPr>
          <w:trHeight w:val="765"/>
        </w:trPr>
        <w:tc>
          <w:tcPr>
            <w:tcW w:w="5260" w:type="dxa"/>
            <w:tcBorders>
              <w:top w:val="nil"/>
              <w:left w:val="single" w:sz="4" w:space="0" w:color="auto"/>
              <w:bottom w:val="single" w:sz="4" w:space="0" w:color="auto"/>
              <w:right w:val="single" w:sz="4" w:space="0" w:color="auto"/>
            </w:tcBorders>
            <w:shd w:val="clear" w:color="auto" w:fill="auto"/>
            <w:hideMark/>
          </w:tcPr>
          <w:p w14:paraId="1B536C5D"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4.1. Значение хордовых животных в жизни человека. Описывать и использовать приемы содержания домашних животных, ухода за ними</w:t>
            </w:r>
          </w:p>
        </w:tc>
        <w:tc>
          <w:tcPr>
            <w:tcW w:w="930" w:type="dxa"/>
            <w:tcBorders>
              <w:top w:val="nil"/>
              <w:left w:val="nil"/>
              <w:bottom w:val="single" w:sz="4" w:space="0" w:color="auto"/>
              <w:right w:val="single" w:sz="4" w:space="0" w:color="auto"/>
            </w:tcBorders>
            <w:shd w:val="clear" w:color="auto" w:fill="auto"/>
            <w:hideMark/>
          </w:tcPr>
          <w:p w14:paraId="6A70D957"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2</w:t>
            </w:r>
          </w:p>
        </w:tc>
        <w:tc>
          <w:tcPr>
            <w:tcW w:w="1360" w:type="dxa"/>
            <w:tcBorders>
              <w:top w:val="nil"/>
              <w:left w:val="nil"/>
              <w:bottom w:val="single" w:sz="4" w:space="0" w:color="auto"/>
              <w:right w:val="single" w:sz="4" w:space="0" w:color="auto"/>
            </w:tcBorders>
            <w:shd w:val="clear" w:color="auto" w:fill="auto"/>
            <w:hideMark/>
          </w:tcPr>
          <w:p w14:paraId="064EC93B" w14:textId="77777777" w:rsidR="00F24127" w:rsidRPr="00F24127" w:rsidRDefault="00F24127" w:rsidP="00F24127">
            <w:pPr>
              <w:suppressAutoHyphens w:val="0"/>
              <w:rPr>
                <w:rFonts w:ascii="Times New Roman" w:eastAsia="Times New Roman" w:hAnsi="Times New Roman" w:cs="Times New Roman"/>
                <w:b/>
                <w:bCs/>
                <w:color w:val="000000"/>
                <w:kern w:val="0"/>
                <w:sz w:val="20"/>
                <w:szCs w:val="20"/>
                <w:lang w:eastAsia="ru-RU" w:bidi="ar-SA"/>
              </w:rPr>
            </w:pPr>
            <w:r w:rsidRPr="00F24127">
              <w:rPr>
                <w:rFonts w:ascii="Times New Roman" w:eastAsia="Times New Roman" w:hAnsi="Times New Roman" w:cs="Times New Roman"/>
                <w:b/>
                <w:bCs/>
                <w:color w:val="000000"/>
                <w:kern w:val="0"/>
                <w:sz w:val="20"/>
                <w:szCs w:val="20"/>
                <w:lang w:eastAsia="ru-RU" w:bidi="ar-SA"/>
              </w:rPr>
              <w:t>76,58</w:t>
            </w:r>
          </w:p>
        </w:tc>
        <w:tc>
          <w:tcPr>
            <w:tcW w:w="1360" w:type="dxa"/>
            <w:tcBorders>
              <w:top w:val="nil"/>
              <w:left w:val="nil"/>
              <w:bottom w:val="single" w:sz="4" w:space="0" w:color="auto"/>
              <w:right w:val="single" w:sz="4" w:space="0" w:color="auto"/>
            </w:tcBorders>
            <w:shd w:val="clear" w:color="auto" w:fill="auto"/>
            <w:hideMark/>
          </w:tcPr>
          <w:p w14:paraId="178AA21F" w14:textId="77777777" w:rsidR="00F24127" w:rsidRPr="00F24127" w:rsidRDefault="00F24127" w:rsidP="00F24127">
            <w:pPr>
              <w:suppressAutoHyphens w:val="0"/>
              <w:rPr>
                <w:rFonts w:ascii="Times New Roman" w:eastAsia="Times New Roman" w:hAnsi="Times New Roman" w:cs="Times New Roman"/>
                <w:b/>
                <w:bCs/>
                <w:color w:val="000000"/>
                <w:kern w:val="0"/>
                <w:sz w:val="20"/>
                <w:szCs w:val="20"/>
                <w:lang w:eastAsia="ru-RU" w:bidi="ar-SA"/>
              </w:rPr>
            </w:pPr>
            <w:r w:rsidRPr="00F24127">
              <w:rPr>
                <w:rFonts w:ascii="Times New Roman" w:eastAsia="Times New Roman" w:hAnsi="Times New Roman" w:cs="Times New Roman"/>
                <w:b/>
                <w:bCs/>
                <w:color w:val="000000"/>
                <w:kern w:val="0"/>
                <w:sz w:val="20"/>
                <w:szCs w:val="20"/>
                <w:lang w:eastAsia="ru-RU" w:bidi="ar-SA"/>
              </w:rPr>
              <w:t>69,59</w:t>
            </w:r>
          </w:p>
        </w:tc>
      </w:tr>
      <w:tr w:rsidR="00F24127" w:rsidRPr="00F24127" w14:paraId="5207CB88" w14:textId="77777777" w:rsidTr="00F24127">
        <w:trPr>
          <w:trHeight w:val="765"/>
        </w:trPr>
        <w:tc>
          <w:tcPr>
            <w:tcW w:w="5260" w:type="dxa"/>
            <w:tcBorders>
              <w:top w:val="nil"/>
              <w:left w:val="single" w:sz="4" w:space="0" w:color="auto"/>
              <w:bottom w:val="single" w:sz="4" w:space="0" w:color="auto"/>
              <w:right w:val="single" w:sz="4" w:space="0" w:color="auto"/>
            </w:tcBorders>
            <w:shd w:val="clear" w:color="000000" w:fill="FFFF00"/>
            <w:hideMark/>
          </w:tcPr>
          <w:p w14:paraId="368C133F"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lastRenderedPageBreak/>
              <w:t>4.2. Значение хордовых животных в жизни человека. Описывать и использовать приемы содержания домашних животных, ухода за ними</w:t>
            </w:r>
          </w:p>
        </w:tc>
        <w:tc>
          <w:tcPr>
            <w:tcW w:w="930" w:type="dxa"/>
            <w:tcBorders>
              <w:top w:val="nil"/>
              <w:left w:val="nil"/>
              <w:bottom w:val="single" w:sz="4" w:space="0" w:color="auto"/>
              <w:right w:val="single" w:sz="4" w:space="0" w:color="auto"/>
            </w:tcBorders>
            <w:shd w:val="clear" w:color="000000" w:fill="FFFF00"/>
            <w:hideMark/>
          </w:tcPr>
          <w:p w14:paraId="36CB346D"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2</w:t>
            </w:r>
          </w:p>
        </w:tc>
        <w:tc>
          <w:tcPr>
            <w:tcW w:w="1360" w:type="dxa"/>
            <w:tcBorders>
              <w:top w:val="nil"/>
              <w:left w:val="nil"/>
              <w:bottom w:val="single" w:sz="4" w:space="0" w:color="auto"/>
              <w:right w:val="single" w:sz="4" w:space="0" w:color="auto"/>
            </w:tcBorders>
            <w:shd w:val="clear" w:color="000000" w:fill="FFFF00"/>
            <w:hideMark/>
          </w:tcPr>
          <w:p w14:paraId="2CA6F997" w14:textId="77777777" w:rsidR="00F24127" w:rsidRPr="00F24127" w:rsidRDefault="00F24127" w:rsidP="00F24127">
            <w:pPr>
              <w:suppressAutoHyphens w:val="0"/>
              <w:rPr>
                <w:rFonts w:ascii="Times New Roman" w:eastAsia="Times New Roman" w:hAnsi="Times New Roman" w:cs="Times New Roman"/>
                <w:b/>
                <w:bCs/>
                <w:color w:val="000000"/>
                <w:kern w:val="0"/>
                <w:sz w:val="20"/>
                <w:szCs w:val="20"/>
                <w:lang w:eastAsia="ru-RU" w:bidi="ar-SA"/>
              </w:rPr>
            </w:pPr>
            <w:r w:rsidRPr="00F24127">
              <w:rPr>
                <w:rFonts w:ascii="Times New Roman" w:eastAsia="Times New Roman" w:hAnsi="Times New Roman" w:cs="Times New Roman"/>
                <w:b/>
                <w:bCs/>
                <w:color w:val="000000"/>
                <w:kern w:val="0"/>
                <w:sz w:val="20"/>
                <w:szCs w:val="20"/>
                <w:lang w:eastAsia="ru-RU" w:bidi="ar-SA"/>
              </w:rPr>
              <w:t>44,09</w:t>
            </w:r>
          </w:p>
        </w:tc>
        <w:tc>
          <w:tcPr>
            <w:tcW w:w="1360" w:type="dxa"/>
            <w:tcBorders>
              <w:top w:val="nil"/>
              <w:left w:val="nil"/>
              <w:bottom w:val="single" w:sz="4" w:space="0" w:color="auto"/>
              <w:right w:val="single" w:sz="4" w:space="0" w:color="auto"/>
            </w:tcBorders>
            <w:shd w:val="clear" w:color="000000" w:fill="FFFF00"/>
            <w:hideMark/>
          </w:tcPr>
          <w:p w14:paraId="1CC1CDFB" w14:textId="77777777" w:rsidR="00F24127" w:rsidRPr="00F24127" w:rsidRDefault="00F24127" w:rsidP="00F24127">
            <w:pPr>
              <w:suppressAutoHyphens w:val="0"/>
              <w:rPr>
                <w:rFonts w:ascii="Times New Roman" w:eastAsia="Times New Roman" w:hAnsi="Times New Roman" w:cs="Times New Roman"/>
                <w:b/>
                <w:bCs/>
                <w:color w:val="000000"/>
                <w:kern w:val="0"/>
                <w:sz w:val="20"/>
                <w:szCs w:val="20"/>
                <w:lang w:eastAsia="ru-RU" w:bidi="ar-SA"/>
              </w:rPr>
            </w:pPr>
            <w:r w:rsidRPr="00F24127">
              <w:rPr>
                <w:rFonts w:ascii="Times New Roman" w:eastAsia="Times New Roman" w:hAnsi="Times New Roman" w:cs="Times New Roman"/>
                <w:b/>
                <w:bCs/>
                <w:color w:val="000000"/>
                <w:kern w:val="0"/>
                <w:sz w:val="20"/>
                <w:szCs w:val="20"/>
                <w:lang w:eastAsia="ru-RU" w:bidi="ar-SA"/>
              </w:rPr>
              <w:t>43,05</w:t>
            </w:r>
          </w:p>
        </w:tc>
      </w:tr>
      <w:tr w:rsidR="00F24127" w:rsidRPr="00F24127" w14:paraId="12844B20" w14:textId="77777777" w:rsidTr="00F24127">
        <w:trPr>
          <w:trHeight w:val="1020"/>
        </w:trPr>
        <w:tc>
          <w:tcPr>
            <w:tcW w:w="5260" w:type="dxa"/>
            <w:tcBorders>
              <w:top w:val="nil"/>
              <w:left w:val="single" w:sz="4" w:space="0" w:color="auto"/>
              <w:bottom w:val="single" w:sz="4" w:space="0" w:color="auto"/>
              <w:right w:val="single" w:sz="4" w:space="0" w:color="auto"/>
            </w:tcBorders>
            <w:shd w:val="clear" w:color="auto" w:fill="auto"/>
            <w:hideMark/>
          </w:tcPr>
          <w:p w14:paraId="101806D6"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5.1. Простейшие и беспозвоночные.  Хордовые животные.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930" w:type="dxa"/>
            <w:tcBorders>
              <w:top w:val="nil"/>
              <w:left w:val="nil"/>
              <w:bottom w:val="single" w:sz="4" w:space="0" w:color="auto"/>
              <w:right w:val="single" w:sz="4" w:space="0" w:color="auto"/>
            </w:tcBorders>
            <w:shd w:val="clear" w:color="auto" w:fill="auto"/>
            <w:hideMark/>
          </w:tcPr>
          <w:p w14:paraId="04CAFED6"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1</w:t>
            </w:r>
          </w:p>
        </w:tc>
        <w:tc>
          <w:tcPr>
            <w:tcW w:w="1360" w:type="dxa"/>
            <w:tcBorders>
              <w:top w:val="nil"/>
              <w:left w:val="nil"/>
              <w:bottom w:val="single" w:sz="4" w:space="0" w:color="auto"/>
              <w:right w:val="single" w:sz="4" w:space="0" w:color="auto"/>
            </w:tcBorders>
            <w:shd w:val="clear" w:color="auto" w:fill="auto"/>
            <w:hideMark/>
          </w:tcPr>
          <w:p w14:paraId="7A9F08F8" w14:textId="77777777" w:rsidR="00F24127" w:rsidRPr="00F24127" w:rsidRDefault="00F24127" w:rsidP="00F24127">
            <w:pPr>
              <w:suppressAutoHyphens w:val="0"/>
              <w:rPr>
                <w:rFonts w:ascii="Times New Roman" w:eastAsia="Times New Roman" w:hAnsi="Times New Roman" w:cs="Times New Roman"/>
                <w:b/>
                <w:bCs/>
                <w:color w:val="000000"/>
                <w:kern w:val="0"/>
                <w:sz w:val="20"/>
                <w:szCs w:val="20"/>
                <w:lang w:eastAsia="ru-RU" w:bidi="ar-SA"/>
              </w:rPr>
            </w:pPr>
            <w:r w:rsidRPr="00F24127">
              <w:rPr>
                <w:rFonts w:ascii="Times New Roman" w:eastAsia="Times New Roman" w:hAnsi="Times New Roman" w:cs="Times New Roman"/>
                <w:b/>
                <w:bCs/>
                <w:color w:val="000000"/>
                <w:kern w:val="0"/>
                <w:sz w:val="20"/>
                <w:szCs w:val="20"/>
                <w:lang w:eastAsia="ru-RU" w:bidi="ar-SA"/>
              </w:rPr>
              <w:t>77,6</w:t>
            </w:r>
          </w:p>
        </w:tc>
        <w:tc>
          <w:tcPr>
            <w:tcW w:w="1360" w:type="dxa"/>
            <w:tcBorders>
              <w:top w:val="nil"/>
              <w:left w:val="nil"/>
              <w:bottom w:val="single" w:sz="4" w:space="0" w:color="auto"/>
              <w:right w:val="single" w:sz="4" w:space="0" w:color="auto"/>
            </w:tcBorders>
            <w:shd w:val="clear" w:color="auto" w:fill="auto"/>
            <w:hideMark/>
          </w:tcPr>
          <w:p w14:paraId="4227F8E5" w14:textId="77777777" w:rsidR="00F24127" w:rsidRPr="00F24127" w:rsidRDefault="00F24127" w:rsidP="00F24127">
            <w:pPr>
              <w:suppressAutoHyphens w:val="0"/>
              <w:rPr>
                <w:rFonts w:ascii="Times New Roman" w:eastAsia="Times New Roman" w:hAnsi="Times New Roman" w:cs="Times New Roman"/>
                <w:b/>
                <w:bCs/>
                <w:color w:val="000000"/>
                <w:kern w:val="0"/>
                <w:sz w:val="20"/>
                <w:szCs w:val="20"/>
                <w:lang w:eastAsia="ru-RU" w:bidi="ar-SA"/>
              </w:rPr>
            </w:pPr>
            <w:r w:rsidRPr="00F24127">
              <w:rPr>
                <w:rFonts w:ascii="Times New Roman" w:eastAsia="Times New Roman" w:hAnsi="Times New Roman" w:cs="Times New Roman"/>
                <w:b/>
                <w:bCs/>
                <w:color w:val="000000"/>
                <w:kern w:val="0"/>
                <w:sz w:val="20"/>
                <w:szCs w:val="20"/>
                <w:lang w:eastAsia="ru-RU" w:bidi="ar-SA"/>
              </w:rPr>
              <w:t>72,74</w:t>
            </w:r>
          </w:p>
        </w:tc>
      </w:tr>
      <w:tr w:rsidR="00F24127" w:rsidRPr="00F24127" w14:paraId="33E28733" w14:textId="77777777" w:rsidTr="00F24127">
        <w:trPr>
          <w:trHeight w:val="1020"/>
        </w:trPr>
        <w:tc>
          <w:tcPr>
            <w:tcW w:w="5260" w:type="dxa"/>
            <w:tcBorders>
              <w:top w:val="nil"/>
              <w:left w:val="single" w:sz="4" w:space="0" w:color="auto"/>
              <w:bottom w:val="single" w:sz="4" w:space="0" w:color="auto"/>
              <w:right w:val="single" w:sz="4" w:space="0" w:color="auto"/>
            </w:tcBorders>
            <w:shd w:val="clear" w:color="auto" w:fill="auto"/>
            <w:hideMark/>
          </w:tcPr>
          <w:p w14:paraId="7842CD9C"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5.2. Простейшие и беспозвоночные.  Хордовые животные.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930" w:type="dxa"/>
            <w:tcBorders>
              <w:top w:val="nil"/>
              <w:left w:val="nil"/>
              <w:bottom w:val="single" w:sz="4" w:space="0" w:color="auto"/>
              <w:right w:val="single" w:sz="4" w:space="0" w:color="auto"/>
            </w:tcBorders>
            <w:shd w:val="clear" w:color="auto" w:fill="auto"/>
            <w:hideMark/>
          </w:tcPr>
          <w:p w14:paraId="35D6C259"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1</w:t>
            </w:r>
          </w:p>
        </w:tc>
        <w:tc>
          <w:tcPr>
            <w:tcW w:w="1360" w:type="dxa"/>
            <w:tcBorders>
              <w:top w:val="nil"/>
              <w:left w:val="nil"/>
              <w:bottom w:val="single" w:sz="4" w:space="0" w:color="auto"/>
              <w:right w:val="single" w:sz="4" w:space="0" w:color="auto"/>
            </w:tcBorders>
            <w:shd w:val="clear" w:color="auto" w:fill="auto"/>
            <w:hideMark/>
          </w:tcPr>
          <w:p w14:paraId="0AEAA0BC" w14:textId="77777777" w:rsidR="00F24127" w:rsidRPr="00F24127" w:rsidRDefault="00F24127" w:rsidP="00F24127">
            <w:pPr>
              <w:suppressAutoHyphens w:val="0"/>
              <w:rPr>
                <w:rFonts w:ascii="Times New Roman" w:eastAsia="Times New Roman" w:hAnsi="Times New Roman" w:cs="Times New Roman"/>
                <w:b/>
                <w:bCs/>
                <w:color w:val="000000"/>
                <w:kern w:val="0"/>
                <w:sz w:val="20"/>
                <w:szCs w:val="20"/>
                <w:lang w:eastAsia="ru-RU" w:bidi="ar-SA"/>
              </w:rPr>
            </w:pPr>
            <w:r w:rsidRPr="00F24127">
              <w:rPr>
                <w:rFonts w:ascii="Times New Roman" w:eastAsia="Times New Roman" w:hAnsi="Times New Roman" w:cs="Times New Roman"/>
                <w:b/>
                <w:bCs/>
                <w:color w:val="000000"/>
                <w:kern w:val="0"/>
                <w:sz w:val="20"/>
                <w:szCs w:val="20"/>
                <w:lang w:eastAsia="ru-RU" w:bidi="ar-SA"/>
              </w:rPr>
              <w:t>64,97</w:t>
            </w:r>
          </w:p>
        </w:tc>
        <w:tc>
          <w:tcPr>
            <w:tcW w:w="1360" w:type="dxa"/>
            <w:tcBorders>
              <w:top w:val="nil"/>
              <w:left w:val="nil"/>
              <w:bottom w:val="single" w:sz="4" w:space="0" w:color="auto"/>
              <w:right w:val="single" w:sz="4" w:space="0" w:color="auto"/>
            </w:tcBorders>
            <w:shd w:val="clear" w:color="auto" w:fill="auto"/>
            <w:hideMark/>
          </w:tcPr>
          <w:p w14:paraId="6624FBF3" w14:textId="77777777" w:rsidR="00F24127" w:rsidRPr="00F24127" w:rsidRDefault="00F24127" w:rsidP="00F24127">
            <w:pPr>
              <w:suppressAutoHyphens w:val="0"/>
              <w:rPr>
                <w:rFonts w:ascii="Times New Roman" w:eastAsia="Times New Roman" w:hAnsi="Times New Roman" w:cs="Times New Roman"/>
                <w:b/>
                <w:bCs/>
                <w:color w:val="000000"/>
                <w:kern w:val="0"/>
                <w:sz w:val="20"/>
                <w:szCs w:val="20"/>
                <w:lang w:eastAsia="ru-RU" w:bidi="ar-SA"/>
              </w:rPr>
            </w:pPr>
            <w:r w:rsidRPr="00F24127">
              <w:rPr>
                <w:rFonts w:ascii="Times New Roman" w:eastAsia="Times New Roman" w:hAnsi="Times New Roman" w:cs="Times New Roman"/>
                <w:b/>
                <w:bCs/>
                <w:color w:val="000000"/>
                <w:kern w:val="0"/>
                <w:sz w:val="20"/>
                <w:szCs w:val="20"/>
                <w:lang w:eastAsia="ru-RU" w:bidi="ar-SA"/>
              </w:rPr>
              <w:t>60,04</w:t>
            </w:r>
          </w:p>
        </w:tc>
      </w:tr>
      <w:tr w:rsidR="00F24127" w:rsidRPr="00F24127" w14:paraId="59FC9AB4" w14:textId="77777777" w:rsidTr="00F24127">
        <w:trPr>
          <w:trHeight w:val="1275"/>
        </w:trPr>
        <w:tc>
          <w:tcPr>
            <w:tcW w:w="5260" w:type="dxa"/>
            <w:tcBorders>
              <w:top w:val="nil"/>
              <w:left w:val="single" w:sz="4" w:space="0" w:color="auto"/>
              <w:bottom w:val="single" w:sz="4" w:space="0" w:color="auto"/>
              <w:right w:val="single" w:sz="4" w:space="0" w:color="auto"/>
            </w:tcBorders>
            <w:shd w:val="clear" w:color="auto" w:fill="auto"/>
            <w:hideMark/>
          </w:tcPr>
          <w:p w14:paraId="146974EA"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6.1. Значение простейших и беспозвоночных животных в жизни человека. Раскрывать роль биологии в практической деятельности людей, роль различных организмов в жизни человека; знать и аргументировать основные правила поведения в природе</w:t>
            </w:r>
          </w:p>
        </w:tc>
        <w:tc>
          <w:tcPr>
            <w:tcW w:w="930" w:type="dxa"/>
            <w:tcBorders>
              <w:top w:val="nil"/>
              <w:left w:val="nil"/>
              <w:bottom w:val="single" w:sz="4" w:space="0" w:color="auto"/>
              <w:right w:val="single" w:sz="4" w:space="0" w:color="auto"/>
            </w:tcBorders>
            <w:shd w:val="clear" w:color="auto" w:fill="auto"/>
            <w:hideMark/>
          </w:tcPr>
          <w:p w14:paraId="2CB6F021"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1</w:t>
            </w:r>
          </w:p>
        </w:tc>
        <w:tc>
          <w:tcPr>
            <w:tcW w:w="1360" w:type="dxa"/>
            <w:tcBorders>
              <w:top w:val="nil"/>
              <w:left w:val="nil"/>
              <w:bottom w:val="single" w:sz="4" w:space="0" w:color="auto"/>
              <w:right w:val="single" w:sz="4" w:space="0" w:color="auto"/>
            </w:tcBorders>
            <w:shd w:val="clear" w:color="auto" w:fill="auto"/>
            <w:hideMark/>
          </w:tcPr>
          <w:p w14:paraId="0126E188" w14:textId="77777777" w:rsidR="00F24127" w:rsidRPr="00F24127" w:rsidRDefault="00F24127" w:rsidP="00F24127">
            <w:pPr>
              <w:suppressAutoHyphens w:val="0"/>
              <w:rPr>
                <w:rFonts w:ascii="Times New Roman" w:eastAsia="Times New Roman" w:hAnsi="Times New Roman" w:cs="Times New Roman"/>
                <w:b/>
                <w:bCs/>
                <w:color w:val="000000"/>
                <w:kern w:val="0"/>
                <w:sz w:val="20"/>
                <w:szCs w:val="20"/>
                <w:lang w:eastAsia="ru-RU" w:bidi="ar-SA"/>
              </w:rPr>
            </w:pPr>
            <w:r w:rsidRPr="00F24127">
              <w:rPr>
                <w:rFonts w:ascii="Times New Roman" w:eastAsia="Times New Roman" w:hAnsi="Times New Roman" w:cs="Times New Roman"/>
                <w:b/>
                <w:bCs/>
                <w:color w:val="000000"/>
                <w:kern w:val="0"/>
                <w:sz w:val="20"/>
                <w:szCs w:val="20"/>
                <w:lang w:eastAsia="ru-RU" w:bidi="ar-SA"/>
              </w:rPr>
              <w:t>63,34</w:t>
            </w:r>
          </w:p>
        </w:tc>
        <w:tc>
          <w:tcPr>
            <w:tcW w:w="1360" w:type="dxa"/>
            <w:tcBorders>
              <w:top w:val="nil"/>
              <w:left w:val="nil"/>
              <w:bottom w:val="single" w:sz="4" w:space="0" w:color="auto"/>
              <w:right w:val="single" w:sz="4" w:space="0" w:color="auto"/>
            </w:tcBorders>
            <w:shd w:val="clear" w:color="auto" w:fill="auto"/>
            <w:hideMark/>
          </w:tcPr>
          <w:p w14:paraId="4BA6D315" w14:textId="77777777" w:rsidR="00F24127" w:rsidRPr="00F24127" w:rsidRDefault="00F24127" w:rsidP="00F24127">
            <w:pPr>
              <w:suppressAutoHyphens w:val="0"/>
              <w:rPr>
                <w:rFonts w:ascii="Times New Roman" w:eastAsia="Times New Roman" w:hAnsi="Times New Roman" w:cs="Times New Roman"/>
                <w:b/>
                <w:bCs/>
                <w:color w:val="000000"/>
                <w:kern w:val="0"/>
                <w:sz w:val="20"/>
                <w:szCs w:val="20"/>
                <w:lang w:eastAsia="ru-RU" w:bidi="ar-SA"/>
              </w:rPr>
            </w:pPr>
            <w:r w:rsidRPr="00F24127">
              <w:rPr>
                <w:rFonts w:ascii="Times New Roman" w:eastAsia="Times New Roman" w:hAnsi="Times New Roman" w:cs="Times New Roman"/>
                <w:b/>
                <w:bCs/>
                <w:color w:val="000000"/>
                <w:kern w:val="0"/>
                <w:sz w:val="20"/>
                <w:szCs w:val="20"/>
                <w:lang w:eastAsia="ru-RU" w:bidi="ar-SA"/>
              </w:rPr>
              <w:t>64,66</w:t>
            </w:r>
          </w:p>
        </w:tc>
      </w:tr>
      <w:tr w:rsidR="00F24127" w:rsidRPr="00F24127" w14:paraId="637BE13E" w14:textId="77777777" w:rsidTr="00F24127">
        <w:trPr>
          <w:trHeight w:val="1275"/>
        </w:trPr>
        <w:tc>
          <w:tcPr>
            <w:tcW w:w="5260" w:type="dxa"/>
            <w:tcBorders>
              <w:top w:val="nil"/>
              <w:left w:val="single" w:sz="4" w:space="0" w:color="auto"/>
              <w:bottom w:val="single" w:sz="4" w:space="0" w:color="auto"/>
              <w:right w:val="single" w:sz="4" w:space="0" w:color="auto"/>
            </w:tcBorders>
            <w:shd w:val="clear" w:color="auto" w:fill="auto"/>
            <w:hideMark/>
          </w:tcPr>
          <w:p w14:paraId="4AC7DB09"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6.2. Значение простейших и беспозвоночных животных в жизни человека. Раскрывать роль биологии в практической деятельности людей, роль различных организмов в жизни человека; знать и аргументировать основные правила поведения в природе</w:t>
            </w:r>
          </w:p>
        </w:tc>
        <w:tc>
          <w:tcPr>
            <w:tcW w:w="930" w:type="dxa"/>
            <w:tcBorders>
              <w:top w:val="nil"/>
              <w:left w:val="nil"/>
              <w:bottom w:val="single" w:sz="4" w:space="0" w:color="auto"/>
              <w:right w:val="single" w:sz="4" w:space="0" w:color="auto"/>
            </w:tcBorders>
            <w:shd w:val="clear" w:color="auto" w:fill="auto"/>
            <w:hideMark/>
          </w:tcPr>
          <w:p w14:paraId="702AB478"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2</w:t>
            </w:r>
          </w:p>
        </w:tc>
        <w:tc>
          <w:tcPr>
            <w:tcW w:w="1360" w:type="dxa"/>
            <w:tcBorders>
              <w:top w:val="nil"/>
              <w:left w:val="nil"/>
              <w:bottom w:val="single" w:sz="4" w:space="0" w:color="auto"/>
              <w:right w:val="single" w:sz="4" w:space="0" w:color="auto"/>
            </w:tcBorders>
            <w:shd w:val="clear" w:color="auto" w:fill="auto"/>
            <w:hideMark/>
          </w:tcPr>
          <w:p w14:paraId="315A5562" w14:textId="77777777" w:rsidR="00F24127" w:rsidRPr="00F24127" w:rsidRDefault="00F24127" w:rsidP="00F24127">
            <w:pPr>
              <w:suppressAutoHyphens w:val="0"/>
              <w:rPr>
                <w:rFonts w:ascii="Times New Roman" w:eastAsia="Times New Roman" w:hAnsi="Times New Roman" w:cs="Times New Roman"/>
                <w:b/>
                <w:bCs/>
                <w:color w:val="000000"/>
                <w:kern w:val="0"/>
                <w:sz w:val="20"/>
                <w:szCs w:val="20"/>
                <w:lang w:eastAsia="ru-RU" w:bidi="ar-SA"/>
              </w:rPr>
            </w:pPr>
            <w:r w:rsidRPr="00F24127">
              <w:rPr>
                <w:rFonts w:ascii="Times New Roman" w:eastAsia="Times New Roman" w:hAnsi="Times New Roman" w:cs="Times New Roman"/>
                <w:b/>
                <w:bCs/>
                <w:color w:val="000000"/>
                <w:kern w:val="0"/>
                <w:sz w:val="20"/>
                <w:szCs w:val="20"/>
                <w:lang w:eastAsia="ru-RU" w:bidi="ar-SA"/>
              </w:rPr>
              <w:t>50,2</w:t>
            </w:r>
          </w:p>
        </w:tc>
        <w:tc>
          <w:tcPr>
            <w:tcW w:w="1360" w:type="dxa"/>
            <w:tcBorders>
              <w:top w:val="nil"/>
              <w:left w:val="nil"/>
              <w:bottom w:val="single" w:sz="4" w:space="0" w:color="auto"/>
              <w:right w:val="single" w:sz="4" w:space="0" w:color="auto"/>
            </w:tcBorders>
            <w:shd w:val="clear" w:color="auto" w:fill="auto"/>
            <w:hideMark/>
          </w:tcPr>
          <w:p w14:paraId="718A58C1" w14:textId="77777777" w:rsidR="00F24127" w:rsidRPr="00F24127" w:rsidRDefault="00F24127" w:rsidP="00F24127">
            <w:pPr>
              <w:suppressAutoHyphens w:val="0"/>
              <w:rPr>
                <w:rFonts w:ascii="Times New Roman" w:eastAsia="Times New Roman" w:hAnsi="Times New Roman" w:cs="Times New Roman"/>
                <w:b/>
                <w:bCs/>
                <w:color w:val="000000"/>
                <w:kern w:val="0"/>
                <w:sz w:val="20"/>
                <w:szCs w:val="20"/>
                <w:lang w:eastAsia="ru-RU" w:bidi="ar-SA"/>
              </w:rPr>
            </w:pPr>
            <w:r w:rsidRPr="00F24127">
              <w:rPr>
                <w:rFonts w:ascii="Times New Roman" w:eastAsia="Times New Roman" w:hAnsi="Times New Roman" w:cs="Times New Roman"/>
                <w:b/>
                <w:bCs/>
                <w:color w:val="000000"/>
                <w:kern w:val="0"/>
                <w:sz w:val="20"/>
                <w:szCs w:val="20"/>
                <w:lang w:eastAsia="ru-RU" w:bidi="ar-SA"/>
              </w:rPr>
              <w:t>42,47</w:t>
            </w:r>
          </w:p>
        </w:tc>
      </w:tr>
      <w:tr w:rsidR="00F24127" w:rsidRPr="00F24127" w14:paraId="27A8C792" w14:textId="77777777" w:rsidTr="00F24127">
        <w:trPr>
          <w:trHeight w:val="1020"/>
        </w:trPr>
        <w:tc>
          <w:tcPr>
            <w:tcW w:w="5260" w:type="dxa"/>
            <w:tcBorders>
              <w:top w:val="nil"/>
              <w:left w:val="single" w:sz="4" w:space="0" w:color="auto"/>
              <w:bottom w:val="single" w:sz="4" w:space="0" w:color="auto"/>
              <w:right w:val="single" w:sz="4" w:space="0" w:color="auto"/>
            </w:tcBorders>
            <w:shd w:val="clear" w:color="auto" w:fill="auto"/>
            <w:hideMark/>
          </w:tcPr>
          <w:p w14:paraId="227CEE8D"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7.1. Простейшие и беспозвоночные. Хордовые животные. Сравнивать биологические объекты (растения, животные, бактерии, грибы), процессы жизнедеятельности; делать выводы и умозаключения на основе сравнения</w:t>
            </w:r>
          </w:p>
        </w:tc>
        <w:tc>
          <w:tcPr>
            <w:tcW w:w="930" w:type="dxa"/>
            <w:tcBorders>
              <w:top w:val="nil"/>
              <w:left w:val="nil"/>
              <w:bottom w:val="single" w:sz="4" w:space="0" w:color="auto"/>
              <w:right w:val="single" w:sz="4" w:space="0" w:color="auto"/>
            </w:tcBorders>
            <w:shd w:val="clear" w:color="auto" w:fill="auto"/>
            <w:hideMark/>
          </w:tcPr>
          <w:p w14:paraId="2DD867B2"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2</w:t>
            </w:r>
          </w:p>
        </w:tc>
        <w:tc>
          <w:tcPr>
            <w:tcW w:w="1360" w:type="dxa"/>
            <w:tcBorders>
              <w:top w:val="nil"/>
              <w:left w:val="nil"/>
              <w:bottom w:val="single" w:sz="4" w:space="0" w:color="auto"/>
              <w:right w:val="single" w:sz="4" w:space="0" w:color="auto"/>
            </w:tcBorders>
            <w:shd w:val="clear" w:color="auto" w:fill="auto"/>
            <w:hideMark/>
          </w:tcPr>
          <w:p w14:paraId="620EF4A6" w14:textId="77777777" w:rsidR="00F24127" w:rsidRPr="00F24127" w:rsidRDefault="00F24127" w:rsidP="00F24127">
            <w:pPr>
              <w:suppressAutoHyphens w:val="0"/>
              <w:rPr>
                <w:rFonts w:ascii="Times New Roman" w:eastAsia="Times New Roman" w:hAnsi="Times New Roman" w:cs="Times New Roman"/>
                <w:b/>
                <w:bCs/>
                <w:color w:val="000000"/>
                <w:kern w:val="0"/>
                <w:sz w:val="20"/>
                <w:szCs w:val="20"/>
                <w:lang w:eastAsia="ru-RU" w:bidi="ar-SA"/>
              </w:rPr>
            </w:pPr>
            <w:r w:rsidRPr="00F24127">
              <w:rPr>
                <w:rFonts w:ascii="Times New Roman" w:eastAsia="Times New Roman" w:hAnsi="Times New Roman" w:cs="Times New Roman"/>
                <w:b/>
                <w:bCs/>
                <w:color w:val="000000"/>
                <w:kern w:val="0"/>
                <w:sz w:val="20"/>
                <w:szCs w:val="20"/>
                <w:lang w:eastAsia="ru-RU" w:bidi="ar-SA"/>
              </w:rPr>
              <w:t>58,45</w:t>
            </w:r>
          </w:p>
        </w:tc>
        <w:tc>
          <w:tcPr>
            <w:tcW w:w="1360" w:type="dxa"/>
            <w:tcBorders>
              <w:top w:val="nil"/>
              <w:left w:val="nil"/>
              <w:bottom w:val="single" w:sz="4" w:space="0" w:color="auto"/>
              <w:right w:val="single" w:sz="4" w:space="0" w:color="auto"/>
            </w:tcBorders>
            <w:shd w:val="clear" w:color="auto" w:fill="auto"/>
            <w:hideMark/>
          </w:tcPr>
          <w:p w14:paraId="72CC6E1A" w14:textId="77777777" w:rsidR="00F24127" w:rsidRPr="00F24127" w:rsidRDefault="00F24127" w:rsidP="00F24127">
            <w:pPr>
              <w:suppressAutoHyphens w:val="0"/>
              <w:rPr>
                <w:rFonts w:ascii="Times New Roman" w:eastAsia="Times New Roman" w:hAnsi="Times New Roman" w:cs="Times New Roman"/>
                <w:b/>
                <w:bCs/>
                <w:color w:val="000000"/>
                <w:kern w:val="0"/>
                <w:sz w:val="20"/>
                <w:szCs w:val="20"/>
                <w:lang w:eastAsia="ru-RU" w:bidi="ar-SA"/>
              </w:rPr>
            </w:pPr>
            <w:r w:rsidRPr="00F24127">
              <w:rPr>
                <w:rFonts w:ascii="Times New Roman" w:eastAsia="Times New Roman" w:hAnsi="Times New Roman" w:cs="Times New Roman"/>
                <w:b/>
                <w:bCs/>
                <w:color w:val="000000"/>
                <w:kern w:val="0"/>
                <w:sz w:val="20"/>
                <w:szCs w:val="20"/>
                <w:lang w:eastAsia="ru-RU" w:bidi="ar-SA"/>
              </w:rPr>
              <w:t>50,48</w:t>
            </w:r>
          </w:p>
        </w:tc>
      </w:tr>
      <w:tr w:rsidR="00F24127" w:rsidRPr="00F24127" w14:paraId="42640221" w14:textId="77777777" w:rsidTr="00F24127">
        <w:trPr>
          <w:trHeight w:val="1020"/>
        </w:trPr>
        <w:tc>
          <w:tcPr>
            <w:tcW w:w="5260" w:type="dxa"/>
            <w:tcBorders>
              <w:top w:val="nil"/>
              <w:left w:val="single" w:sz="4" w:space="0" w:color="auto"/>
              <w:bottom w:val="single" w:sz="4" w:space="0" w:color="auto"/>
              <w:right w:val="single" w:sz="4" w:space="0" w:color="auto"/>
            </w:tcBorders>
            <w:shd w:val="clear" w:color="auto" w:fill="auto"/>
            <w:hideMark/>
          </w:tcPr>
          <w:p w14:paraId="10FCE3B7"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7.2. Простейшие и беспозвоночные. Хордовые животные. Сравнивать биологические объекты (растения, животные, бактерии, грибы), процессы жизнедеятельности; делать выводы и умозаключения на основе сравнения</w:t>
            </w:r>
          </w:p>
        </w:tc>
        <w:tc>
          <w:tcPr>
            <w:tcW w:w="930" w:type="dxa"/>
            <w:tcBorders>
              <w:top w:val="nil"/>
              <w:left w:val="nil"/>
              <w:bottom w:val="single" w:sz="4" w:space="0" w:color="auto"/>
              <w:right w:val="single" w:sz="4" w:space="0" w:color="auto"/>
            </w:tcBorders>
            <w:shd w:val="clear" w:color="auto" w:fill="auto"/>
            <w:hideMark/>
          </w:tcPr>
          <w:p w14:paraId="50B89562"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2</w:t>
            </w:r>
          </w:p>
        </w:tc>
        <w:tc>
          <w:tcPr>
            <w:tcW w:w="1360" w:type="dxa"/>
            <w:tcBorders>
              <w:top w:val="nil"/>
              <w:left w:val="nil"/>
              <w:bottom w:val="single" w:sz="4" w:space="0" w:color="auto"/>
              <w:right w:val="single" w:sz="4" w:space="0" w:color="auto"/>
            </w:tcBorders>
            <w:shd w:val="clear" w:color="auto" w:fill="auto"/>
            <w:hideMark/>
          </w:tcPr>
          <w:p w14:paraId="5447A964" w14:textId="77777777" w:rsidR="00F24127" w:rsidRPr="00F24127" w:rsidRDefault="00F24127" w:rsidP="00F24127">
            <w:pPr>
              <w:suppressAutoHyphens w:val="0"/>
              <w:rPr>
                <w:rFonts w:ascii="Times New Roman" w:eastAsia="Times New Roman" w:hAnsi="Times New Roman" w:cs="Times New Roman"/>
                <w:b/>
                <w:bCs/>
                <w:color w:val="000000"/>
                <w:kern w:val="0"/>
                <w:sz w:val="20"/>
                <w:szCs w:val="20"/>
                <w:lang w:eastAsia="ru-RU" w:bidi="ar-SA"/>
              </w:rPr>
            </w:pPr>
            <w:r w:rsidRPr="00F24127">
              <w:rPr>
                <w:rFonts w:ascii="Times New Roman" w:eastAsia="Times New Roman" w:hAnsi="Times New Roman" w:cs="Times New Roman"/>
                <w:b/>
                <w:bCs/>
                <w:color w:val="000000"/>
                <w:kern w:val="0"/>
                <w:sz w:val="20"/>
                <w:szCs w:val="20"/>
                <w:lang w:eastAsia="ru-RU" w:bidi="ar-SA"/>
              </w:rPr>
              <w:t>60,39</w:t>
            </w:r>
          </w:p>
        </w:tc>
        <w:tc>
          <w:tcPr>
            <w:tcW w:w="1360" w:type="dxa"/>
            <w:tcBorders>
              <w:top w:val="nil"/>
              <w:left w:val="nil"/>
              <w:bottom w:val="single" w:sz="4" w:space="0" w:color="auto"/>
              <w:right w:val="single" w:sz="4" w:space="0" w:color="auto"/>
            </w:tcBorders>
            <w:shd w:val="clear" w:color="auto" w:fill="auto"/>
            <w:hideMark/>
          </w:tcPr>
          <w:p w14:paraId="5C3A4488" w14:textId="77777777" w:rsidR="00F24127" w:rsidRPr="00F24127" w:rsidRDefault="00F24127" w:rsidP="00F24127">
            <w:pPr>
              <w:suppressAutoHyphens w:val="0"/>
              <w:rPr>
                <w:rFonts w:ascii="Times New Roman" w:eastAsia="Times New Roman" w:hAnsi="Times New Roman" w:cs="Times New Roman"/>
                <w:b/>
                <w:bCs/>
                <w:color w:val="000000"/>
                <w:kern w:val="0"/>
                <w:sz w:val="20"/>
                <w:szCs w:val="20"/>
                <w:lang w:eastAsia="ru-RU" w:bidi="ar-SA"/>
              </w:rPr>
            </w:pPr>
            <w:r w:rsidRPr="00F24127">
              <w:rPr>
                <w:rFonts w:ascii="Times New Roman" w:eastAsia="Times New Roman" w:hAnsi="Times New Roman" w:cs="Times New Roman"/>
                <w:b/>
                <w:bCs/>
                <w:color w:val="000000"/>
                <w:kern w:val="0"/>
                <w:sz w:val="20"/>
                <w:szCs w:val="20"/>
                <w:lang w:eastAsia="ru-RU" w:bidi="ar-SA"/>
              </w:rPr>
              <w:t>54,39</w:t>
            </w:r>
          </w:p>
        </w:tc>
      </w:tr>
      <w:tr w:rsidR="00F24127" w:rsidRPr="00F24127" w14:paraId="180E92C1" w14:textId="77777777" w:rsidTr="00F24127">
        <w:trPr>
          <w:trHeight w:val="1785"/>
        </w:trPr>
        <w:tc>
          <w:tcPr>
            <w:tcW w:w="5260" w:type="dxa"/>
            <w:tcBorders>
              <w:top w:val="nil"/>
              <w:left w:val="single" w:sz="4" w:space="0" w:color="auto"/>
              <w:bottom w:val="single" w:sz="4" w:space="0" w:color="auto"/>
              <w:right w:val="single" w:sz="4" w:space="0" w:color="auto"/>
            </w:tcBorders>
            <w:shd w:val="clear" w:color="auto" w:fill="auto"/>
            <w:hideMark/>
          </w:tcPr>
          <w:p w14:paraId="11B274F9"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8.1. Простейшие и беспозвоночные. Хордовые животные. Ориентироваться в системе познавательных ценностей: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tc>
        <w:tc>
          <w:tcPr>
            <w:tcW w:w="930" w:type="dxa"/>
            <w:tcBorders>
              <w:top w:val="nil"/>
              <w:left w:val="nil"/>
              <w:bottom w:val="single" w:sz="4" w:space="0" w:color="auto"/>
              <w:right w:val="single" w:sz="4" w:space="0" w:color="auto"/>
            </w:tcBorders>
            <w:shd w:val="clear" w:color="auto" w:fill="auto"/>
            <w:hideMark/>
          </w:tcPr>
          <w:p w14:paraId="063E24CA"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2</w:t>
            </w:r>
          </w:p>
        </w:tc>
        <w:tc>
          <w:tcPr>
            <w:tcW w:w="1360" w:type="dxa"/>
            <w:tcBorders>
              <w:top w:val="nil"/>
              <w:left w:val="nil"/>
              <w:bottom w:val="single" w:sz="4" w:space="0" w:color="auto"/>
              <w:right w:val="single" w:sz="4" w:space="0" w:color="auto"/>
            </w:tcBorders>
            <w:shd w:val="clear" w:color="auto" w:fill="auto"/>
            <w:hideMark/>
          </w:tcPr>
          <w:p w14:paraId="191612EE" w14:textId="77777777" w:rsidR="00F24127" w:rsidRPr="00F24127" w:rsidRDefault="00F24127" w:rsidP="00F24127">
            <w:pPr>
              <w:suppressAutoHyphens w:val="0"/>
              <w:rPr>
                <w:rFonts w:ascii="Times New Roman" w:eastAsia="Times New Roman" w:hAnsi="Times New Roman" w:cs="Times New Roman"/>
                <w:b/>
                <w:bCs/>
                <w:color w:val="000000"/>
                <w:kern w:val="0"/>
                <w:sz w:val="20"/>
                <w:szCs w:val="20"/>
                <w:lang w:eastAsia="ru-RU" w:bidi="ar-SA"/>
              </w:rPr>
            </w:pPr>
            <w:r w:rsidRPr="00F24127">
              <w:rPr>
                <w:rFonts w:ascii="Times New Roman" w:eastAsia="Times New Roman" w:hAnsi="Times New Roman" w:cs="Times New Roman"/>
                <w:b/>
                <w:bCs/>
                <w:color w:val="000000"/>
                <w:kern w:val="0"/>
                <w:sz w:val="20"/>
                <w:szCs w:val="20"/>
                <w:lang w:eastAsia="ru-RU" w:bidi="ar-SA"/>
              </w:rPr>
              <w:t>69,25</w:t>
            </w:r>
          </w:p>
        </w:tc>
        <w:tc>
          <w:tcPr>
            <w:tcW w:w="1360" w:type="dxa"/>
            <w:tcBorders>
              <w:top w:val="nil"/>
              <w:left w:val="nil"/>
              <w:bottom w:val="single" w:sz="4" w:space="0" w:color="auto"/>
              <w:right w:val="single" w:sz="4" w:space="0" w:color="auto"/>
            </w:tcBorders>
            <w:shd w:val="clear" w:color="auto" w:fill="auto"/>
            <w:hideMark/>
          </w:tcPr>
          <w:p w14:paraId="7EE0FB1D" w14:textId="77777777" w:rsidR="00F24127" w:rsidRPr="00F24127" w:rsidRDefault="00F24127" w:rsidP="00F24127">
            <w:pPr>
              <w:suppressAutoHyphens w:val="0"/>
              <w:rPr>
                <w:rFonts w:ascii="Times New Roman" w:eastAsia="Times New Roman" w:hAnsi="Times New Roman" w:cs="Times New Roman"/>
                <w:b/>
                <w:bCs/>
                <w:color w:val="000000"/>
                <w:kern w:val="0"/>
                <w:sz w:val="20"/>
                <w:szCs w:val="20"/>
                <w:lang w:eastAsia="ru-RU" w:bidi="ar-SA"/>
              </w:rPr>
            </w:pPr>
            <w:r w:rsidRPr="00F24127">
              <w:rPr>
                <w:rFonts w:ascii="Times New Roman" w:eastAsia="Times New Roman" w:hAnsi="Times New Roman" w:cs="Times New Roman"/>
                <w:b/>
                <w:bCs/>
                <w:color w:val="000000"/>
                <w:kern w:val="0"/>
                <w:sz w:val="20"/>
                <w:szCs w:val="20"/>
                <w:lang w:eastAsia="ru-RU" w:bidi="ar-SA"/>
              </w:rPr>
              <w:t>69,61</w:t>
            </w:r>
          </w:p>
        </w:tc>
      </w:tr>
      <w:tr w:rsidR="00F24127" w:rsidRPr="00F24127" w14:paraId="3160FD43" w14:textId="77777777" w:rsidTr="00F24127">
        <w:trPr>
          <w:trHeight w:val="1785"/>
        </w:trPr>
        <w:tc>
          <w:tcPr>
            <w:tcW w:w="5260" w:type="dxa"/>
            <w:tcBorders>
              <w:top w:val="nil"/>
              <w:left w:val="single" w:sz="4" w:space="0" w:color="auto"/>
              <w:bottom w:val="single" w:sz="4" w:space="0" w:color="auto"/>
              <w:right w:val="single" w:sz="4" w:space="0" w:color="auto"/>
            </w:tcBorders>
            <w:shd w:val="clear" w:color="000000" w:fill="FFFF00"/>
            <w:hideMark/>
          </w:tcPr>
          <w:p w14:paraId="0220BC7A"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8.2. Простейшие и беспозвоночные. Хордовые животные. Ориентироваться в системе познавательных ценностей: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tc>
        <w:tc>
          <w:tcPr>
            <w:tcW w:w="930" w:type="dxa"/>
            <w:tcBorders>
              <w:top w:val="nil"/>
              <w:left w:val="nil"/>
              <w:bottom w:val="single" w:sz="4" w:space="0" w:color="auto"/>
              <w:right w:val="single" w:sz="4" w:space="0" w:color="auto"/>
            </w:tcBorders>
            <w:shd w:val="clear" w:color="000000" w:fill="FFFF00"/>
            <w:hideMark/>
          </w:tcPr>
          <w:p w14:paraId="3CEB36F0"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1</w:t>
            </w:r>
          </w:p>
        </w:tc>
        <w:tc>
          <w:tcPr>
            <w:tcW w:w="1360" w:type="dxa"/>
            <w:tcBorders>
              <w:top w:val="nil"/>
              <w:left w:val="nil"/>
              <w:bottom w:val="single" w:sz="4" w:space="0" w:color="auto"/>
              <w:right w:val="single" w:sz="4" w:space="0" w:color="auto"/>
            </w:tcBorders>
            <w:shd w:val="clear" w:color="000000" w:fill="FFFF00"/>
            <w:hideMark/>
          </w:tcPr>
          <w:p w14:paraId="26A76BE2" w14:textId="77777777" w:rsidR="00F24127" w:rsidRPr="00F24127" w:rsidRDefault="00F24127" w:rsidP="00F24127">
            <w:pPr>
              <w:suppressAutoHyphens w:val="0"/>
              <w:rPr>
                <w:rFonts w:ascii="Times New Roman" w:eastAsia="Times New Roman" w:hAnsi="Times New Roman" w:cs="Times New Roman"/>
                <w:b/>
                <w:bCs/>
                <w:color w:val="000000"/>
                <w:kern w:val="0"/>
                <w:sz w:val="20"/>
                <w:szCs w:val="20"/>
                <w:lang w:eastAsia="ru-RU" w:bidi="ar-SA"/>
              </w:rPr>
            </w:pPr>
            <w:r w:rsidRPr="00F24127">
              <w:rPr>
                <w:rFonts w:ascii="Times New Roman" w:eastAsia="Times New Roman" w:hAnsi="Times New Roman" w:cs="Times New Roman"/>
                <w:b/>
                <w:bCs/>
                <w:color w:val="000000"/>
                <w:kern w:val="0"/>
                <w:sz w:val="20"/>
                <w:szCs w:val="20"/>
                <w:lang w:eastAsia="ru-RU" w:bidi="ar-SA"/>
              </w:rPr>
              <w:t>44,81</w:t>
            </w:r>
          </w:p>
        </w:tc>
        <w:tc>
          <w:tcPr>
            <w:tcW w:w="1360" w:type="dxa"/>
            <w:tcBorders>
              <w:top w:val="nil"/>
              <w:left w:val="nil"/>
              <w:bottom w:val="single" w:sz="4" w:space="0" w:color="auto"/>
              <w:right w:val="single" w:sz="4" w:space="0" w:color="auto"/>
            </w:tcBorders>
            <w:shd w:val="clear" w:color="000000" w:fill="FFFF00"/>
            <w:hideMark/>
          </w:tcPr>
          <w:p w14:paraId="7FE28DA5" w14:textId="77777777" w:rsidR="00F24127" w:rsidRPr="00F24127" w:rsidRDefault="00F24127" w:rsidP="00F24127">
            <w:pPr>
              <w:suppressAutoHyphens w:val="0"/>
              <w:rPr>
                <w:rFonts w:ascii="Times New Roman" w:eastAsia="Times New Roman" w:hAnsi="Times New Roman" w:cs="Times New Roman"/>
                <w:b/>
                <w:bCs/>
                <w:color w:val="000000"/>
                <w:kern w:val="0"/>
                <w:sz w:val="20"/>
                <w:szCs w:val="20"/>
                <w:lang w:eastAsia="ru-RU" w:bidi="ar-SA"/>
              </w:rPr>
            </w:pPr>
            <w:r w:rsidRPr="00F24127">
              <w:rPr>
                <w:rFonts w:ascii="Times New Roman" w:eastAsia="Times New Roman" w:hAnsi="Times New Roman" w:cs="Times New Roman"/>
                <w:b/>
                <w:bCs/>
                <w:color w:val="000000"/>
                <w:kern w:val="0"/>
                <w:sz w:val="20"/>
                <w:szCs w:val="20"/>
                <w:lang w:eastAsia="ru-RU" w:bidi="ar-SA"/>
              </w:rPr>
              <w:t>44,45</w:t>
            </w:r>
          </w:p>
        </w:tc>
      </w:tr>
      <w:tr w:rsidR="00F24127" w:rsidRPr="00F24127" w14:paraId="0690E506" w14:textId="77777777" w:rsidTr="00F24127">
        <w:trPr>
          <w:trHeight w:val="1275"/>
        </w:trPr>
        <w:tc>
          <w:tcPr>
            <w:tcW w:w="5260" w:type="dxa"/>
            <w:tcBorders>
              <w:top w:val="nil"/>
              <w:left w:val="single" w:sz="4" w:space="0" w:color="auto"/>
              <w:bottom w:val="single" w:sz="4" w:space="0" w:color="auto"/>
              <w:right w:val="single" w:sz="4" w:space="0" w:color="auto"/>
            </w:tcBorders>
            <w:shd w:val="clear" w:color="auto" w:fill="auto"/>
            <w:hideMark/>
          </w:tcPr>
          <w:p w14:paraId="70E0B2CD"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9.1. Классификация животных. Значение животных в природе и жизни человека.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tc>
        <w:tc>
          <w:tcPr>
            <w:tcW w:w="930" w:type="dxa"/>
            <w:tcBorders>
              <w:top w:val="nil"/>
              <w:left w:val="nil"/>
              <w:bottom w:val="single" w:sz="4" w:space="0" w:color="auto"/>
              <w:right w:val="single" w:sz="4" w:space="0" w:color="auto"/>
            </w:tcBorders>
            <w:shd w:val="clear" w:color="auto" w:fill="auto"/>
            <w:hideMark/>
          </w:tcPr>
          <w:p w14:paraId="77385CE7"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1</w:t>
            </w:r>
          </w:p>
        </w:tc>
        <w:tc>
          <w:tcPr>
            <w:tcW w:w="1360" w:type="dxa"/>
            <w:tcBorders>
              <w:top w:val="nil"/>
              <w:left w:val="nil"/>
              <w:bottom w:val="single" w:sz="4" w:space="0" w:color="auto"/>
              <w:right w:val="single" w:sz="4" w:space="0" w:color="auto"/>
            </w:tcBorders>
            <w:shd w:val="clear" w:color="auto" w:fill="auto"/>
            <w:hideMark/>
          </w:tcPr>
          <w:p w14:paraId="485102A1" w14:textId="77777777" w:rsidR="00F24127" w:rsidRPr="00F24127" w:rsidRDefault="00F24127" w:rsidP="00F24127">
            <w:pPr>
              <w:suppressAutoHyphens w:val="0"/>
              <w:rPr>
                <w:rFonts w:ascii="Times New Roman" w:eastAsia="Times New Roman" w:hAnsi="Times New Roman" w:cs="Times New Roman"/>
                <w:b/>
                <w:bCs/>
                <w:color w:val="000000"/>
                <w:kern w:val="0"/>
                <w:sz w:val="20"/>
                <w:szCs w:val="20"/>
                <w:lang w:eastAsia="ru-RU" w:bidi="ar-SA"/>
              </w:rPr>
            </w:pPr>
            <w:r w:rsidRPr="00F24127">
              <w:rPr>
                <w:rFonts w:ascii="Times New Roman" w:eastAsia="Times New Roman" w:hAnsi="Times New Roman" w:cs="Times New Roman"/>
                <w:b/>
                <w:bCs/>
                <w:color w:val="000000"/>
                <w:kern w:val="0"/>
                <w:sz w:val="20"/>
                <w:szCs w:val="20"/>
                <w:lang w:eastAsia="ru-RU" w:bidi="ar-SA"/>
              </w:rPr>
              <w:t>66,4</w:t>
            </w:r>
          </w:p>
        </w:tc>
        <w:tc>
          <w:tcPr>
            <w:tcW w:w="1360" w:type="dxa"/>
            <w:tcBorders>
              <w:top w:val="nil"/>
              <w:left w:val="nil"/>
              <w:bottom w:val="single" w:sz="4" w:space="0" w:color="auto"/>
              <w:right w:val="single" w:sz="4" w:space="0" w:color="auto"/>
            </w:tcBorders>
            <w:shd w:val="clear" w:color="auto" w:fill="auto"/>
            <w:hideMark/>
          </w:tcPr>
          <w:p w14:paraId="66DEA5F0" w14:textId="77777777" w:rsidR="00F24127" w:rsidRPr="00F24127" w:rsidRDefault="00F24127" w:rsidP="00F24127">
            <w:pPr>
              <w:suppressAutoHyphens w:val="0"/>
              <w:rPr>
                <w:rFonts w:ascii="Times New Roman" w:eastAsia="Times New Roman" w:hAnsi="Times New Roman" w:cs="Times New Roman"/>
                <w:b/>
                <w:bCs/>
                <w:color w:val="000000"/>
                <w:kern w:val="0"/>
                <w:sz w:val="20"/>
                <w:szCs w:val="20"/>
                <w:lang w:eastAsia="ru-RU" w:bidi="ar-SA"/>
              </w:rPr>
            </w:pPr>
            <w:r w:rsidRPr="00F24127">
              <w:rPr>
                <w:rFonts w:ascii="Times New Roman" w:eastAsia="Times New Roman" w:hAnsi="Times New Roman" w:cs="Times New Roman"/>
                <w:b/>
                <w:bCs/>
                <w:color w:val="000000"/>
                <w:kern w:val="0"/>
                <w:sz w:val="20"/>
                <w:szCs w:val="20"/>
                <w:lang w:eastAsia="ru-RU" w:bidi="ar-SA"/>
              </w:rPr>
              <w:t>62,79</w:t>
            </w:r>
          </w:p>
        </w:tc>
      </w:tr>
      <w:tr w:rsidR="00F24127" w:rsidRPr="00F24127" w14:paraId="7A2DA6A9" w14:textId="77777777" w:rsidTr="00F24127">
        <w:trPr>
          <w:trHeight w:val="1275"/>
        </w:trPr>
        <w:tc>
          <w:tcPr>
            <w:tcW w:w="5260" w:type="dxa"/>
            <w:tcBorders>
              <w:top w:val="nil"/>
              <w:left w:val="single" w:sz="4" w:space="0" w:color="auto"/>
              <w:bottom w:val="single" w:sz="4" w:space="0" w:color="auto"/>
              <w:right w:val="single" w:sz="4" w:space="0" w:color="auto"/>
            </w:tcBorders>
            <w:shd w:val="clear" w:color="auto" w:fill="auto"/>
            <w:hideMark/>
          </w:tcPr>
          <w:p w14:paraId="7FAEBBD1"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9.2. Классификация животных. Значение животных в природе и жизни человека.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tc>
        <w:tc>
          <w:tcPr>
            <w:tcW w:w="930" w:type="dxa"/>
            <w:tcBorders>
              <w:top w:val="nil"/>
              <w:left w:val="nil"/>
              <w:bottom w:val="single" w:sz="4" w:space="0" w:color="auto"/>
              <w:right w:val="single" w:sz="4" w:space="0" w:color="auto"/>
            </w:tcBorders>
            <w:shd w:val="clear" w:color="auto" w:fill="auto"/>
            <w:hideMark/>
          </w:tcPr>
          <w:p w14:paraId="6D683A4F"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1</w:t>
            </w:r>
          </w:p>
        </w:tc>
        <w:tc>
          <w:tcPr>
            <w:tcW w:w="1360" w:type="dxa"/>
            <w:tcBorders>
              <w:top w:val="nil"/>
              <w:left w:val="nil"/>
              <w:bottom w:val="single" w:sz="4" w:space="0" w:color="auto"/>
              <w:right w:val="single" w:sz="4" w:space="0" w:color="auto"/>
            </w:tcBorders>
            <w:shd w:val="clear" w:color="auto" w:fill="auto"/>
            <w:hideMark/>
          </w:tcPr>
          <w:p w14:paraId="5291CC6E" w14:textId="77777777" w:rsidR="00F24127" w:rsidRPr="00F24127" w:rsidRDefault="00F24127" w:rsidP="00F24127">
            <w:pPr>
              <w:suppressAutoHyphens w:val="0"/>
              <w:rPr>
                <w:rFonts w:ascii="Times New Roman" w:eastAsia="Times New Roman" w:hAnsi="Times New Roman" w:cs="Times New Roman"/>
                <w:b/>
                <w:bCs/>
                <w:color w:val="000000"/>
                <w:kern w:val="0"/>
                <w:sz w:val="20"/>
                <w:szCs w:val="20"/>
                <w:lang w:eastAsia="ru-RU" w:bidi="ar-SA"/>
              </w:rPr>
            </w:pPr>
            <w:r w:rsidRPr="00F24127">
              <w:rPr>
                <w:rFonts w:ascii="Times New Roman" w:eastAsia="Times New Roman" w:hAnsi="Times New Roman" w:cs="Times New Roman"/>
                <w:b/>
                <w:bCs/>
                <w:color w:val="000000"/>
                <w:kern w:val="0"/>
                <w:sz w:val="20"/>
                <w:szCs w:val="20"/>
                <w:lang w:eastAsia="ru-RU" w:bidi="ar-SA"/>
              </w:rPr>
              <w:t>60,69</w:t>
            </w:r>
          </w:p>
        </w:tc>
        <w:tc>
          <w:tcPr>
            <w:tcW w:w="1360" w:type="dxa"/>
            <w:tcBorders>
              <w:top w:val="nil"/>
              <w:left w:val="nil"/>
              <w:bottom w:val="single" w:sz="4" w:space="0" w:color="auto"/>
              <w:right w:val="single" w:sz="4" w:space="0" w:color="auto"/>
            </w:tcBorders>
            <w:shd w:val="clear" w:color="auto" w:fill="auto"/>
            <w:hideMark/>
          </w:tcPr>
          <w:p w14:paraId="3E5C68CF" w14:textId="77777777" w:rsidR="00F24127" w:rsidRPr="00F24127" w:rsidRDefault="00F24127" w:rsidP="00F24127">
            <w:pPr>
              <w:suppressAutoHyphens w:val="0"/>
              <w:rPr>
                <w:rFonts w:ascii="Times New Roman" w:eastAsia="Times New Roman" w:hAnsi="Times New Roman" w:cs="Times New Roman"/>
                <w:b/>
                <w:bCs/>
                <w:color w:val="000000"/>
                <w:kern w:val="0"/>
                <w:sz w:val="20"/>
                <w:szCs w:val="20"/>
                <w:lang w:eastAsia="ru-RU" w:bidi="ar-SA"/>
              </w:rPr>
            </w:pPr>
            <w:r w:rsidRPr="00F24127">
              <w:rPr>
                <w:rFonts w:ascii="Times New Roman" w:eastAsia="Times New Roman" w:hAnsi="Times New Roman" w:cs="Times New Roman"/>
                <w:b/>
                <w:bCs/>
                <w:color w:val="000000"/>
                <w:kern w:val="0"/>
                <w:sz w:val="20"/>
                <w:szCs w:val="20"/>
                <w:lang w:eastAsia="ru-RU" w:bidi="ar-SA"/>
              </w:rPr>
              <w:t>56,55</w:t>
            </w:r>
          </w:p>
        </w:tc>
      </w:tr>
      <w:tr w:rsidR="00F24127" w:rsidRPr="00F24127" w14:paraId="2C63F302" w14:textId="77777777" w:rsidTr="00F24127">
        <w:trPr>
          <w:trHeight w:val="1275"/>
        </w:trPr>
        <w:tc>
          <w:tcPr>
            <w:tcW w:w="5260" w:type="dxa"/>
            <w:tcBorders>
              <w:top w:val="nil"/>
              <w:left w:val="single" w:sz="4" w:space="0" w:color="auto"/>
              <w:bottom w:val="single" w:sz="4" w:space="0" w:color="auto"/>
              <w:right w:val="single" w:sz="4" w:space="0" w:color="auto"/>
            </w:tcBorders>
            <w:shd w:val="clear" w:color="auto" w:fill="auto"/>
            <w:hideMark/>
          </w:tcPr>
          <w:p w14:paraId="445F9CF4"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lastRenderedPageBreak/>
              <w:t>9.3. Классификация животных. Значение животных в природе и жизни человека.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tc>
        <w:tc>
          <w:tcPr>
            <w:tcW w:w="930" w:type="dxa"/>
            <w:tcBorders>
              <w:top w:val="nil"/>
              <w:left w:val="nil"/>
              <w:bottom w:val="single" w:sz="4" w:space="0" w:color="auto"/>
              <w:right w:val="single" w:sz="4" w:space="0" w:color="auto"/>
            </w:tcBorders>
            <w:shd w:val="clear" w:color="auto" w:fill="auto"/>
            <w:hideMark/>
          </w:tcPr>
          <w:p w14:paraId="23150459"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2</w:t>
            </w:r>
          </w:p>
        </w:tc>
        <w:tc>
          <w:tcPr>
            <w:tcW w:w="1360" w:type="dxa"/>
            <w:tcBorders>
              <w:top w:val="nil"/>
              <w:left w:val="nil"/>
              <w:bottom w:val="single" w:sz="4" w:space="0" w:color="auto"/>
              <w:right w:val="single" w:sz="4" w:space="0" w:color="auto"/>
            </w:tcBorders>
            <w:shd w:val="clear" w:color="auto" w:fill="auto"/>
            <w:hideMark/>
          </w:tcPr>
          <w:p w14:paraId="78549DA6" w14:textId="77777777" w:rsidR="00F24127" w:rsidRPr="00F24127" w:rsidRDefault="00F24127" w:rsidP="00F24127">
            <w:pPr>
              <w:suppressAutoHyphens w:val="0"/>
              <w:rPr>
                <w:rFonts w:ascii="Times New Roman" w:eastAsia="Times New Roman" w:hAnsi="Times New Roman" w:cs="Times New Roman"/>
                <w:b/>
                <w:bCs/>
                <w:color w:val="000000"/>
                <w:kern w:val="0"/>
                <w:sz w:val="20"/>
                <w:szCs w:val="20"/>
                <w:lang w:eastAsia="ru-RU" w:bidi="ar-SA"/>
              </w:rPr>
            </w:pPr>
            <w:r w:rsidRPr="00F24127">
              <w:rPr>
                <w:rFonts w:ascii="Times New Roman" w:eastAsia="Times New Roman" w:hAnsi="Times New Roman" w:cs="Times New Roman"/>
                <w:b/>
                <w:bCs/>
                <w:color w:val="000000"/>
                <w:kern w:val="0"/>
                <w:sz w:val="20"/>
                <w:szCs w:val="20"/>
                <w:lang w:eastAsia="ru-RU" w:bidi="ar-SA"/>
              </w:rPr>
              <w:t>61,3</w:t>
            </w:r>
          </w:p>
        </w:tc>
        <w:tc>
          <w:tcPr>
            <w:tcW w:w="1360" w:type="dxa"/>
            <w:tcBorders>
              <w:top w:val="nil"/>
              <w:left w:val="nil"/>
              <w:bottom w:val="single" w:sz="4" w:space="0" w:color="auto"/>
              <w:right w:val="single" w:sz="4" w:space="0" w:color="auto"/>
            </w:tcBorders>
            <w:shd w:val="clear" w:color="auto" w:fill="auto"/>
            <w:hideMark/>
          </w:tcPr>
          <w:p w14:paraId="6130E8E8" w14:textId="77777777" w:rsidR="00F24127" w:rsidRPr="00F24127" w:rsidRDefault="00F24127" w:rsidP="00F24127">
            <w:pPr>
              <w:suppressAutoHyphens w:val="0"/>
              <w:rPr>
                <w:rFonts w:ascii="Times New Roman" w:eastAsia="Times New Roman" w:hAnsi="Times New Roman" w:cs="Times New Roman"/>
                <w:b/>
                <w:bCs/>
                <w:color w:val="000000"/>
                <w:kern w:val="0"/>
                <w:sz w:val="20"/>
                <w:szCs w:val="20"/>
                <w:lang w:eastAsia="ru-RU" w:bidi="ar-SA"/>
              </w:rPr>
            </w:pPr>
            <w:r w:rsidRPr="00F24127">
              <w:rPr>
                <w:rFonts w:ascii="Times New Roman" w:eastAsia="Times New Roman" w:hAnsi="Times New Roman" w:cs="Times New Roman"/>
                <w:b/>
                <w:bCs/>
                <w:color w:val="000000"/>
                <w:kern w:val="0"/>
                <w:sz w:val="20"/>
                <w:szCs w:val="20"/>
                <w:lang w:eastAsia="ru-RU" w:bidi="ar-SA"/>
              </w:rPr>
              <w:t>57,32</w:t>
            </w:r>
          </w:p>
        </w:tc>
      </w:tr>
      <w:tr w:rsidR="00F24127" w:rsidRPr="00F24127" w14:paraId="3F9DB79D" w14:textId="77777777" w:rsidTr="00F24127">
        <w:trPr>
          <w:trHeight w:val="1020"/>
        </w:trPr>
        <w:tc>
          <w:tcPr>
            <w:tcW w:w="5260" w:type="dxa"/>
            <w:tcBorders>
              <w:top w:val="nil"/>
              <w:left w:val="single" w:sz="4" w:space="0" w:color="auto"/>
              <w:bottom w:val="single" w:sz="4" w:space="0" w:color="auto"/>
              <w:right w:val="single" w:sz="4" w:space="0" w:color="auto"/>
            </w:tcBorders>
            <w:shd w:val="clear" w:color="auto" w:fill="auto"/>
            <w:hideMark/>
          </w:tcPr>
          <w:p w14:paraId="116E6EB1"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10.1. Простейшие и беспозвоночные. Хордовые животные. Устанавливать взаимосвязи между особенностями строения и функциями клеток и тканей, органов и систем органов</w:t>
            </w:r>
          </w:p>
        </w:tc>
        <w:tc>
          <w:tcPr>
            <w:tcW w:w="930" w:type="dxa"/>
            <w:tcBorders>
              <w:top w:val="nil"/>
              <w:left w:val="nil"/>
              <w:bottom w:val="single" w:sz="4" w:space="0" w:color="auto"/>
              <w:right w:val="single" w:sz="4" w:space="0" w:color="auto"/>
            </w:tcBorders>
            <w:shd w:val="clear" w:color="auto" w:fill="auto"/>
            <w:hideMark/>
          </w:tcPr>
          <w:p w14:paraId="54994368"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1</w:t>
            </w:r>
          </w:p>
        </w:tc>
        <w:tc>
          <w:tcPr>
            <w:tcW w:w="1360" w:type="dxa"/>
            <w:tcBorders>
              <w:top w:val="nil"/>
              <w:left w:val="nil"/>
              <w:bottom w:val="single" w:sz="4" w:space="0" w:color="auto"/>
              <w:right w:val="single" w:sz="4" w:space="0" w:color="auto"/>
            </w:tcBorders>
            <w:shd w:val="clear" w:color="auto" w:fill="auto"/>
            <w:hideMark/>
          </w:tcPr>
          <w:p w14:paraId="16BBD516" w14:textId="77777777" w:rsidR="00F24127" w:rsidRPr="00F24127" w:rsidRDefault="00F24127" w:rsidP="00F24127">
            <w:pPr>
              <w:suppressAutoHyphens w:val="0"/>
              <w:rPr>
                <w:rFonts w:ascii="Times New Roman" w:eastAsia="Times New Roman" w:hAnsi="Times New Roman" w:cs="Times New Roman"/>
                <w:b/>
                <w:bCs/>
                <w:color w:val="000000"/>
                <w:kern w:val="0"/>
                <w:sz w:val="20"/>
                <w:szCs w:val="20"/>
                <w:lang w:eastAsia="ru-RU" w:bidi="ar-SA"/>
              </w:rPr>
            </w:pPr>
            <w:r w:rsidRPr="00F24127">
              <w:rPr>
                <w:rFonts w:ascii="Times New Roman" w:eastAsia="Times New Roman" w:hAnsi="Times New Roman" w:cs="Times New Roman"/>
                <w:b/>
                <w:bCs/>
                <w:color w:val="000000"/>
                <w:kern w:val="0"/>
                <w:sz w:val="20"/>
                <w:szCs w:val="20"/>
                <w:lang w:eastAsia="ru-RU" w:bidi="ar-SA"/>
              </w:rPr>
              <w:t>60,29</w:t>
            </w:r>
          </w:p>
        </w:tc>
        <w:tc>
          <w:tcPr>
            <w:tcW w:w="1360" w:type="dxa"/>
            <w:tcBorders>
              <w:top w:val="nil"/>
              <w:left w:val="nil"/>
              <w:bottom w:val="single" w:sz="4" w:space="0" w:color="auto"/>
              <w:right w:val="single" w:sz="4" w:space="0" w:color="auto"/>
            </w:tcBorders>
            <w:shd w:val="clear" w:color="auto" w:fill="auto"/>
            <w:hideMark/>
          </w:tcPr>
          <w:p w14:paraId="3EEA5A79" w14:textId="77777777" w:rsidR="00F24127" w:rsidRPr="00F24127" w:rsidRDefault="00F24127" w:rsidP="00F24127">
            <w:pPr>
              <w:suppressAutoHyphens w:val="0"/>
              <w:rPr>
                <w:rFonts w:ascii="Times New Roman" w:eastAsia="Times New Roman" w:hAnsi="Times New Roman" w:cs="Times New Roman"/>
                <w:b/>
                <w:bCs/>
                <w:color w:val="000000"/>
                <w:kern w:val="0"/>
                <w:sz w:val="20"/>
                <w:szCs w:val="20"/>
                <w:lang w:eastAsia="ru-RU" w:bidi="ar-SA"/>
              </w:rPr>
            </w:pPr>
            <w:r w:rsidRPr="00F24127">
              <w:rPr>
                <w:rFonts w:ascii="Times New Roman" w:eastAsia="Times New Roman" w:hAnsi="Times New Roman" w:cs="Times New Roman"/>
                <w:b/>
                <w:bCs/>
                <w:color w:val="000000"/>
                <w:kern w:val="0"/>
                <w:sz w:val="20"/>
                <w:szCs w:val="20"/>
                <w:lang w:eastAsia="ru-RU" w:bidi="ar-SA"/>
              </w:rPr>
              <w:t>56,54</w:t>
            </w:r>
          </w:p>
        </w:tc>
      </w:tr>
      <w:tr w:rsidR="00F24127" w:rsidRPr="00F24127" w14:paraId="06F3E79D" w14:textId="77777777" w:rsidTr="00F24127">
        <w:trPr>
          <w:trHeight w:val="1020"/>
        </w:trPr>
        <w:tc>
          <w:tcPr>
            <w:tcW w:w="5260" w:type="dxa"/>
            <w:tcBorders>
              <w:top w:val="nil"/>
              <w:left w:val="single" w:sz="4" w:space="0" w:color="auto"/>
              <w:bottom w:val="single" w:sz="4" w:space="0" w:color="auto"/>
              <w:right w:val="single" w:sz="4" w:space="0" w:color="auto"/>
            </w:tcBorders>
            <w:shd w:val="clear" w:color="000000" w:fill="FFFF00"/>
            <w:hideMark/>
          </w:tcPr>
          <w:p w14:paraId="2099CBD7"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10.2. Простейшие и беспозвоночные. Хордовые животные. Устанавливать взаимосвязи между особенностями строения и функциями клеток и тканей, органов и систем органов</w:t>
            </w:r>
          </w:p>
        </w:tc>
        <w:tc>
          <w:tcPr>
            <w:tcW w:w="930" w:type="dxa"/>
            <w:tcBorders>
              <w:top w:val="nil"/>
              <w:left w:val="nil"/>
              <w:bottom w:val="single" w:sz="4" w:space="0" w:color="auto"/>
              <w:right w:val="single" w:sz="4" w:space="0" w:color="auto"/>
            </w:tcBorders>
            <w:shd w:val="clear" w:color="000000" w:fill="FFFF00"/>
            <w:hideMark/>
          </w:tcPr>
          <w:p w14:paraId="472DCDB9" w14:textId="77777777" w:rsidR="00F24127" w:rsidRPr="00F24127" w:rsidRDefault="00F24127" w:rsidP="00F24127">
            <w:pPr>
              <w:suppressAutoHyphens w:val="0"/>
              <w:rPr>
                <w:rFonts w:ascii="Times New Roman" w:eastAsia="Times New Roman" w:hAnsi="Times New Roman" w:cs="Times New Roman"/>
                <w:color w:val="000000"/>
                <w:kern w:val="0"/>
                <w:sz w:val="20"/>
                <w:szCs w:val="20"/>
                <w:lang w:eastAsia="ru-RU" w:bidi="ar-SA"/>
              </w:rPr>
            </w:pPr>
            <w:r w:rsidRPr="00F24127">
              <w:rPr>
                <w:rFonts w:ascii="Times New Roman" w:eastAsia="Times New Roman" w:hAnsi="Times New Roman" w:cs="Times New Roman"/>
                <w:color w:val="000000"/>
                <w:kern w:val="0"/>
                <w:sz w:val="20"/>
                <w:szCs w:val="20"/>
                <w:lang w:eastAsia="ru-RU" w:bidi="ar-SA"/>
              </w:rPr>
              <w:t>1</w:t>
            </w:r>
          </w:p>
        </w:tc>
        <w:tc>
          <w:tcPr>
            <w:tcW w:w="1360" w:type="dxa"/>
            <w:tcBorders>
              <w:top w:val="nil"/>
              <w:left w:val="nil"/>
              <w:bottom w:val="single" w:sz="4" w:space="0" w:color="auto"/>
              <w:right w:val="single" w:sz="4" w:space="0" w:color="auto"/>
            </w:tcBorders>
            <w:shd w:val="clear" w:color="000000" w:fill="FFFF00"/>
            <w:hideMark/>
          </w:tcPr>
          <w:p w14:paraId="433A0B26" w14:textId="77777777" w:rsidR="00F24127" w:rsidRPr="00F24127" w:rsidRDefault="00F24127" w:rsidP="00F24127">
            <w:pPr>
              <w:suppressAutoHyphens w:val="0"/>
              <w:rPr>
                <w:rFonts w:ascii="Times New Roman" w:eastAsia="Times New Roman" w:hAnsi="Times New Roman" w:cs="Times New Roman"/>
                <w:b/>
                <w:bCs/>
                <w:color w:val="000000"/>
                <w:kern w:val="0"/>
                <w:sz w:val="20"/>
                <w:szCs w:val="20"/>
                <w:lang w:eastAsia="ru-RU" w:bidi="ar-SA"/>
              </w:rPr>
            </w:pPr>
            <w:r w:rsidRPr="00F24127">
              <w:rPr>
                <w:rFonts w:ascii="Times New Roman" w:eastAsia="Times New Roman" w:hAnsi="Times New Roman" w:cs="Times New Roman"/>
                <w:b/>
                <w:bCs/>
                <w:color w:val="000000"/>
                <w:kern w:val="0"/>
                <w:sz w:val="20"/>
                <w:szCs w:val="20"/>
                <w:lang w:eastAsia="ru-RU" w:bidi="ar-SA"/>
              </w:rPr>
              <w:t>47,86</w:t>
            </w:r>
          </w:p>
        </w:tc>
        <w:tc>
          <w:tcPr>
            <w:tcW w:w="1360" w:type="dxa"/>
            <w:tcBorders>
              <w:top w:val="nil"/>
              <w:left w:val="nil"/>
              <w:bottom w:val="single" w:sz="4" w:space="0" w:color="auto"/>
              <w:right w:val="single" w:sz="4" w:space="0" w:color="auto"/>
            </w:tcBorders>
            <w:shd w:val="clear" w:color="000000" w:fill="FFFF00"/>
            <w:hideMark/>
          </w:tcPr>
          <w:p w14:paraId="24CA7B96" w14:textId="77777777" w:rsidR="00F24127" w:rsidRPr="00F24127" w:rsidRDefault="00F24127" w:rsidP="00F24127">
            <w:pPr>
              <w:suppressAutoHyphens w:val="0"/>
              <w:rPr>
                <w:rFonts w:ascii="Times New Roman" w:eastAsia="Times New Roman" w:hAnsi="Times New Roman" w:cs="Times New Roman"/>
                <w:b/>
                <w:bCs/>
                <w:color w:val="000000"/>
                <w:kern w:val="0"/>
                <w:sz w:val="20"/>
                <w:szCs w:val="20"/>
                <w:lang w:eastAsia="ru-RU" w:bidi="ar-SA"/>
              </w:rPr>
            </w:pPr>
            <w:r w:rsidRPr="00F24127">
              <w:rPr>
                <w:rFonts w:ascii="Times New Roman" w:eastAsia="Times New Roman" w:hAnsi="Times New Roman" w:cs="Times New Roman"/>
                <w:b/>
                <w:bCs/>
                <w:color w:val="000000"/>
                <w:kern w:val="0"/>
                <w:sz w:val="20"/>
                <w:szCs w:val="20"/>
                <w:lang w:eastAsia="ru-RU" w:bidi="ar-SA"/>
              </w:rPr>
              <w:t>43,22</w:t>
            </w:r>
          </w:p>
        </w:tc>
      </w:tr>
    </w:tbl>
    <w:p w14:paraId="584D8831" w14:textId="77777777" w:rsidR="00F24127" w:rsidRDefault="00F24127" w:rsidP="006359C7">
      <w:pPr>
        <w:widowControl w:val="0"/>
        <w:suppressAutoHyphens w:val="0"/>
        <w:ind w:firstLine="709"/>
        <w:jc w:val="both"/>
        <w:rPr>
          <w:rFonts w:ascii="Times New Roman" w:eastAsia="Times New Roman" w:hAnsi="Times New Roman" w:cs="Times New Roman"/>
          <w:kern w:val="0"/>
          <w:sz w:val="28"/>
          <w:szCs w:val="28"/>
          <w:lang w:eastAsia="ru-RU" w:bidi="ar-SA"/>
        </w:rPr>
      </w:pPr>
    </w:p>
    <w:p w14:paraId="12F62438" w14:textId="4300F484" w:rsidR="006359C7" w:rsidRDefault="00645BEF" w:rsidP="00645BEF">
      <w:pPr>
        <w:jc w:val="center"/>
      </w:pPr>
      <w:r>
        <w:rPr>
          <w:noProof/>
        </w:rPr>
        <w:drawing>
          <wp:inline distT="0" distB="0" distL="0" distR="0" wp14:anchorId="16B13A8E" wp14:editId="282021D2">
            <wp:extent cx="4572000" cy="2743200"/>
            <wp:effectExtent l="0" t="0" r="0" b="0"/>
            <wp:docPr id="609854984" name="Диаграмма 1">
              <a:extLst xmlns:a="http://schemas.openxmlformats.org/drawingml/2006/main">
                <a:ext uri="{FF2B5EF4-FFF2-40B4-BE49-F238E27FC236}">
                  <a16:creationId xmlns:a16="http://schemas.microsoft.com/office/drawing/2014/main" id="{312DE2CF-83BE-D863-6A71-96E9F5AEB5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7D8290D" w14:textId="77777777" w:rsidR="006359C7" w:rsidRDefault="006359C7" w:rsidP="006359C7"/>
    <w:p w14:paraId="5BB08F33" w14:textId="31E308DA" w:rsidR="00B35A4D" w:rsidRPr="00AF49EC" w:rsidRDefault="00B35A4D" w:rsidP="00B35A4D">
      <w:pPr>
        <w:widowControl w:val="0"/>
        <w:suppressAutoHyphens w:val="0"/>
        <w:ind w:firstLine="709"/>
        <w:jc w:val="both"/>
        <w:rPr>
          <w:rFonts w:ascii="Times New Roman" w:eastAsia="Times New Roman" w:hAnsi="Times New Roman" w:cs="Times New Roman"/>
          <w:kern w:val="0"/>
          <w:sz w:val="28"/>
          <w:szCs w:val="28"/>
          <w:lang w:eastAsia="ru-RU" w:bidi="ar-SA"/>
        </w:rPr>
      </w:pPr>
      <w:r w:rsidRPr="00AF49EC">
        <w:rPr>
          <w:rFonts w:ascii="Times New Roman" w:eastAsia="Times New Roman" w:hAnsi="Times New Roman" w:cs="Times New Roman"/>
          <w:kern w:val="0"/>
          <w:sz w:val="28"/>
          <w:szCs w:val="28"/>
          <w:lang w:eastAsia="ru-RU" w:bidi="ar-SA"/>
        </w:rPr>
        <w:t>Менее 50% участников выполнили задания</w:t>
      </w:r>
      <w:r w:rsidR="00645BEF">
        <w:rPr>
          <w:rFonts w:ascii="Times New Roman" w:eastAsia="Times New Roman" w:hAnsi="Times New Roman" w:cs="Times New Roman"/>
          <w:kern w:val="0"/>
          <w:sz w:val="28"/>
          <w:szCs w:val="28"/>
          <w:lang w:eastAsia="ru-RU" w:bidi="ar-SA"/>
        </w:rPr>
        <w:t xml:space="preserve"> по темам</w:t>
      </w:r>
      <w:r w:rsidRPr="00AF49EC">
        <w:rPr>
          <w:rFonts w:ascii="Times New Roman" w:eastAsia="Times New Roman" w:hAnsi="Times New Roman" w:cs="Times New Roman"/>
          <w:kern w:val="0"/>
          <w:sz w:val="28"/>
          <w:szCs w:val="28"/>
          <w:lang w:eastAsia="ru-RU" w:bidi="ar-SA"/>
        </w:rPr>
        <w:t>:</w:t>
      </w:r>
    </w:p>
    <w:p w14:paraId="04A1F2C1" w14:textId="77777777" w:rsidR="00341C72" w:rsidRPr="00AF49EC" w:rsidRDefault="00DF6F59" w:rsidP="00341C72">
      <w:pPr>
        <w:ind w:firstLine="708"/>
        <w:jc w:val="both"/>
        <w:rPr>
          <w:rFonts w:ascii="Times New Roman" w:hAnsi="Times New Roman" w:cs="Times New Roman"/>
          <w:sz w:val="28"/>
          <w:szCs w:val="28"/>
        </w:rPr>
      </w:pPr>
      <w:r w:rsidRPr="00AF49EC">
        <w:rPr>
          <w:rFonts w:ascii="Times New Roman" w:hAnsi="Times New Roman" w:cs="Times New Roman"/>
          <w:sz w:val="28"/>
          <w:szCs w:val="28"/>
        </w:rPr>
        <w:t>– з</w:t>
      </w:r>
      <w:r w:rsidR="00341C72" w:rsidRPr="00AF49EC">
        <w:rPr>
          <w:rFonts w:ascii="Times New Roman" w:hAnsi="Times New Roman" w:cs="Times New Roman"/>
          <w:sz w:val="28"/>
          <w:szCs w:val="28"/>
        </w:rPr>
        <w:t>начение хордовых животных в жизни человека. Описывать и использовать приемы содержания домашних животных, ухода за ними</w:t>
      </w:r>
      <w:r w:rsidRPr="00AF49EC">
        <w:rPr>
          <w:rFonts w:ascii="Times New Roman" w:hAnsi="Times New Roman" w:cs="Times New Roman"/>
          <w:sz w:val="28"/>
          <w:szCs w:val="28"/>
        </w:rPr>
        <w:t>;</w:t>
      </w:r>
    </w:p>
    <w:p w14:paraId="3BC52E51" w14:textId="168EB152" w:rsidR="00645BEF" w:rsidRPr="00645BEF" w:rsidRDefault="00DF6F59" w:rsidP="00341C72">
      <w:pPr>
        <w:ind w:firstLine="708"/>
        <w:jc w:val="both"/>
        <w:rPr>
          <w:rFonts w:ascii="Times New Roman" w:hAnsi="Times New Roman" w:cs="Times New Roman"/>
          <w:sz w:val="28"/>
          <w:szCs w:val="28"/>
        </w:rPr>
      </w:pPr>
      <w:r w:rsidRPr="00AF49EC">
        <w:rPr>
          <w:rFonts w:ascii="Times New Roman" w:hAnsi="Times New Roman" w:cs="Times New Roman"/>
          <w:sz w:val="28"/>
          <w:szCs w:val="28"/>
        </w:rPr>
        <w:t xml:space="preserve">– </w:t>
      </w:r>
      <w:r w:rsidR="00645BEF" w:rsidRPr="00645BEF">
        <w:rPr>
          <w:rFonts w:ascii="Times New Roman" w:hAnsi="Times New Roman" w:cs="Times New Roman"/>
          <w:sz w:val="28"/>
          <w:szCs w:val="28"/>
        </w:rPr>
        <w:t>п</w:t>
      </w:r>
      <w:r w:rsidR="00645BEF" w:rsidRPr="00F24127">
        <w:rPr>
          <w:rFonts w:ascii="Times New Roman" w:hAnsi="Times New Roman" w:cs="Times New Roman"/>
          <w:sz w:val="28"/>
          <w:szCs w:val="28"/>
        </w:rPr>
        <w:t>ростейшие и беспозвоночные. Хордовые животные. Ориентироваться в системе познавательных ценностей: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r w:rsidR="00645BEF" w:rsidRPr="00645BEF">
        <w:rPr>
          <w:rFonts w:ascii="Times New Roman" w:hAnsi="Times New Roman" w:cs="Times New Roman"/>
          <w:sz w:val="28"/>
          <w:szCs w:val="28"/>
        </w:rPr>
        <w:t>;</w:t>
      </w:r>
    </w:p>
    <w:p w14:paraId="77D81F87" w14:textId="77777777" w:rsidR="007F18FC" w:rsidRPr="00AF49EC" w:rsidRDefault="00DF6F59" w:rsidP="00341C72">
      <w:pPr>
        <w:ind w:firstLine="708"/>
        <w:jc w:val="both"/>
        <w:rPr>
          <w:rFonts w:ascii="Times New Roman" w:hAnsi="Times New Roman" w:cs="Times New Roman"/>
          <w:sz w:val="28"/>
          <w:szCs w:val="28"/>
        </w:rPr>
      </w:pPr>
      <w:r w:rsidRPr="00AF49EC">
        <w:rPr>
          <w:rFonts w:ascii="Times New Roman" w:hAnsi="Times New Roman" w:cs="Times New Roman"/>
          <w:sz w:val="28"/>
          <w:szCs w:val="28"/>
        </w:rPr>
        <w:t>– п</w:t>
      </w:r>
      <w:r w:rsidR="00BC756A" w:rsidRPr="00AF49EC">
        <w:rPr>
          <w:rFonts w:ascii="Times New Roman" w:hAnsi="Times New Roman" w:cs="Times New Roman"/>
          <w:sz w:val="28"/>
          <w:szCs w:val="28"/>
        </w:rPr>
        <w:t>ростейших и беспозвоночных</w:t>
      </w:r>
      <w:r w:rsidR="00341C72" w:rsidRPr="00AF49EC">
        <w:rPr>
          <w:rFonts w:ascii="Times New Roman" w:hAnsi="Times New Roman" w:cs="Times New Roman"/>
          <w:sz w:val="28"/>
          <w:szCs w:val="28"/>
        </w:rPr>
        <w:t>. Хордовые животные. Устанавливать взаимосвязи между особенностями строения и функциями клеток и тканей, органов и систем органов</w:t>
      </w:r>
      <w:r w:rsidRPr="00AF49EC">
        <w:rPr>
          <w:rFonts w:ascii="Times New Roman" w:hAnsi="Times New Roman" w:cs="Times New Roman"/>
          <w:sz w:val="28"/>
          <w:szCs w:val="28"/>
        </w:rPr>
        <w:t>.</w:t>
      </w:r>
    </w:p>
    <w:p w14:paraId="393E7D0C" w14:textId="77777777" w:rsidR="007F18FC" w:rsidRDefault="007F18FC" w:rsidP="00E3132C">
      <w:pPr>
        <w:ind w:firstLine="708"/>
        <w:jc w:val="both"/>
        <w:rPr>
          <w:rFonts w:ascii="Times New Roman" w:hAnsi="Times New Roman" w:cs="Times New Roman"/>
          <w:sz w:val="28"/>
          <w:szCs w:val="28"/>
        </w:rPr>
      </w:pPr>
    </w:p>
    <w:p w14:paraId="3B397948" w14:textId="73B07FFB" w:rsidR="00645BEF" w:rsidRDefault="00952E7B" w:rsidP="00952E7B">
      <w:pPr>
        <w:jc w:val="center"/>
        <w:rPr>
          <w:rFonts w:ascii="Times New Roman" w:hAnsi="Times New Roman" w:cs="Times New Roman"/>
          <w:sz w:val="28"/>
          <w:szCs w:val="28"/>
        </w:rPr>
      </w:pPr>
      <w:r>
        <w:rPr>
          <w:noProof/>
        </w:rPr>
        <w:lastRenderedPageBreak/>
        <w:drawing>
          <wp:inline distT="0" distB="0" distL="0" distR="0" wp14:anchorId="552AC328" wp14:editId="648DC2DA">
            <wp:extent cx="4572000" cy="2743200"/>
            <wp:effectExtent l="0" t="0" r="0" b="0"/>
            <wp:docPr id="1806819937" name="Диаграмма 1">
              <a:extLst xmlns:a="http://schemas.openxmlformats.org/drawingml/2006/main">
                <a:ext uri="{FF2B5EF4-FFF2-40B4-BE49-F238E27FC236}">
                  <a16:creationId xmlns:a16="http://schemas.microsoft.com/office/drawing/2014/main" id="{6275CC3B-7B3E-F6C8-C9AC-8A8F2688E7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A00255B" w14:textId="77777777" w:rsidR="00645BEF" w:rsidRPr="00AF49EC" w:rsidRDefault="00645BEF" w:rsidP="00E3132C">
      <w:pPr>
        <w:ind w:firstLine="708"/>
        <w:jc w:val="both"/>
        <w:rPr>
          <w:rFonts w:ascii="Times New Roman" w:hAnsi="Times New Roman" w:cs="Times New Roman"/>
          <w:sz w:val="28"/>
          <w:szCs w:val="28"/>
        </w:rPr>
      </w:pPr>
    </w:p>
    <w:p w14:paraId="0275517B" w14:textId="36218C66" w:rsidR="00523832" w:rsidRPr="00AF49EC" w:rsidRDefault="00523832" w:rsidP="00523832">
      <w:pPr>
        <w:ind w:firstLine="708"/>
        <w:jc w:val="both"/>
        <w:rPr>
          <w:rFonts w:ascii="Times New Roman" w:hAnsi="Times New Roman" w:cs="Times New Roman"/>
          <w:sz w:val="28"/>
          <w:szCs w:val="28"/>
        </w:rPr>
      </w:pPr>
      <w:r w:rsidRPr="00AF49EC">
        <w:rPr>
          <w:rFonts w:ascii="Times New Roman" w:hAnsi="Times New Roman" w:cs="Times New Roman"/>
          <w:sz w:val="28"/>
          <w:szCs w:val="28"/>
        </w:rPr>
        <w:t>Наибольшее затруднение</w:t>
      </w:r>
      <w:r w:rsidR="00DF6F59" w:rsidRPr="00AF49EC">
        <w:rPr>
          <w:rFonts w:ascii="Times New Roman" w:hAnsi="Times New Roman" w:cs="Times New Roman"/>
          <w:sz w:val="28"/>
          <w:szCs w:val="28"/>
        </w:rPr>
        <w:t xml:space="preserve"> у </w:t>
      </w:r>
      <w:r w:rsidRPr="00AF49EC">
        <w:rPr>
          <w:rFonts w:ascii="Times New Roman" w:hAnsi="Times New Roman" w:cs="Times New Roman"/>
          <w:sz w:val="28"/>
          <w:szCs w:val="28"/>
        </w:rPr>
        <w:t>групп обучающихся</w:t>
      </w:r>
      <w:r w:rsidR="00DF6F59" w:rsidRPr="00AF49EC">
        <w:rPr>
          <w:rFonts w:ascii="Times New Roman" w:hAnsi="Times New Roman" w:cs="Times New Roman"/>
          <w:sz w:val="28"/>
          <w:szCs w:val="28"/>
        </w:rPr>
        <w:t xml:space="preserve"> «2, 3»</w:t>
      </w:r>
      <w:r w:rsidRPr="00AF49EC">
        <w:rPr>
          <w:rFonts w:ascii="Times New Roman" w:hAnsi="Times New Roman" w:cs="Times New Roman"/>
          <w:sz w:val="28"/>
          <w:szCs w:val="28"/>
        </w:rPr>
        <w:t>, выполнявших ВПР 202</w:t>
      </w:r>
      <w:r w:rsidR="00C87622">
        <w:rPr>
          <w:rFonts w:ascii="Times New Roman" w:hAnsi="Times New Roman" w:cs="Times New Roman"/>
          <w:sz w:val="28"/>
          <w:szCs w:val="28"/>
        </w:rPr>
        <w:t>3</w:t>
      </w:r>
      <w:r w:rsidRPr="00AF49EC">
        <w:rPr>
          <w:rFonts w:ascii="Times New Roman" w:hAnsi="Times New Roman" w:cs="Times New Roman"/>
          <w:sz w:val="28"/>
          <w:szCs w:val="28"/>
        </w:rPr>
        <w:t xml:space="preserve"> по </w:t>
      </w:r>
      <w:r w:rsidR="00DF6F59" w:rsidRPr="00AF49EC">
        <w:rPr>
          <w:rFonts w:ascii="Times New Roman" w:hAnsi="Times New Roman" w:cs="Times New Roman"/>
          <w:sz w:val="28"/>
          <w:szCs w:val="28"/>
        </w:rPr>
        <w:t>биологии по программе 8</w:t>
      </w:r>
      <w:r w:rsidR="009A7A4C" w:rsidRPr="00AF49EC">
        <w:rPr>
          <w:rFonts w:ascii="Times New Roman" w:hAnsi="Times New Roman" w:cs="Times New Roman"/>
          <w:sz w:val="28"/>
          <w:szCs w:val="28"/>
        </w:rPr>
        <w:t xml:space="preserve"> класса, вызвал</w:t>
      </w:r>
      <w:r w:rsidR="00C87622">
        <w:rPr>
          <w:rFonts w:ascii="Times New Roman" w:hAnsi="Times New Roman" w:cs="Times New Roman"/>
          <w:sz w:val="28"/>
          <w:szCs w:val="28"/>
        </w:rPr>
        <w:t>и</w:t>
      </w:r>
      <w:r w:rsidR="009A7A4C" w:rsidRPr="00AF49EC">
        <w:rPr>
          <w:rFonts w:ascii="Times New Roman" w:hAnsi="Times New Roman" w:cs="Times New Roman"/>
          <w:sz w:val="28"/>
          <w:szCs w:val="28"/>
        </w:rPr>
        <w:t xml:space="preserve"> задани</w:t>
      </w:r>
      <w:r w:rsidR="00C87622">
        <w:rPr>
          <w:rFonts w:ascii="Times New Roman" w:hAnsi="Times New Roman" w:cs="Times New Roman"/>
          <w:sz w:val="28"/>
          <w:szCs w:val="28"/>
        </w:rPr>
        <w:t>я</w:t>
      </w:r>
      <w:r w:rsidRPr="00AF49EC">
        <w:rPr>
          <w:rFonts w:ascii="Times New Roman" w:hAnsi="Times New Roman" w:cs="Times New Roman"/>
          <w:sz w:val="28"/>
          <w:szCs w:val="28"/>
        </w:rPr>
        <w:t>:</w:t>
      </w:r>
    </w:p>
    <w:p w14:paraId="69C39381" w14:textId="1016E34F" w:rsidR="009A7A4C" w:rsidRPr="00AF49EC" w:rsidRDefault="00C87622" w:rsidP="00523832">
      <w:pPr>
        <w:ind w:firstLine="708"/>
        <w:jc w:val="both"/>
        <w:rPr>
          <w:rFonts w:ascii="Times New Roman" w:hAnsi="Times New Roman" w:cs="Times New Roman"/>
          <w:b/>
          <w:sz w:val="28"/>
          <w:szCs w:val="28"/>
        </w:rPr>
      </w:pPr>
      <w:r>
        <w:rPr>
          <w:rFonts w:ascii="Times New Roman" w:hAnsi="Times New Roman" w:cs="Times New Roman"/>
          <w:b/>
          <w:sz w:val="28"/>
          <w:szCs w:val="28"/>
        </w:rPr>
        <w:t xml:space="preserve">2, 3.1, </w:t>
      </w:r>
      <w:r w:rsidR="009A7A4C" w:rsidRPr="00AF49EC">
        <w:rPr>
          <w:rFonts w:ascii="Times New Roman" w:hAnsi="Times New Roman" w:cs="Times New Roman"/>
          <w:b/>
          <w:sz w:val="28"/>
          <w:szCs w:val="28"/>
        </w:rPr>
        <w:t>3.2, 4.2, 6.2, 7.1, 7.2, 8.</w:t>
      </w:r>
      <w:r>
        <w:rPr>
          <w:rFonts w:ascii="Times New Roman" w:hAnsi="Times New Roman" w:cs="Times New Roman"/>
          <w:b/>
          <w:sz w:val="28"/>
          <w:szCs w:val="28"/>
        </w:rPr>
        <w:t>2</w:t>
      </w:r>
      <w:r w:rsidR="009A7A4C" w:rsidRPr="00AF49EC">
        <w:rPr>
          <w:rFonts w:ascii="Times New Roman" w:hAnsi="Times New Roman" w:cs="Times New Roman"/>
          <w:b/>
          <w:sz w:val="28"/>
          <w:szCs w:val="28"/>
        </w:rPr>
        <w:t xml:space="preserve">, 9.3, 10.1, 10.2. </w:t>
      </w:r>
      <w:r w:rsidR="009A7A4C" w:rsidRPr="00AF49EC">
        <w:rPr>
          <w:rFonts w:ascii="Times New Roman" w:hAnsi="Times New Roman" w:cs="Times New Roman"/>
          <w:sz w:val="28"/>
          <w:szCs w:val="28"/>
        </w:rPr>
        <w:t xml:space="preserve">С ними справились менее 50% </w:t>
      </w:r>
      <w:r>
        <w:rPr>
          <w:rFonts w:ascii="Times New Roman" w:hAnsi="Times New Roman" w:cs="Times New Roman"/>
          <w:sz w:val="28"/>
          <w:szCs w:val="28"/>
        </w:rPr>
        <w:t>участников</w:t>
      </w:r>
      <w:r w:rsidR="009A7A4C" w:rsidRPr="00AF49EC">
        <w:rPr>
          <w:rFonts w:ascii="Times New Roman" w:hAnsi="Times New Roman" w:cs="Times New Roman"/>
          <w:sz w:val="28"/>
          <w:szCs w:val="28"/>
        </w:rPr>
        <w:t xml:space="preserve">. </w:t>
      </w:r>
    </w:p>
    <w:p w14:paraId="0EFEA212" w14:textId="627CFC13" w:rsidR="00354C41" w:rsidRPr="00AF49EC" w:rsidRDefault="009A7A4C" w:rsidP="00EE03F6">
      <w:pPr>
        <w:ind w:firstLine="708"/>
        <w:jc w:val="both"/>
        <w:rPr>
          <w:rFonts w:ascii="Times New Roman" w:hAnsi="Times New Roman" w:cs="Times New Roman"/>
        </w:rPr>
      </w:pPr>
      <w:r w:rsidRPr="00AF49EC">
        <w:rPr>
          <w:rFonts w:ascii="Times New Roman" w:hAnsi="Times New Roman" w:cs="Times New Roman"/>
          <w:sz w:val="28"/>
          <w:szCs w:val="28"/>
        </w:rPr>
        <w:t>В группах</w:t>
      </w:r>
      <w:r w:rsidR="0058548C" w:rsidRPr="00AF49EC">
        <w:rPr>
          <w:rFonts w:ascii="Times New Roman" w:hAnsi="Times New Roman" w:cs="Times New Roman"/>
          <w:sz w:val="28"/>
          <w:szCs w:val="28"/>
        </w:rPr>
        <w:t xml:space="preserve"> баллов «</w:t>
      </w:r>
      <w:r w:rsidRPr="00AF49EC">
        <w:rPr>
          <w:rFonts w:ascii="Times New Roman" w:hAnsi="Times New Roman" w:cs="Times New Roman"/>
          <w:sz w:val="28"/>
          <w:szCs w:val="28"/>
        </w:rPr>
        <w:t>4</w:t>
      </w:r>
      <w:r w:rsidR="00C87622">
        <w:rPr>
          <w:rFonts w:ascii="Times New Roman" w:hAnsi="Times New Roman" w:cs="Times New Roman"/>
          <w:sz w:val="28"/>
          <w:szCs w:val="28"/>
        </w:rPr>
        <w:t xml:space="preserve"> и </w:t>
      </w:r>
      <w:r w:rsidR="0058548C" w:rsidRPr="00AF49EC">
        <w:rPr>
          <w:rFonts w:ascii="Times New Roman" w:hAnsi="Times New Roman" w:cs="Times New Roman"/>
          <w:sz w:val="28"/>
          <w:szCs w:val="28"/>
        </w:rPr>
        <w:t xml:space="preserve">5» </w:t>
      </w:r>
      <w:r w:rsidR="00823D1C" w:rsidRPr="00AF49EC">
        <w:rPr>
          <w:rFonts w:ascii="Times New Roman" w:hAnsi="Times New Roman" w:cs="Times New Roman"/>
          <w:sz w:val="28"/>
          <w:szCs w:val="28"/>
        </w:rPr>
        <w:t xml:space="preserve">процент выполнения </w:t>
      </w:r>
      <w:r w:rsidRPr="00AF49EC">
        <w:rPr>
          <w:rFonts w:ascii="Times New Roman" w:hAnsi="Times New Roman" w:cs="Times New Roman"/>
          <w:sz w:val="28"/>
          <w:szCs w:val="28"/>
        </w:rPr>
        <w:t xml:space="preserve">всех заданий оказался более 50%. </w:t>
      </w:r>
    </w:p>
    <w:p w14:paraId="599C4DBA" w14:textId="77777777" w:rsidR="00DD256E" w:rsidRDefault="00DD256E" w:rsidP="00EE1606">
      <w:pPr>
        <w:tabs>
          <w:tab w:val="left" w:pos="3230"/>
        </w:tabs>
        <w:jc w:val="center"/>
      </w:pPr>
    </w:p>
    <w:p w14:paraId="67E3323B" w14:textId="62B5815D" w:rsidR="00C87622" w:rsidRDefault="00171F96" w:rsidP="00EE1606">
      <w:pPr>
        <w:tabs>
          <w:tab w:val="left" w:pos="3230"/>
        </w:tabs>
        <w:jc w:val="center"/>
      </w:pPr>
      <w:r>
        <w:rPr>
          <w:noProof/>
        </w:rPr>
        <w:drawing>
          <wp:inline distT="0" distB="0" distL="0" distR="0" wp14:anchorId="6830B9E1" wp14:editId="3057D890">
            <wp:extent cx="4575970" cy="2743200"/>
            <wp:effectExtent l="0" t="0" r="15240" b="0"/>
            <wp:docPr id="1795857669" name="Диаграмма 1">
              <a:extLst xmlns:a="http://schemas.openxmlformats.org/drawingml/2006/main">
                <a:ext uri="{FF2B5EF4-FFF2-40B4-BE49-F238E27FC236}">
                  <a16:creationId xmlns:a16="http://schemas.microsoft.com/office/drawing/2014/main" id="{C2EE0C58-E273-DF7B-947F-EBA79A01B1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626171E" w14:textId="77777777" w:rsidR="00C87622" w:rsidRDefault="00C87622" w:rsidP="00EE1606">
      <w:pPr>
        <w:tabs>
          <w:tab w:val="left" w:pos="3230"/>
        </w:tabs>
        <w:jc w:val="center"/>
      </w:pPr>
    </w:p>
    <w:p w14:paraId="051D33EB" w14:textId="49455BC6" w:rsidR="00834E10" w:rsidRDefault="00834E10" w:rsidP="00EE1606">
      <w:pPr>
        <w:tabs>
          <w:tab w:val="left" w:pos="3230"/>
        </w:tabs>
        <w:jc w:val="center"/>
      </w:pPr>
      <w:r>
        <w:rPr>
          <w:noProof/>
        </w:rPr>
        <w:lastRenderedPageBreak/>
        <w:drawing>
          <wp:inline distT="0" distB="0" distL="0" distR="0" wp14:anchorId="04DE9B84" wp14:editId="6B00CF99">
            <wp:extent cx="4572000" cy="2743200"/>
            <wp:effectExtent l="0" t="0" r="0" b="0"/>
            <wp:docPr id="1969613191" name="Диаграмма 1">
              <a:extLst xmlns:a="http://schemas.openxmlformats.org/drawingml/2006/main">
                <a:ext uri="{FF2B5EF4-FFF2-40B4-BE49-F238E27FC236}">
                  <a16:creationId xmlns:a16="http://schemas.microsoft.com/office/drawing/2014/main" id="{2CFCF6CE-BC43-6E59-9BEA-A573F3104C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716F0C8" w14:textId="77777777" w:rsidR="002D5A9B" w:rsidRDefault="002D5A9B" w:rsidP="00DD256E">
      <w:pPr>
        <w:jc w:val="center"/>
      </w:pPr>
    </w:p>
    <w:p w14:paraId="4620227D" w14:textId="7ED80BA3" w:rsidR="00CE5D9C" w:rsidRDefault="00EE03F6" w:rsidP="00EE03F6">
      <w:pPr>
        <w:tabs>
          <w:tab w:val="left" w:pos="1114"/>
        </w:tabs>
        <w:jc w:val="both"/>
        <w:rPr>
          <w:rFonts w:ascii="Times New Roman" w:hAnsi="Times New Roman" w:cs="Times New Roman"/>
          <w:sz w:val="28"/>
          <w:szCs w:val="28"/>
        </w:rPr>
      </w:pPr>
      <w:r>
        <w:rPr>
          <w:sz w:val="28"/>
          <w:szCs w:val="28"/>
        </w:rPr>
        <w:tab/>
      </w:r>
      <w:r w:rsidRPr="00834E10">
        <w:rPr>
          <w:rFonts w:ascii="Times New Roman" w:hAnsi="Times New Roman" w:cs="Times New Roman"/>
          <w:sz w:val="28"/>
          <w:szCs w:val="28"/>
        </w:rPr>
        <w:t xml:space="preserve">Из </w:t>
      </w:r>
      <w:r w:rsidR="00834E10">
        <w:rPr>
          <w:rFonts w:ascii="Times New Roman" w:hAnsi="Times New Roman" w:cs="Times New Roman"/>
          <w:sz w:val="28"/>
          <w:szCs w:val="28"/>
        </w:rPr>
        <w:t>491</w:t>
      </w:r>
      <w:r w:rsidRPr="00834E10">
        <w:rPr>
          <w:rFonts w:ascii="Times New Roman" w:hAnsi="Times New Roman" w:cs="Times New Roman"/>
          <w:sz w:val="28"/>
          <w:szCs w:val="28"/>
        </w:rPr>
        <w:t xml:space="preserve"> участник</w:t>
      </w:r>
      <w:r w:rsidR="00834E10">
        <w:rPr>
          <w:rFonts w:ascii="Times New Roman" w:hAnsi="Times New Roman" w:cs="Times New Roman"/>
          <w:sz w:val="28"/>
          <w:szCs w:val="28"/>
        </w:rPr>
        <w:t>а</w:t>
      </w:r>
      <w:r w:rsidRPr="00834E10">
        <w:rPr>
          <w:rFonts w:ascii="Times New Roman" w:hAnsi="Times New Roman" w:cs="Times New Roman"/>
          <w:sz w:val="28"/>
          <w:szCs w:val="28"/>
        </w:rPr>
        <w:t xml:space="preserve"> ВПР 202</w:t>
      </w:r>
      <w:r w:rsidR="00834E10">
        <w:rPr>
          <w:rFonts w:ascii="Times New Roman" w:hAnsi="Times New Roman" w:cs="Times New Roman"/>
          <w:sz w:val="28"/>
          <w:szCs w:val="28"/>
        </w:rPr>
        <w:t>3</w:t>
      </w:r>
      <w:r w:rsidRPr="00834E10">
        <w:rPr>
          <w:rFonts w:ascii="Times New Roman" w:hAnsi="Times New Roman" w:cs="Times New Roman"/>
          <w:sz w:val="28"/>
          <w:szCs w:val="28"/>
        </w:rPr>
        <w:t xml:space="preserve"> по </w:t>
      </w:r>
      <w:r w:rsidR="00CE5D9C" w:rsidRPr="00834E10">
        <w:rPr>
          <w:rFonts w:ascii="Times New Roman" w:hAnsi="Times New Roman" w:cs="Times New Roman"/>
          <w:sz w:val="28"/>
          <w:szCs w:val="28"/>
        </w:rPr>
        <w:t>биологии по программе 8</w:t>
      </w:r>
      <w:r w:rsidRPr="00834E10">
        <w:rPr>
          <w:rFonts w:ascii="Times New Roman" w:hAnsi="Times New Roman" w:cs="Times New Roman"/>
          <w:sz w:val="28"/>
          <w:szCs w:val="28"/>
        </w:rPr>
        <w:t xml:space="preserve"> класса понизили свой результат по сравнению с отметками по журналу </w:t>
      </w:r>
      <w:r w:rsidR="00CE5D9C" w:rsidRPr="00834E10">
        <w:rPr>
          <w:rFonts w:ascii="Times New Roman" w:hAnsi="Times New Roman" w:cs="Times New Roman"/>
          <w:sz w:val="28"/>
          <w:szCs w:val="28"/>
        </w:rPr>
        <w:t>1</w:t>
      </w:r>
      <w:r w:rsidR="00834E10">
        <w:rPr>
          <w:rFonts w:ascii="Times New Roman" w:hAnsi="Times New Roman" w:cs="Times New Roman"/>
          <w:sz w:val="28"/>
          <w:szCs w:val="28"/>
        </w:rPr>
        <w:t xml:space="preserve"> участников</w:t>
      </w:r>
      <w:r w:rsidRPr="00834E10">
        <w:rPr>
          <w:rFonts w:ascii="Times New Roman" w:hAnsi="Times New Roman" w:cs="Times New Roman"/>
          <w:sz w:val="28"/>
          <w:szCs w:val="28"/>
        </w:rPr>
        <w:t xml:space="preserve"> (</w:t>
      </w:r>
      <w:r w:rsidR="00834E10">
        <w:rPr>
          <w:rFonts w:ascii="Times New Roman" w:hAnsi="Times New Roman" w:cs="Times New Roman"/>
          <w:sz w:val="28"/>
          <w:szCs w:val="28"/>
        </w:rPr>
        <w:t>28,51</w:t>
      </w:r>
      <w:r w:rsidRPr="00834E10">
        <w:rPr>
          <w:rFonts w:ascii="Times New Roman" w:hAnsi="Times New Roman" w:cs="Times New Roman"/>
          <w:sz w:val="28"/>
          <w:szCs w:val="28"/>
        </w:rPr>
        <w:t xml:space="preserve"> %), подтвердили </w:t>
      </w:r>
      <w:r w:rsidR="00834E10">
        <w:rPr>
          <w:rFonts w:ascii="Times New Roman" w:hAnsi="Times New Roman" w:cs="Times New Roman"/>
          <w:sz w:val="28"/>
          <w:szCs w:val="28"/>
        </w:rPr>
        <w:t xml:space="preserve">- </w:t>
      </w:r>
      <w:r w:rsidR="00CE5D9C" w:rsidRPr="00834E10">
        <w:rPr>
          <w:rFonts w:ascii="Times New Roman" w:hAnsi="Times New Roman" w:cs="Times New Roman"/>
          <w:sz w:val="28"/>
          <w:szCs w:val="28"/>
        </w:rPr>
        <w:t>3</w:t>
      </w:r>
      <w:r w:rsidR="00834E10">
        <w:rPr>
          <w:rFonts w:ascii="Times New Roman" w:hAnsi="Times New Roman" w:cs="Times New Roman"/>
          <w:sz w:val="28"/>
          <w:szCs w:val="28"/>
        </w:rPr>
        <w:t>16</w:t>
      </w:r>
      <w:r w:rsidRPr="00834E10">
        <w:rPr>
          <w:rFonts w:ascii="Times New Roman" w:hAnsi="Times New Roman" w:cs="Times New Roman"/>
          <w:sz w:val="28"/>
          <w:szCs w:val="28"/>
        </w:rPr>
        <w:t xml:space="preserve"> </w:t>
      </w:r>
      <w:r w:rsidR="00834E10">
        <w:rPr>
          <w:rFonts w:ascii="Times New Roman" w:hAnsi="Times New Roman" w:cs="Times New Roman"/>
          <w:sz w:val="28"/>
          <w:szCs w:val="28"/>
        </w:rPr>
        <w:t>участников</w:t>
      </w:r>
      <w:r w:rsidRPr="00834E10">
        <w:rPr>
          <w:rFonts w:ascii="Times New Roman" w:hAnsi="Times New Roman" w:cs="Times New Roman"/>
          <w:sz w:val="28"/>
          <w:szCs w:val="28"/>
        </w:rPr>
        <w:t xml:space="preserve"> (</w:t>
      </w:r>
      <w:r w:rsidR="00CE5D9C" w:rsidRPr="00834E10">
        <w:rPr>
          <w:rFonts w:ascii="Times New Roman" w:hAnsi="Times New Roman" w:cs="Times New Roman"/>
          <w:sz w:val="28"/>
          <w:szCs w:val="28"/>
        </w:rPr>
        <w:t>6</w:t>
      </w:r>
      <w:r w:rsidR="00834E10">
        <w:rPr>
          <w:rFonts w:ascii="Times New Roman" w:hAnsi="Times New Roman" w:cs="Times New Roman"/>
          <w:sz w:val="28"/>
          <w:szCs w:val="28"/>
        </w:rPr>
        <w:t>4,36</w:t>
      </w:r>
      <w:r w:rsidR="00021996" w:rsidRPr="00834E10">
        <w:rPr>
          <w:rFonts w:ascii="Times New Roman" w:hAnsi="Times New Roman" w:cs="Times New Roman"/>
          <w:sz w:val="28"/>
          <w:szCs w:val="28"/>
        </w:rPr>
        <w:t>%) и повысили</w:t>
      </w:r>
      <w:r w:rsidRPr="00834E10">
        <w:rPr>
          <w:rFonts w:ascii="Times New Roman" w:hAnsi="Times New Roman" w:cs="Times New Roman"/>
          <w:sz w:val="28"/>
          <w:szCs w:val="28"/>
        </w:rPr>
        <w:t xml:space="preserve"> результат </w:t>
      </w:r>
      <w:r w:rsidR="00834E10">
        <w:rPr>
          <w:rFonts w:ascii="Times New Roman" w:hAnsi="Times New Roman" w:cs="Times New Roman"/>
          <w:sz w:val="28"/>
          <w:szCs w:val="28"/>
        </w:rPr>
        <w:t>– 35 участников</w:t>
      </w:r>
      <w:r w:rsidR="00EE1606" w:rsidRPr="00834E10">
        <w:rPr>
          <w:rFonts w:ascii="Times New Roman" w:hAnsi="Times New Roman" w:cs="Times New Roman"/>
          <w:sz w:val="28"/>
          <w:szCs w:val="28"/>
        </w:rPr>
        <w:t xml:space="preserve"> (</w:t>
      </w:r>
      <w:r w:rsidR="00834E10">
        <w:rPr>
          <w:rFonts w:ascii="Times New Roman" w:hAnsi="Times New Roman" w:cs="Times New Roman"/>
          <w:sz w:val="28"/>
          <w:szCs w:val="28"/>
        </w:rPr>
        <w:t>7,13</w:t>
      </w:r>
      <w:r w:rsidRPr="00834E10">
        <w:rPr>
          <w:rFonts w:ascii="Times New Roman" w:hAnsi="Times New Roman" w:cs="Times New Roman"/>
          <w:sz w:val="28"/>
          <w:szCs w:val="28"/>
        </w:rPr>
        <w:t xml:space="preserve">%). </w:t>
      </w:r>
    </w:p>
    <w:p w14:paraId="2E1AEA60" w14:textId="77777777" w:rsidR="00834E10" w:rsidRDefault="00834E10" w:rsidP="00EE03F6">
      <w:pPr>
        <w:tabs>
          <w:tab w:val="left" w:pos="1114"/>
        </w:tabs>
        <w:jc w:val="both"/>
        <w:rPr>
          <w:rFonts w:ascii="Times New Roman" w:hAnsi="Times New Roman" w:cs="Times New Roman"/>
          <w:sz w:val="28"/>
          <w:szCs w:val="28"/>
        </w:rPr>
      </w:pPr>
    </w:p>
    <w:p w14:paraId="222FD9D3" w14:textId="7F522007" w:rsidR="00834E10" w:rsidRDefault="00834E10" w:rsidP="00834E10">
      <w:pPr>
        <w:tabs>
          <w:tab w:val="left" w:pos="1114"/>
        </w:tabs>
        <w:jc w:val="center"/>
        <w:rPr>
          <w:rFonts w:ascii="Times New Roman" w:hAnsi="Times New Roman" w:cs="Times New Roman"/>
          <w:sz w:val="28"/>
          <w:szCs w:val="28"/>
        </w:rPr>
      </w:pPr>
      <w:r>
        <w:rPr>
          <w:noProof/>
        </w:rPr>
        <w:drawing>
          <wp:inline distT="0" distB="0" distL="0" distR="0" wp14:anchorId="0CA3A182" wp14:editId="7C77C087">
            <wp:extent cx="4572000" cy="2743200"/>
            <wp:effectExtent l="0" t="0" r="0" b="0"/>
            <wp:docPr id="1072253" name="Диаграмма 1">
              <a:extLst xmlns:a="http://schemas.openxmlformats.org/drawingml/2006/main">
                <a:ext uri="{FF2B5EF4-FFF2-40B4-BE49-F238E27FC236}">
                  <a16:creationId xmlns:a16="http://schemas.microsoft.com/office/drawing/2014/main" id="{143E840C-2151-8FC2-33B7-C5E0153CC5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3626907" w14:textId="77777777" w:rsidR="00834E10" w:rsidRDefault="00834E10" w:rsidP="00EE03F6">
      <w:pPr>
        <w:tabs>
          <w:tab w:val="left" w:pos="1114"/>
        </w:tabs>
        <w:jc w:val="both"/>
        <w:rPr>
          <w:rFonts w:ascii="Times New Roman" w:hAnsi="Times New Roman" w:cs="Times New Roman"/>
          <w:sz w:val="28"/>
          <w:szCs w:val="28"/>
        </w:rPr>
      </w:pPr>
    </w:p>
    <w:p w14:paraId="19258DC8" w14:textId="77777777" w:rsidR="00A230A3" w:rsidRDefault="00A230A3" w:rsidP="00EE03F6">
      <w:pPr>
        <w:tabs>
          <w:tab w:val="left" w:pos="1114"/>
        </w:tabs>
        <w:jc w:val="both"/>
        <w:rPr>
          <w:rFonts w:ascii="Times New Roman" w:hAnsi="Times New Roman" w:cs="Times New Roman"/>
          <w:sz w:val="28"/>
          <w:szCs w:val="28"/>
        </w:rPr>
      </w:pPr>
    </w:p>
    <w:p w14:paraId="7C723B35" w14:textId="77777777" w:rsidR="00A230A3" w:rsidRDefault="00A230A3" w:rsidP="00EE03F6">
      <w:pPr>
        <w:tabs>
          <w:tab w:val="left" w:pos="1114"/>
        </w:tabs>
        <w:jc w:val="both"/>
        <w:rPr>
          <w:rFonts w:ascii="Times New Roman" w:hAnsi="Times New Roman" w:cs="Times New Roman"/>
          <w:sz w:val="28"/>
          <w:szCs w:val="28"/>
        </w:rPr>
      </w:pPr>
    </w:p>
    <w:p w14:paraId="1B3B5739" w14:textId="77777777" w:rsidR="00A230A3" w:rsidRDefault="00A230A3" w:rsidP="00EE03F6">
      <w:pPr>
        <w:tabs>
          <w:tab w:val="left" w:pos="1114"/>
        </w:tabs>
        <w:jc w:val="both"/>
        <w:rPr>
          <w:rFonts w:ascii="Times New Roman" w:hAnsi="Times New Roman" w:cs="Times New Roman"/>
          <w:sz w:val="28"/>
          <w:szCs w:val="28"/>
        </w:rPr>
      </w:pPr>
    </w:p>
    <w:p w14:paraId="3427C25B" w14:textId="77777777" w:rsidR="00A230A3" w:rsidRDefault="00A230A3" w:rsidP="00EE03F6">
      <w:pPr>
        <w:tabs>
          <w:tab w:val="left" w:pos="1114"/>
        </w:tabs>
        <w:jc w:val="both"/>
        <w:rPr>
          <w:rFonts w:ascii="Times New Roman" w:hAnsi="Times New Roman" w:cs="Times New Roman"/>
          <w:sz w:val="28"/>
          <w:szCs w:val="28"/>
        </w:rPr>
      </w:pPr>
    </w:p>
    <w:p w14:paraId="6ED579A5" w14:textId="77777777" w:rsidR="00A230A3" w:rsidRDefault="00A230A3" w:rsidP="00EE03F6">
      <w:pPr>
        <w:tabs>
          <w:tab w:val="left" w:pos="1114"/>
        </w:tabs>
        <w:jc w:val="both"/>
        <w:rPr>
          <w:rFonts w:ascii="Times New Roman" w:hAnsi="Times New Roman" w:cs="Times New Roman"/>
          <w:sz w:val="28"/>
          <w:szCs w:val="28"/>
        </w:rPr>
      </w:pPr>
    </w:p>
    <w:p w14:paraId="76AA8353" w14:textId="77777777" w:rsidR="00A230A3" w:rsidRDefault="00A230A3" w:rsidP="00EE03F6">
      <w:pPr>
        <w:tabs>
          <w:tab w:val="left" w:pos="1114"/>
        </w:tabs>
        <w:jc w:val="both"/>
        <w:rPr>
          <w:rFonts w:ascii="Times New Roman" w:hAnsi="Times New Roman" w:cs="Times New Roman"/>
          <w:sz w:val="28"/>
          <w:szCs w:val="28"/>
        </w:rPr>
      </w:pPr>
    </w:p>
    <w:p w14:paraId="05F49B5C" w14:textId="77777777" w:rsidR="00A230A3" w:rsidRDefault="00A230A3" w:rsidP="00EE03F6">
      <w:pPr>
        <w:tabs>
          <w:tab w:val="left" w:pos="1114"/>
        </w:tabs>
        <w:jc w:val="both"/>
        <w:rPr>
          <w:rFonts w:ascii="Times New Roman" w:hAnsi="Times New Roman" w:cs="Times New Roman"/>
          <w:sz w:val="28"/>
          <w:szCs w:val="28"/>
        </w:rPr>
      </w:pPr>
    </w:p>
    <w:p w14:paraId="485A4341" w14:textId="77777777" w:rsidR="00A230A3" w:rsidRDefault="00A230A3" w:rsidP="00EE03F6">
      <w:pPr>
        <w:tabs>
          <w:tab w:val="left" w:pos="1114"/>
        </w:tabs>
        <w:jc w:val="both"/>
        <w:rPr>
          <w:rFonts w:ascii="Times New Roman" w:hAnsi="Times New Roman" w:cs="Times New Roman"/>
          <w:sz w:val="28"/>
          <w:szCs w:val="28"/>
        </w:rPr>
      </w:pPr>
    </w:p>
    <w:p w14:paraId="3E996CB7" w14:textId="77777777" w:rsidR="00A230A3" w:rsidRDefault="00A230A3" w:rsidP="00EE03F6">
      <w:pPr>
        <w:tabs>
          <w:tab w:val="left" w:pos="1114"/>
        </w:tabs>
        <w:jc w:val="both"/>
        <w:rPr>
          <w:rFonts w:ascii="Times New Roman" w:hAnsi="Times New Roman" w:cs="Times New Roman"/>
          <w:sz w:val="28"/>
          <w:szCs w:val="28"/>
        </w:rPr>
      </w:pPr>
    </w:p>
    <w:p w14:paraId="7145017C" w14:textId="77777777" w:rsidR="00A230A3" w:rsidRDefault="00A230A3" w:rsidP="00EE03F6">
      <w:pPr>
        <w:tabs>
          <w:tab w:val="left" w:pos="1114"/>
        </w:tabs>
        <w:jc w:val="both"/>
        <w:rPr>
          <w:rFonts w:ascii="Times New Roman" w:hAnsi="Times New Roman" w:cs="Times New Roman"/>
          <w:sz w:val="28"/>
          <w:szCs w:val="28"/>
        </w:rPr>
      </w:pPr>
    </w:p>
    <w:p w14:paraId="16441A72" w14:textId="77777777" w:rsidR="002D5A9B" w:rsidRDefault="002D5A9B" w:rsidP="00DD256E">
      <w:pPr>
        <w:jc w:val="center"/>
      </w:pPr>
    </w:p>
    <w:p w14:paraId="4DB74C59" w14:textId="5F2410C5" w:rsidR="00021996" w:rsidRDefault="00021996" w:rsidP="00021996">
      <w:pPr>
        <w:widowControl w:val="0"/>
        <w:suppressAutoHyphens w:val="0"/>
        <w:ind w:firstLine="709"/>
        <w:jc w:val="both"/>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kern w:val="0"/>
          <w:sz w:val="28"/>
          <w:szCs w:val="28"/>
          <w:u w:val="single"/>
          <w:lang w:eastAsia="ru-RU" w:bidi="ar-SA"/>
        </w:rPr>
        <w:lastRenderedPageBreak/>
        <w:t>Биология (профильная)</w:t>
      </w:r>
      <w:r w:rsidR="00662CD3">
        <w:rPr>
          <w:rFonts w:ascii="Times New Roman" w:eastAsia="Times New Roman" w:hAnsi="Times New Roman" w:cs="Times New Roman"/>
          <w:kern w:val="0"/>
          <w:sz w:val="28"/>
          <w:szCs w:val="28"/>
          <w:lang w:eastAsia="ru-RU" w:bidi="ar-SA"/>
        </w:rPr>
        <w:t xml:space="preserve"> – </w:t>
      </w:r>
      <w:r w:rsidR="00A230A3">
        <w:rPr>
          <w:rFonts w:ascii="Times New Roman" w:eastAsia="Times New Roman" w:hAnsi="Times New Roman" w:cs="Times New Roman"/>
          <w:kern w:val="0"/>
          <w:sz w:val="28"/>
          <w:szCs w:val="28"/>
          <w:lang w:eastAsia="ru-RU" w:bidi="ar-SA"/>
        </w:rPr>
        <w:t>54</w:t>
      </w:r>
      <w:r w:rsidR="00662CD3">
        <w:rPr>
          <w:rFonts w:ascii="Times New Roman" w:eastAsia="Times New Roman" w:hAnsi="Times New Roman" w:cs="Times New Roman"/>
          <w:kern w:val="0"/>
          <w:sz w:val="28"/>
          <w:szCs w:val="28"/>
          <w:lang w:eastAsia="ru-RU" w:bidi="ar-SA"/>
        </w:rPr>
        <w:t xml:space="preserve"> общеобразовательны</w:t>
      </w:r>
      <w:r w:rsidR="00793574">
        <w:rPr>
          <w:rFonts w:ascii="Times New Roman" w:eastAsia="Times New Roman" w:hAnsi="Times New Roman" w:cs="Times New Roman"/>
          <w:kern w:val="0"/>
          <w:sz w:val="28"/>
          <w:szCs w:val="28"/>
          <w:lang w:eastAsia="ru-RU" w:bidi="ar-SA"/>
        </w:rPr>
        <w:t>х</w:t>
      </w:r>
      <w:r w:rsidR="00662CD3">
        <w:rPr>
          <w:rFonts w:ascii="Times New Roman" w:eastAsia="Times New Roman" w:hAnsi="Times New Roman" w:cs="Times New Roman"/>
          <w:kern w:val="0"/>
          <w:sz w:val="28"/>
          <w:szCs w:val="28"/>
          <w:lang w:eastAsia="ru-RU" w:bidi="ar-SA"/>
        </w:rPr>
        <w:t xml:space="preserve"> </w:t>
      </w:r>
      <w:r>
        <w:rPr>
          <w:rFonts w:ascii="Times New Roman" w:eastAsia="Times New Roman" w:hAnsi="Times New Roman" w:cs="Times New Roman"/>
          <w:kern w:val="0"/>
          <w:sz w:val="28"/>
          <w:szCs w:val="28"/>
          <w:lang w:eastAsia="ru-RU" w:bidi="ar-SA"/>
        </w:rPr>
        <w:t>организаци</w:t>
      </w:r>
      <w:r w:rsidR="00793574">
        <w:rPr>
          <w:rFonts w:ascii="Times New Roman" w:eastAsia="Times New Roman" w:hAnsi="Times New Roman" w:cs="Times New Roman"/>
          <w:kern w:val="0"/>
          <w:sz w:val="28"/>
          <w:szCs w:val="28"/>
          <w:lang w:eastAsia="ru-RU" w:bidi="ar-SA"/>
        </w:rPr>
        <w:t>й</w:t>
      </w:r>
      <w:r>
        <w:rPr>
          <w:rFonts w:ascii="Times New Roman" w:eastAsia="Times New Roman" w:hAnsi="Times New Roman" w:cs="Times New Roman"/>
          <w:kern w:val="0"/>
          <w:sz w:val="28"/>
          <w:szCs w:val="28"/>
          <w:lang w:eastAsia="ru-RU" w:bidi="ar-SA"/>
        </w:rPr>
        <w:t xml:space="preserve">; </w:t>
      </w:r>
      <w:r w:rsidR="00A230A3">
        <w:rPr>
          <w:rFonts w:ascii="Times New Roman" w:eastAsia="Times New Roman" w:hAnsi="Times New Roman" w:cs="Times New Roman"/>
          <w:kern w:val="0"/>
          <w:sz w:val="28"/>
          <w:szCs w:val="28"/>
          <w:lang w:eastAsia="ru-RU" w:bidi="ar-SA"/>
        </w:rPr>
        <w:t>1301</w:t>
      </w:r>
      <w:r w:rsidR="00793574">
        <w:rPr>
          <w:rFonts w:ascii="Times New Roman" w:eastAsia="Times New Roman" w:hAnsi="Times New Roman" w:cs="Times New Roman"/>
          <w:kern w:val="0"/>
          <w:sz w:val="28"/>
          <w:szCs w:val="28"/>
          <w:lang w:eastAsia="ru-RU" w:bidi="ar-SA"/>
        </w:rPr>
        <w:t xml:space="preserve"> участни</w:t>
      </w:r>
      <w:r w:rsidR="00A230A3">
        <w:rPr>
          <w:rFonts w:ascii="Times New Roman" w:eastAsia="Times New Roman" w:hAnsi="Times New Roman" w:cs="Times New Roman"/>
          <w:kern w:val="0"/>
          <w:sz w:val="28"/>
          <w:szCs w:val="28"/>
          <w:lang w:eastAsia="ru-RU" w:bidi="ar-SA"/>
        </w:rPr>
        <w:t>к</w:t>
      </w:r>
      <w:r>
        <w:rPr>
          <w:rFonts w:ascii="Times New Roman" w:eastAsia="Times New Roman" w:hAnsi="Times New Roman" w:cs="Times New Roman"/>
          <w:kern w:val="0"/>
          <w:sz w:val="28"/>
          <w:szCs w:val="28"/>
          <w:lang w:eastAsia="ru-RU" w:bidi="ar-SA"/>
        </w:rPr>
        <w:t>.</w:t>
      </w:r>
    </w:p>
    <w:p w14:paraId="0BF8D05F" w14:textId="77777777" w:rsidR="00021996" w:rsidRDefault="00021996" w:rsidP="00021996">
      <w:pPr>
        <w:widowControl w:val="0"/>
        <w:suppressAutoHyphens w:val="0"/>
        <w:ind w:firstLine="709"/>
        <w:jc w:val="both"/>
        <w:rPr>
          <w:rFonts w:ascii="Times New Roman" w:eastAsia="Times New Roman" w:hAnsi="Times New Roman" w:cs="Times New Roman"/>
          <w:kern w:val="0"/>
          <w:sz w:val="20"/>
          <w:szCs w:val="20"/>
          <w:lang w:eastAsia="ru-RU" w:bidi="ar-SA"/>
        </w:rPr>
      </w:pPr>
    </w:p>
    <w:tbl>
      <w:tblPr>
        <w:tblW w:w="9639" w:type="dxa"/>
        <w:tblLook w:val="04A0" w:firstRow="1" w:lastRow="0" w:firstColumn="1" w:lastColumn="0" w:noHBand="0" w:noVBand="1"/>
      </w:tblPr>
      <w:tblGrid>
        <w:gridCol w:w="5670"/>
        <w:gridCol w:w="1372"/>
        <w:gridCol w:w="1436"/>
        <w:gridCol w:w="1161"/>
      </w:tblGrid>
      <w:tr w:rsidR="00A230A3" w:rsidRPr="00A230A3" w14:paraId="6853CF8F" w14:textId="77777777" w:rsidTr="00A230A3">
        <w:trPr>
          <w:trHeight w:val="300"/>
        </w:trPr>
        <w:tc>
          <w:tcPr>
            <w:tcW w:w="5670" w:type="dxa"/>
            <w:tcBorders>
              <w:top w:val="nil"/>
              <w:left w:val="nil"/>
              <w:bottom w:val="nil"/>
            </w:tcBorders>
            <w:shd w:val="clear" w:color="auto" w:fill="auto"/>
            <w:noWrap/>
            <w:vAlign w:val="bottom"/>
            <w:hideMark/>
          </w:tcPr>
          <w:p w14:paraId="7B525CCE" w14:textId="77777777" w:rsidR="00A230A3" w:rsidRPr="00A230A3" w:rsidRDefault="00A230A3" w:rsidP="00A230A3">
            <w:pPr>
              <w:suppressAutoHyphens w:val="0"/>
              <w:rPr>
                <w:rFonts w:ascii="Times New Roman" w:eastAsia="Times New Roman" w:hAnsi="Times New Roman" w:cs="Times New Roman"/>
                <w:b/>
                <w:bCs/>
                <w:color w:val="000000"/>
                <w:kern w:val="0"/>
                <w:sz w:val="20"/>
                <w:szCs w:val="20"/>
                <w:lang w:eastAsia="ru-RU" w:bidi="ar-SA"/>
              </w:rPr>
            </w:pPr>
            <w:r w:rsidRPr="00A230A3">
              <w:rPr>
                <w:rFonts w:ascii="Times New Roman" w:eastAsia="Times New Roman" w:hAnsi="Times New Roman" w:cs="Times New Roman"/>
                <w:b/>
                <w:bCs/>
                <w:color w:val="000000"/>
                <w:kern w:val="0"/>
                <w:sz w:val="20"/>
                <w:szCs w:val="20"/>
                <w:lang w:eastAsia="ru-RU" w:bidi="ar-SA"/>
              </w:rPr>
              <w:t>Достижение планируемых результатов</w:t>
            </w:r>
          </w:p>
        </w:tc>
        <w:tc>
          <w:tcPr>
            <w:tcW w:w="1372" w:type="dxa"/>
            <w:shd w:val="clear" w:color="auto" w:fill="auto"/>
            <w:noWrap/>
            <w:vAlign w:val="bottom"/>
            <w:hideMark/>
          </w:tcPr>
          <w:p w14:paraId="21BF57EE"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 </w:t>
            </w:r>
          </w:p>
        </w:tc>
        <w:tc>
          <w:tcPr>
            <w:tcW w:w="1436" w:type="dxa"/>
            <w:shd w:val="clear" w:color="auto" w:fill="auto"/>
            <w:noWrap/>
            <w:vAlign w:val="bottom"/>
            <w:hideMark/>
          </w:tcPr>
          <w:p w14:paraId="449CFA23"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 </w:t>
            </w:r>
          </w:p>
        </w:tc>
        <w:tc>
          <w:tcPr>
            <w:tcW w:w="1161" w:type="dxa"/>
            <w:shd w:val="clear" w:color="auto" w:fill="auto"/>
            <w:noWrap/>
            <w:vAlign w:val="bottom"/>
            <w:hideMark/>
          </w:tcPr>
          <w:p w14:paraId="5534DECA"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 </w:t>
            </w:r>
          </w:p>
        </w:tc>
      </w:tr>
      <w:tr w:rsidR="00A230A3" w:rsidRPr="00A230A3" w14:paraId="72E3E1C0" w14:textId="77777777" w:rsidTr="00A230A3">
        <w:trPr>
          <w:trHeight w:val="300"/>
        </w:trPr>
        <w:tc>
          <w:tcPr>
            <w:tcW w:w="5670" w:type="dxa"/>
            <w:tcBorders>
              <w:top w:val="nil"/>
              <w:left w:val="nil"/>
              <w:bottom w:val="nil"/>
            </w:tcBorders>
            <w:shd w:val="clear" w:color="auto" w:fill="auto"/>
            <w:noWrap/>
            <w:vAlign w:val="bottom"/>
            <w:hideMark/>
          </w:tcPr>
          <w:p w14:paraId="724E9B87" w14:textId="77777777" w:rsidR="00A230A3" w:rsidRPr="00A230A3" w:rsidRDefault="00A230A3" w:rsidP="00A230A3">
            <w:pPr>
              <w:suppressAutoHyphens w:val="0"/>
              <w:rPr>
                <w:rFonts w:ascii="Times New Roman" w:eastAsia="Times New Roman" w:hAnsi="Times New Roman" w:cs="Times New Roman"/>
                <w:b/>
                <w:bCs/>
                <w:color w:val="000000"/>
                <w:kern w:val="0"/>
                <w:sz w:val="20"/>
                <w:szCs w:val="20"/>
                <w:lang w:eastAsia="ru-RU" w:bidi="ar-SA"/>
              </w:rPr>
            </w:pPr>
            <w:r w:rsidRPr="00A230A3">
              <w:rPr>
                <w:rFonts w:ascii="Times New Roman" w:eastAsia="Times New Roman" w:hAnsi="Times New Roman" w:cs="Times New Roman"/>
                <w:b/>
                <w:bCs/>
                <w:color w:val="000000"/>
                <w:kern w:val="0"/>
                <w:sz w:val="20"/>
                <w:szCs w:val="20"/>
                <w:lang w:eastAsia="ru-RU" w:bidi="ar-SA"/>
              </w:rPr>
              <w:t>Предмет:</w:t>
            </w:r>
          </w:p>
        </w:tc>
        <w:tc>
          <w:tcPr>
            <w:tcW w:w="1372" w:type="dxa"/>
            <w:tcBorders>
              <w:top w:val="nil"/>
            </w:tcBorders>
            <w:shd w:val="clear" w:color="auto" w:fill="auto"/>
            <w:noWrap/>
            <w:vAlign w:val="bottom"/>
            <w:hideMark/>
          </w:tcPr>
          <w:p w14:paraId="4CB1908A"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Биология (профильная)</w:t>
            </w:r>
          </w:p>
        </w:tc>
        <w:tc>
          <w:tcPr>
            <w:tcW w:w="1436" w:type="dxa"/>
            <w:tcBorders>
              <w:top w:val="nil"/>
            </w:tcBorders>
            <w:shd w:val="clear" w:color="auto" w:fill="auto"/>
            <w:noWrap/>
            <w:vAlign w:val="bottom"/>
            <w:hideMark/>
          </w:tcPr>
          <w:p w14:paraId="5302D9C5"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 </w:t>
            </w:r>
          </w:p>
        </w:tc>
        <w:tc>
          <w:tcPr>
            <w:tcW w:w="1161" w:type="dxa"/>
            <w:tcBorders>
              <w:top w:val="nil"/>
            </w:tcBorders>
            <w:shd w:val="clear" w:color="auto" w:fill="auto"/>
            <w:noWrap/>
            <w:vAlign w:val="bottom"/>
            <w:hideMark/>
          </w:tcPr>
          <w:p w14:paraId="2F693A07"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 </w:t>
            </w:r>
          </w:p>
        </w:tc>
      </w:tr>
      <w:tr w:rsidR="00A230A3" w:rsidRPr="00A230A3" w14:paraId="70CFB1BA" w14:textId="77777777" w:rsidTr="00A230A3">
        <w:trPr>
          <w:trHeight w:val="300"/>
        </w:trPr>
        <w:tc>
          <w:tcPr>
            <w:tcW w:w="5670" w:type="dxa"/>
            <w:tcBorders>
              <w:top w:val="nil"/>
              <w:left w:val="nil"/>
              <w:bottom w:val="nil"/>
            </w:tcBorders>
            <w:shd w:val="clear" w:color="auto" w:fill="auto"/>
            <w:noWrap/>
            <w:vAlign w:val="bottom"/>
            <w:hideMark/>
          </w:tcPr>
          <w:p w14:paraId="2B588055" w14:textId="77777777" w:rsidR="00A230A3" w:rsidRPr="00A230A3" w:rsidRDefault="00A230A3" w:rsidP="00A230A3">
            <w:pPr>
              <w:suppressAutoHyphens w:val="0"/>
              <w:rPr>
                <w:rFonts w:ascii="Times New Roman" w:eastAsia="Times New Roman" w:hAnsi="Times New Roman" w:cs="Times New Roman"/>
                <w:b/>
                <w:bCs/>
                <w:color w:val="000000"/>
                <w:kern w:val="0"/>
                <w:sz w:val="20"/>
                <w:szCs w:val="20"/>
                <w:lang w:eastAsia="ru-RU" w:bidi="ar-SA"/>
              </w:rPr>
            </w:pPr>
            <w:r w:rsidRPr="00A230A3">
              <w:rPr>
                <w:rFonts w:ascii="Times New Roman" w:eastAsia="Times New Roman" w:hAnsi="Times New Roman" w:cs="Times New Roman"/>
                <w:b/>
                <w:bCs/>
                <w:color w:val="000000"/>
                <w:kern w:val="0"/>
                <w:sz w:val="20"/>
                <w:szCs w:val="20"/>
                <w:lang w:eastAsia="ru-RU" w:bidi="ar-SA"/>
              </w:rPr>
              <w:t>Максимальный первичный балл:</w:t>
            </w:r>
          </w:p>
        </w:tc>
        <w:tc>
          <w:tcPr>
            <w:tcW w:w="1372" w:type="dxa"/>
            <w:tcBorders>
              <w:top w:val="nil"/>
            </w:tcBorders>
            <w:shd w:val="clear" w:color="auto" w:fill="auto"/>
            <w:noWrap/>
            <w:vAlign w:val="bottom"/>
            <w:hideMark/>
          </w:tcPr>
          <w:p w14:paraId="7D4000D6" w14:textId="77777777" w:rsidR="00A230A3" w:rsidRPr="00A230A3" w:rsidRDefault="00A230A3" w:rsidP="00A230A3">
            <w:pPr>
              <w:suppressAutoHyphens w:val="0"/>
              <w:jc w:val="right"/>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29</w:t>
            </w:r>
          </w:p>
        </w:tc>
        <w:tc>
          <w:tcPr>
            <w:tcW w:w="1436" w:type="dxa"/>
            <w:tcBorders>
              <w:top w:val="nil"/>
            </w:tcBorders>
            <w:shd w:val="clear" w:color="auto" w:fill="auto"/>
            <w:noWrap/>
            <w:vAlign w:val="bottom"/>
            <w:hideMark/>
          </w:tcPr>
          <w:p w14:paraId="1B6D0848"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 </w:t>
            </w:r>
          </w:p>
        </w:tc>
        <w:tc>
          <w:tcPr>
            <w:tcW w:w="1161" w:type="dxa"/>
            <w:tcBorders>
              <w:top w:val="nil"/>
            </w:tcBorders>
            <w:shd w:val="clear" w:color="auto" w:fill="auto"/>
            <w:noWrap/>
            <w:vAlign w:val="bottom"/>
            <w:hideMark/>
          </w:tcPr>
          <w:p w14:paraId="40E3736B"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 </w:t>
            </w:r>
          </w:p>
        </w:tc>
      </w:tr>
      <w:tr w:rsidR="00A230A3" w:rsidRPr="00A230A3" w14:paraId="12454B74" w14:textId="77777777" w:rsidTr="00A230A3">
        <w:trPr>
          <w:trHeight w:val="300"/>
        </w:trPr>
        <w:tc>
          <w:tcPr>
            <w:tcW w:w="5670" w:type="dxa"/>
            <w:tcBorders>
              <w:top w:val="nil"/>
              <w:left w:val="nil"/>
              <w:bottom w:val="nil"/>
            </w:tcBorders>
            <w:shd w:val="clear" w:color="auto" w:fill="auto"/>
            <w:noWrap/>
            <w:vAlign w:val="bottom"/>
            <w:hideMark/>
          </w:tcPr>
          <w:p w14:paraId="6AE20EF3" w14:textId="77777777" w:rsidR="00A230A3" w:rsidRPr="00A230A3" w:rsidRDefault="00A230A3" w:rsidP="00A230A3">
            <w:pPr>
              <w:suppressAutoHyphens w:val="0"/>
              <w:rPr>
                <w:rFonts w:ascii="Times New Roman" w:eastAsia="Times New Roman" w:hAnsi="Times New Roman" w:cs="Times New Roman"/>
                <w:b/>
                <w:bCs/>
                <w:color w:val="000000"/>
                <w:kern w:val="0"/>
                <w:sz w:val="20"/>
                <w:szCs w:val="20"/>
                <w:lang w:eastAsia="ru-RU" w:bidi="ar-SA"/>
              </w:rPr>
            </w:pPr>
            <w:r w:rsidRPr="00A230A3">
              <w:rPr>
                <w:rFonts w:ascii="Times New Roman" w:eastAsia="Times New Roman" w:hAnsi="Times New Roman" w:cs="Times New Roman"/>
                <w:b/>
                <w:bCs/>
                <w:color w:val="000000"/>
                <w:kern w:val="0"/>
                <w:sz w:val="20"/>
                <w:szCs w:val="20"/>
                <w:lang w:eastAsia="ru-RU" w:bidi="ar-SA"/>
              </w:rPr>
              <w:t>Дата:</w:t>
            </w:r>
          </w:p>
        </w:tc>
        <w:tc>
          <w:tcPr>
            <w:tcW w:w="1372" w:type="dxa"/>
            <w:tcBorders>
              <w:top w:val="nil"/>
            </w:tcBorders>
            <w:shd w:val="clear" w:color="auto" w:fill="auto"/>
            <w:noWrap/>
            <w:vAlign w:val="bottom"/>
            <w:hideMark/>
          </w:tcPr>
          <w:p w14:paraId="7D646D25"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15.03.2023</w:t>
            </w:r>
          </w:p>
        </w:tc>
        <w:tc>
          <w:tcPr>
            <w:tcW w:w="1436" w:type="dxa"/>
            <w:tcBorders>
              <w:top w:val="nil"/>
            </w:tcBorders>
            <w:shd w:val="clear" w:color="auto" w:fill="auto"/>
            <w:noWrap/>
            <w:vAlign w:val="bottom"/>
            <w:hideMark/>
          </w:tcPr>
          <w:p w14:paraId="10BC21CD"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 </w:t>
            </w:r>
          </w:p>
        </w:tc>
        <w:tc>
          <w:tcPr>
            <w:tcW w:w="1161" w:type="dxa"/>
            <w:tcBorders>
              <w:top w:val="nil"/>
            </w:tcBorders>
            <w:shd w:val="clear" w:color="auto" w:fill="auto"/>
            <w:noWrap/>
            <w:vAlign w:val="bottom"/>
            <w:hideMark/>
          </w:tcPr>
          <w:p w14:paraId="1C69649B"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 </w:t>
            </w:r>
          </w:p>
        </w:tc>
      </w:tr>
      <w:tr w:rsidR="00A230A3" w:rsidRPr="00A230A3" w14:paraId="5EEF2F04" w14:textId="77777777" w:rsidTr="00A230A3">
        <w:trPr>
          <w:trHeight w:val="300"/>
        </w:trPr>
        <w:tc>
          <w:tcPr>
            <w:tcW w:w="5670" w:type="dxa"/>
            <w:tcBorders>
              <w:top w:val="nil"/>
              <w:left w:val="nil"/>
              <w:bottom w:val="nil"/>
            </w:tcBorders>
            <w:shd w:val="clear" w:color="auto" w:fill="auto"/>
            <w:noWrap/>
            <w:vAlign w:val="bottom"/>
            <w:hideMark/>
          </w:tcPr>
          <w:p w14:paraId="076C5D03"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p>
        </w:tc>
        <w:tc>
          <w:tcPr>
            <w:tcW w:w="1372" w:type="dxa"/>
            <w:tcBorders>
              <w:top w:val="nil"/>
              <w:bottom w:val="nil"/>
            </w:tcBorders>
            <w:shd w:val="clear" w:color="auto" w:fill="auto"/>
            <w:noWrap/>
            <w:vAlign w:val="bottom"/>
            <w:hideMark/>
          </w:tcPr>
          <w:p w14:paraId="6338F495"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 </w:t>
            </w:r>
          </w:p>
        </w:tc>
        <w:tc>
          <w:tcPr>
            <w:tcW w:w="1436" w:type="dxa"/>
            <w:tcBorders>
              <w:top w:val="nil"/>
              <w:bottom w:val="nil"/>
            </w:tcBorders>
            <w:shd w:val="clear" w:color="auto" w:fill="auto"/>
            <w:noWrap/>
            <w:vAlign w:val="bottom"/>
            <w:hideMark/>
          </w:tcPr>
          <w:p w14:paraId="1B0BF6AF"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 </w:t>
            </w:r>
          </w:p>
        </w:tc>
        <w:tc>
          <w:tcPr>
            <w:tcW w:w="1161" w:type="dxa"/>
            <w:tcBorders>
              <w:top w:val="nil"/>
              <w:bottom w:val="nil"/>
            </w:tcBorders>
            <w:shd w:val="clear" w:color="auto" w:fill="auto"/>
            <w:noWrap/>
            <w:vAlign w:val="bottom"/>
            <w:hideMark/>
          </w:tcPr>
          <w:p w14:paraId="35036966"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 </w:t>
            </w:r>
          </w:p>
        </w:tc>
      </w:tr>
      <w:tr w:rsidR="00A230A3" w:rsidRPr="00A230A3" w14:paraId="17B4EB13" w14:textId="77777777" w:rsidTr="00A230A3">
        <w:trPr>
          <w:trHeight w:val="765"/>
        </w:trPr>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8EB98CD" w14:textId="77777777" w:rsidR="00A230A3" w:rsidRPr="00A230A3" w:rsidRDefault="00A230A3" w:rsidP="00A230A3">
            <w:pPr>
              <w:suppressAutoHyphens w:val="0"/>
              <w:rPr>
                <w:rFonts w:ascii="Times New Roman" w:eastAsia="Times New Roman" w:hAnsi="Times New Roman" w:cs="Times New Roman"/>
                <w:b/>
                <w:bCs/>
                <w:color w:val="000000"/>
                <w:kern w:val="0"/>
                <w:sz w:val="20"/>
                <w:szCs w:val="20"/>
                <w:lang w:eastAsia="ru-RU" w:bidi="ar-SA"/>
              </w:rPr>
            </w:pPr>
            <w:r w:rsidRPr="00A230A3">
              <w:rPr>
                <w:rFonts w:ascii="Times New Roman" w:eastAsia="Times New Roman" w:hAnsi="Times New Roman" w:cs="Times New Roman"/>
                <w:b/>
                <w:bCs/>
                <w:color w:val="000000"/>
                <w:kern w:val="0"/>
                <w:sz w:val="20"/>
                <w:szCs w:val="20"/>
                <w:lang w:eastAsia="ru-RU" w:bidi="ar-SA"/>
              </w:rPr>
              <w:t>Блоки ПООП обучающийся научится / получит возможность научиться или проверяемые требования (умения) в соответствии с ФГОС (ФК ГОС)</w:t>
            </w:r>
          </w:p>
        </w:tc>
        <w:tc>
          <w:tcPr>
            <w:tcW w:w="1372" w:type="dxa"/>
            <w:tcBorders>
              <w:top w:val="single" w:sz="4" w:space="0" w:color="auto"/>
              <w:left w:val="nil"/>
              <w:bottom w:val="single" w:sz="4" w:space="0" w:color="auto"/>
              <w:right w:val="single" w:sz="4" w:space="0" w:color="auto"/>
            </w:tcBorders>
            <w:shd w:val="clear" w:color="auto" w:fill="auto"/>
            <w:hideMark/>
          </w:tcPr>
          <w:p w14:paraId="2151BCFA" w14:textId="77777777" w:rsidR="00A230A3" w:rsidRPr="00A230A3" w:rsidRDefault="00A230A3" w:rsidP="00A230A3">
            <w:pPr>
              <w:suppressAutoHyphens w:val="0"/>
              <w:rPr>
                <w:rFonts w:ascii="Times New Roman" w:eastAsia="Times New Roman" w:hAnsi="Times New Roman" w:cs="Times New Roman"/>
                <w:b/>
                <w:bCs/>
                <w:color w:val="000000"/>
                <w:kern w:val="0"/>
                <w:sz w:val="20"/>
                <w:szCs w:val="20"/>
                <w:lang w:eastAsia="ru-RU" w:bidi="ar-SA"/>
              </w:rPr>
            </w:pPr>
            <w:r w:rsidRPr="00A230A3">
              <w:rPr>
                <w:rFonts w:ascii="Times New Roman" w:eastAsia="Times New Roman" w:hAnsi="Times New Roman" w:cs="Times New Roman"/>
                <w:b/>
                <w:bCs/>
                <w:color w:val="000000"/>
                <w:kern w:val="0"/>
                <w:sz w:val="20"/>
                <w:szCs w:val="20"/>
                <w:lang w:eastAsia="ru-RU" w:bidi="ar-SA"/>
              </w:rPr>
              <w:t>Макс балл</w:t>
            </w:r>
          </w:p>
        </w:tc>
        <w:tc>
          <w:tcPr>
            <w:tcW w:w="1436" w:type="dxa"/>
            <w:tcBorders>
              <w:top w:val="single" w:sz="4" w:space="0" w:color="auto"/>
              <w:left w:val="nil"/>
              <w:bottom w:val="single" w:sz="4" w:space="0" w:color="auto"/>
              <w:right w:val="single" w:sz="4" w:space="0" w:color="auto"/>
            </w:tcBorders>
            <w:shd w:val="clear" w:color="auto" w:fill="auto"/>
            <w:hideMark/>
          </w:tcPr>
          <w:p w14:paraId="57CB87C1" w14:textId="77777777" w:rsidR="00A230A3" w:rsidRPr="00A230A3" w:rsidRDefault="00A230A3" w:rsidP="00A230A3">
            <w:pPr>
              <w:suppressAutoHyphens w:val="0"/>
              <w:rPr>
                <w:rFonts w:ascii="Times New Roman" w:eastAsia="Times New Roman" w:hAnsi="Times New Roman" w:cs="Times New Roman"/>
                <w:b/>
                <w:bCs/>
                <w:color w:val="000000"/>
                <w:kern w:val="0"/>
                <w:sz w:val="20"/>
                <w:szCs w:val="20"/>
                <w:lang w:eastAsia="ru-RU" w:bidi="ar-SA"/>
              </w:rPr>
            </w:pPr>
            <w:r w:rsidRPr="00A230A3">
              <w:rPr>
                <w:rFonts w:ascii="Times New Roman" w:eastAsia="Times New Roman" w:hAnsi="Times New Roman" w:cs="Times New Roman"/>
                <w:b/>
                <w:bCs/>
                <w:color w:val="000000"/>
                <w:kern w:val="0"/>
                <w:sz w:val="20"/>
                <w:szCs w:val="20"/>
                <w:lang w:eastAsia="ru-RU" w:bidi="ar-SA"/>
              </w:rPr>
              <w:t>Республика Адыгея (Адыгея)</w:t>
            </w:r>
          </w:p>
        </w:tc>
        <w:tc>
          <w:tcPr>
            <w:tcW w:w="1161" w:type="dxa"/>
            <w:tcBorders>
              <w:top w:val="single" w:sz="4" w:space="0" w:color="auto"/>
              <w:left w:val="nil"/>
              <w:bottom w:val="single" w:sz="4" w:space="0" w:color="auto"/>
              <w:right w:val="single" w:sz="4" w:space="0" w:color="auto"/>
            </w:tcBorders>
            <w:shd w:val="clear" w:color="auto" w:fill="auto"/>
            <w:hideMark/>
          </w:tcPr>
          <w:p w14:paraId="3623D526" w14:textId="77777777" w:rsidR="00A230A3" w:rsidRPr="00A230A3" w:rsidRDefault="00A230A3" w:rsidP="00A230A3">
            <w:pPr>
              <w:suppressAutoHyphens w:val="0"/>
              <w:rPr>
                <w:rFonts w:ascii="Times New Roman" w:eastAsia="Times New Roman" w:hAnsi="Times New Roman" w:cs="Times New Roman"/>
                <w:b/>
                <w:bCs/>
                <w:color w:val="000000"/>
                <w:kern w:val="0"/>
                <w:sz w:val="20"/>
                <w:szCs w:val="20"/>
                <w:lang w:eastAsia="ru-RU" w:bidi="ar-SA"/>
              </w:rPr>
            </w:pPr>
            <w:r w:rsidRPr="00A230A3">
              <w:rPr>
                <w:rFonts w:ascii="Times New Roman" w:eastAsia="Times New Roman" w:hAnsi="Times New Roman" w:cs="Times New Roman"/>
                <w:b/>
                <w:bCs/>
                <w:color w:val="000000"/>
                <w:kern w:val="0"/>
                <w:sz w:val="20"/>
                <w:szCs w:val="20"/>
                <w:lang w:eastAsia="ru-RU" w:bidi="ar-SA"/>
              </w:rPr>
              <w:t>РФ</w:t>
            </w:r>
          </w:p>
        </w:tc>
      </w:tr>
      <w:tr w:rsidR="00A230A3" w:rsidRPr="00A230A3" w14:paraId="7A66B8B8" w14:textId="77777777" w:rsidTr="00A230A3">
        <w:trPr>
          <w:trHeight w:val="300"/>
        </w:trPr>
        <w:tc>
          <w:tcPr>
            <w:tcW w:w="5670" w:type="dxa"/>
            <w:tcBorders>
              <w:top w:val="nil"/>
              <w:left w:val="single" w:sz="4" w:space="0" w:color="auto"/>
              <w:bottom w:val="single" w:sz="4" w:space="0" w:color="auto"/>
              <w:right w:val="single" w:sz="4" w:space="0" w:color="auto"/>
            </w:tcBorders>
            <w:shd w:val="clear" w:color="auto" w:fill="auto"/>
            <w:hideMark/>
          </w:tcPr>
          <w:p w14:paraId="12AAEA55"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 </w:t>
            </w:r>
          </w:p>
        </w:tc>
        <w:tc>
          <w:tcPr>
            <w:tcW w:w="1372" w:type="dxa"/>
            <w:tcBorders>
              <w:top w:val="nil"/>
              <w:left w:val="nil"/>
              <w:bottom w:val="single" w:sz="4" w:space="0" w:color="auto"/>
              <w:right w:val="single" w:sz="4" w:space="0" w:color="auto"/>
            </w:tcBorders>
            <w:shd w:val="clear" w:color="auto" w:fill="auto"/>
            <w:hideMark/>
          </w:tcPr>
          <w:p w14:paraId="41EC7BB9"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 </w:t>
            </w:r>
          </w:p>
        </w:tc>
        <w:tc>
          <w:tcPr>
            <w:tcW w:w="1436" w:type="dxa"/>
            <w:tcBorders>
              <w:top w:val="nil"/>
              <w:left w:val="nil"/>
              <w:bottom w:val="single" w:sz="4" w:space="0" w:color="auto"/>
              <w:right w:val="single" w:sz="4" w:space="0" w:color="auto"/>
            </w:tcBorders>
            <w:shd w:val="clear" w:color="auto" w:fill="auto"/>
            <w:hideMark/>
          </w:tcPr>
          <w:p w14:paraId="28532E91" w14:textId="77777777" w:rsidR="00A230A3" w:rsidRPr="00A230A3" w:rsidRDefault="00A230A3" w:rsidP="00A230A3">
            <w:pPr>
              <w:suppressAutoHyphens w:val="0"/>
              <w:rPr>
                <w:rFonts w:ascii="Times New Roman" w:eastAsia="Times New Roman" w:hAnsi="Times New Roman" w:cs="Times New Roman"/>
                <w:b/>
                <w:bCs/>
                <w:color w:val="000000"/>
                <w:kern w:val="0"/>
                <w:sz w:val="20"/>
                <w:szCs w:val="20"/>
                <w:lang w:eastAsia="ru-RU" w:bidi="ar-SA"/>
              </w:rPr>
            </w:pPr>
            <w:r w:rsidRPr="00A230A3">
              <w:rPr>
                <w:rFonts w:ascii="Times New Roman" w:eastAsia="Times New Roman" w:hAnsi="Times New Roman" w:cs="Times New Roman"/>
                <w:b/>
                <w:bCs/>
                <w:color w:val="000000"/>
                <w:kern w:val="0"/>
                <w:sz w:val="20"/>
                <w:szCs w:val="20"/>
                <w:lang w:eastAsia="ru-RU" w:bidi="ar-SA"/>
              </w:rPr>
              <w:t>1301 уч.</w:t>
            </w:r>
          </w:p>
        </w:tc>
        <w:tc>
          <w:tcPr>
            <w:tcW w:w="1161" w:type="dxa"/>
            <w:tcBorders>
              <w:top w:val="nil"/>
              <w:left w:val="nil"/>
              <w:bottom w:val="single" w:sz="4" w:space="0" w:color="auto"/>
              <w:right w:val="single" w:sz="4" w:space="0" w:color="auto"/>
            </w:tcBorders>
            <w:shd w:val="clear" w:color="auto" w:fill="auto"/>
            <w:hideMark/>
          </w:tcPr>
          <w:p w14:paraId="1A2E39A9" w14:textId="77777777" w:rsidR="00A230A3" w:rsidRPr="00A230A3" w:rsidRDefault="00A230A3" w:rsidP="00A230A3">
            <w:pPr>
              <w:suppressAutoHyphens w:val="0"/>
              <w:rPr>
                <w:rFonts w:ascii="Times New Roman" w:eastAsia="Times New Roman" w:hAnsi="Times New Roman" w:cs="Times New Roman"/>
                <w:b/>
                <w:bCs/>
                <w:color w:val="000000"/>
                <w:kern w:val="0"/>
                <w:sz w:val="20"/>
                <w:szCs w:val="20"/>
                <w:lang w:eastAsia="ru-RU" w:bidi="ar-SA"/>
              </w:rPr>
            </w:pPr>
            <w:r w:rsidRPr="00A230A3">
              <w:rPr>
                <w:rFonts w:ascii="Times New Roman" w:eastAsia="Times New Roman" w:hAnsi="Times New Roman" w:cs="Times New Roman"/>
                <w:b/>
                <w:bCs/>
                <w:color w:val="000000"/>
                <w:kern w:val="0"/>
                <w:sz w:val="20"/>
                <w:szCs w:val="20"/>
                <w:lang w:eastAsia="ru-RU" w:bidi="ar-SA"/>
              </w:rPr>
              <w:t>293479 уч.</w:t>
            </w:r>
          </w:p>
        </w:tc>
      </w:tr>
      <w:tr w:rsidR="00A230A3" w:rsidRPr="00A230A3" w14:paraId="103AAC63" w14:textId="77777777" w:rsidTr="00A230A3">
        <w:trPr>
          <w:trHeight w:val="2777"/>
        </w:trPr>
        <w:tc>
          <w:tcPr>
            <w:tcW w:w="5670" w:type="dxa"/>
            <w:tcBorders>
              <w:top w:val="nil"/>
              <w:left w:val="single" w:sz="4" w:space="0" w:color="auto"/>
              <w:bottom w:val="single" w:sz="4" w:space="0" w:color="auto"/>
              <w:right w:val="single" w:sz="4" w:space="0" w:color="auto"/>
            </w:tcBorders>
            <w:shd w:val="clear" w:color="auto" w:fill="auto"/>
            <w:hideMark/>
          </w:tcPr>
          <w:p w14:paraId="51C9711D"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1. Биология – наука о живых организмах. Опора и движение. Кровь и кровообращение. Дыхание и пищеварение. Обмен веществ и энергии. Выделение. Сенсорные системы. Здоровье человека и его охрана. Владеть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 Знать и аргументировать основные принципы здорового образа жизни, рациональной организации труда и отдыха. Анализировать и оценивать влияние факторов риска на здоровье человека. Описывать и использовать приемы оказания первой помощи</w:t>
            </w:r>
          </w:p>
        </w:tc>
        <w:tc>
          <w:tcPr>
            <w:tcW w:w="1372" w:type="dxa"/>
            <w:tcBorders>
              <w:top w:val="nil"/>
              <w:left w:val="nil"/>
              <w:bottom w:val="single" w:sz="4" w:space="0" w:color="auto"/>
              <w:right w:val="single" w:sz="4" w:space="0" w:color="auto"/>
            </w:tcBorders>
            <w:shd w:val="clear" w:color="auto" w:fill="auto"/>
            <w:hideMark/>
          </w:tcPr>
          <w:p w14:paraId="3805528E"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1</w:t>
            </w:r>
          </w:p>
        </w:tc>
        <w:tc>
          <w:tcPr>
            <w:tcW w:w="1436" w:type="dxa"/>
            <w:tcBorders>
              <w:top w:val="nil"/>
              <w:left w:val="nil"/>
              <w:bottom w:val="single" w:sz="4" w:space="0" w:color="auto"/>
              <w:right w:val="single" w:sz="4" w:space="0" w:color="auto"/>
            </w:tcBorders>
            <w:shd w:val="clear" w:color="auto" w:fill="auto"/>
            <w:hideMark/>
          </w:tcPr>
          <w:p w14:paraId="3F3CF671" w14:textId="77777777" w:rsidR="00A230A3" w:rsidRPr="00A230A3" w:rsidRDefault="00A230A3" w:rsidP="00A230A3">
            <w:pPr>
              <w:suppressAutoHyphens w:val="0"/>
              <w:rPr>
                <w:rFonts w:ascii="Times New Roman" w:eastAsia="Times New Roman" w:hAnsi="Times New Roman" w:cs="Times New Roman"/>
                <w:b/>
                <w:bCs/>
                <w:color w:val="000000"/>
                <w:kern w:val="0"/>
                <w:sz w:val="20"/>
                <w:szCs w:val="20"/>
                <w:lang w:eastAsia="ru-RU" w:bidi="ar-SA"/>
              </w:rPr>
            </w:pPr>
            <w:r w:rsidRPr="00A230A3">
              <w:rPr>
                <w:rFonts w:ascii="Times New Roman" w:eastAsia="Times New Roman" w:hAnsi="Times New Roman" w:cs="Times New Roman"/>
                <w:b/>
                <w:bCs/>
                <w:color w:val="000000"/>
                <w:kern w:val="0"/>
                <w:sz w:val="20"/>
                <w:szCs w:val="20"/>
                <w:lang w:eastAsia="ru-RU" w:bidi="ar-SA"/>
              </w:rPr>
              <w:t>86,86</w:t>
            </w:r>
          </w:p>
        </w:tc>
        <w:tc>
          <w:tcPr>
            <w:tcW w:w="1161" w:type="dxa"/>
            <w:tcBorders>
              <w:top w:val="nil"/>
              <w:left w:val="nil"/>
              <w:bottom w:val="single" w:sz="4" w:space="0" w:color="auto"/>
              <w:right w:val="single" w:sz="4" w:space="0" w:color="auto"/>
            </w:tcBorders>
            <w:shd w:val="clear" w:color="auto" w:fill="auto"/>
            <w:hideMark/>
          </w:tcPr>
          <w:p w14:paraId="20C71343" w14:textId="77777777" w:rsidR="00A230A3" w:rsidRPr="00A230A3" w:rsidRDefault="00A230A3" w:rsidP="00A230A3">
            <w:pPr>
              <w:suppressAutoHyphens w:val="0"/>
              <w:rPr>
                <w:rFonts w:ascii="Times New Roman" w:eastAsia="Times New Roman" w:hAnsi="Times New Roman" w:cs="Times New Roman"/>
                <w:b/>
                <w:bCs/>
                <w:color w:val="000000"/>
                <w:kern w:val="0"/>
                <w:sz w:val="20"/>
                <w:szCs w:val="20"/>
                <w:lang w:eastAsia="ru-RU" w:bidi="ar-SA"/>
              </w:rPr>
            </w:pPr>
            <w:r w:rsidRPr="00A230A3">
              <w:rPr>
                <w:rFonts w:ascii="Times New Roman" w:eastAsia="Times New Roman" w:hAnsi="Times New Roman" w:cs="Times New Roman"/>
                <w:b/>
                <w:bCs/>
                <w:color w:val="000000"/>
                <w:kern w:val="0"/>
                <w:sz w:val="20"/>
                <w:szCs w:val="20"/>
                <w:lang w:eastAsia="ru-RU" w:bidi="ar-SA"/>
              </w:rPr>
              <w:t>85,36</w:t>
            </w:r>
          </w:p>
        </w:tc>
      </w:tr>
      <w:tr w:rsidR="00A230A3" w:rsidRPr="00A230A3" w14:paraId="1C194BEB" w14:textId="77777777" w:rsidTr="00A230A3">
        <w:trPr>
          <w:trHeight w:val="2817"/>
        </w:trPr>
        <w:tc>
          <w:tcPr>
            <w:tcW w:w="5670" w:type="dxa"/>
            <w:tcBorders>
              <w:top w:val="nil"/>
              <w:left w:val="single" w:sz="4" w:space="0" w:color="auto"/>
              <w:bottom w:val="single" w:sz="4" w:space="0" w:color="auto"/>
              <w:right w:val="single" w:sz="4" w:space="0" w:color="auto"/>
            </w:tcBorders>
            <w:shd w:val="clear" w:color="auto" w:fill="auto"/>
            <w:hideMark/>
          </w:tcPr>
          <w:p w14:paraId="35F40A89"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2. Биология – наука о живых организмах. Опора и движение. Кровь и кровообращение. Дыхание и пищеварение. Обмен веществ и энергии. Выделение. Сенсорные системы. Здоровье человека и его охрана. Владеть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 Знать и аргументировать основные принципы здорового образа жизни, рациональной организации труда и отдыха. Анализировать и оценивать влияние факторов риска на здоровье человека. Описывать и использовать приемы оказания первой помощи</w:t>
            </w:r>
          </w:p>
        </w:tc>
        <w:tc>
          <w:tcPr>
            <w:tcW w:w="1372" w:type="dxa"/>
            <w:tcBorders>
              <w:top w:val="nil"/>
              <w:left w:val="nil"/>
              <w:bottom w:val="single" w:sz="4" w:space="0" w:color="auto"/>
              <w:right w:val="single" w:sz="4" w:space="0" w:color="auto"/>
            </w:tcBorders>
            <w:shd w:val="clear" w:color="auto" w:fill="auto"/>
            <w:hideMark/>
          </w:tcPr>
          <w:p w14:paraId="6E4508ED"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2</w:t>
            </w:r>
          </w:p>
        </w:tc>
        <w:tc>
          <w:tcPr>
            <w:tcW w:w="1436" w:type="dxa"/>
            <w:tcBorders>
              <w:top w:val="nil"/>
              <w:left w:val="nil"/>
              <w:bottom w:val="single" w:sz="4" w:space="0" w:color="auto"/>
              <w:right w:val="single" w:sz="4" w:space="0" w:color="auto"/>
            </w:tcBorders>
            <w:shd w:val="clear" w:color="auto" w:fill="auto"/>
            <w:hideMark/>
          </w:tcPr>
          <w:p w14:paraId="69746029" w14:textId="77777777" w:rsidR="00A230A3" w:rsidRPr="00A230A3" w:rsidRDefault="00A230A3" w:rsidP="00A230A3">
            <w:pPr>
              <w:suppressAutoHyphens w:val="0"/>
              <w:rPr>
                <w:rFonts w:ascii="Times New Roman" w:eastAsia="Times New Roman" w:hAnsi="Times New Roman" w:cs="Times New Roman"/>
                <w:b/>
                <w:bCs/>
                <w:color w:val="000000"/>
                <w:kern w:val="0"/>
                <w:sz w:val="20"/>
                <w:szCs w:val="20"/>
                <w:lang w:eastAsia="ru-RU" w:bidi="ar-SA"/>
              </w:rPr>
            </w:pPr>
            <w:r w:rsidRPr="00A230A3">
              <w:rPr>
                <w:rFonts w:ascii="Times New Roman" w:eastAsia="Times New Roman" w:hAnsi="Times New Roman" w:cs="Times New Roman"/>
                <w:b/>
                <w:bCs/>
                <w:color w:val="000000"/>
                <w:kern w:val="0"/>
                <w:sz w:val="20"/>
                <w:szCs w:val="20"/>
                <w:lang w:eastAsia="ru-RU" w:bidi="ar-SA"/>
              </w:rPr>
              <w:t>71,02</w:t>
            </w:r>
          </w:p>
        </w:tc>
        <w:tc>
          <w:tcPr>
            <w:tcW w:w="1161" w:type="dxa"/>
            <w:tcBorders>
              <w:top w:val="nil"/>
              <w:left w:val="nil"/>
              <w:bottom w:val="single" w:sz="4" w:space="0" w:color="auto"/>
              <w:right w:val="single" w:sz="4" w:space="0" w:color="auto"/>
            </w:tcBorders>
            <w:shd w:val="clear" w:color="auto" w:fill="auto"/>
            <w:hideMark/>
          </w:tcPr>
          <w:p w14:paraId="3099ECAC" w14:textId="77777777" w:rsidR="00A230A3" w:rsidRPr="00A230A3" w:rsidRDefault="00A230A3" w:rsidP="00A230A3">
            <w:pPr>
              <w:suppressAutoHyphens w:val="0"/>
              <w:rPr>
                <w:rFonts w:ascii="Times New Roman" w:eastAsia="Times New Roman" w:hAnsi="Times New Roman" w:cs="Times New Roman"/>
                <w:b/>
                <w:bCs/>
                <w:color w:val="000000"/>
                <w:kern w:val="0"/>
                <w:sz w:val="20"/>
                <w:szCs w:val="20"/>
                <w:lang w:eastAsia="ru-RU" w:bidi="ar-SA"/>
              </w:rPr>
            </w:pPr>
            <w:r w:rsidRPr="00A230A3">
              <w:rPr>
                <w:rFonts w:ascii="Times New Roman" w:eastAsia="Times New Roman" w:hAnsi="Times New Roman" w:cs="Times New Roman"/>
                <w:b/>
                <w:bCs/>
                <w:color w:val="000000"/>
                <w:kern w:val="0"/>
                <w:sz w:val="20"/>
                <w:szCs w:val="20"/>
                <w:lang w:eastAsia="ru-RU" w:bidi="ar-SA"/>
              </w:rPr>
              <w:t>67,36</w:t>
            </w:r>
          </w:p>
        </w:tc>
      </w:tr>
      <w:tr w:rsidR="00A230A3" w:rsidRPr="00A230A3" w14:paraId="64922555" w14:textId="77777777" w:rsidTr="00A230A3">
        <w:trPr>
          <w:trHeight w:val="2815"/>
        </w:trPr>
        <w:tc>
          <w:tcPr>
            <w:tcW w:w="5670" w:type="dxa"/>
            <w:tcBorders>
              <w:top w:val="nil"/>
              <w:left w:val="single" w:sz="4" w:space="0" w:color="auto"/>
              <w:bottom w:val="single" w:sz="4" w:space="0" w:color="auto"/>
              <w:right w:val="single" w:sz="4" w:space="0" w:color="auto"/>
            </w:tcBorders>
            <w:shd w:val="clear" w:color="auto" w:fill="auto"/>
            <w:hideMark/>
          </w:tcPr>
          <w:p w14:paraId="11822A26"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3.1. Нейрогуморальная регуляция функций организма. Опора и движение. Кровь и кровообращение. Дыхание и пищеварение. Обмен веществ и энергии. Выделение. Размножение и развитие. Сенсорные системы. Здоровье человека и его охрана. 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tc>
        <w:tc>
          <w:tcPr>
            <w:tcW w:w="1372" w:type="dxa"/>
            <w:tcBorders>
              <w:top w:val="nil"/>
              <w:left w:val="nil"/>
              <w:bottom w:val="single" w:sz="4" w:space="0" w:color="auto"/>
              <w:right w:val="single" w:sz="4" w:space="0" w:color="auto"/>
            </w:tcBorders>
            <w:shd w:val="clear" w:color="auto" w:fill="auto"/>
            <w:hideMark/>
          </w:tcPr>
          <w:p w14:paraId="4997BAFC"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2</w:t>
            </w:r>
          </w:p>
        </w:tc>
        <w:tc>
          <w:tcPr>
            <w:tcW w:w="1436" w:type="dxa"/>
            <w:tcBorders>
              <w:top w:val="nil"/>
              <w:left w:val="nil"/>
              <w:bottom w:val="single" w:sz="4" w:space="0" w:color="auto"/>
              <w:right w:val="single" w:sz="4" w:space="0" w:color="auto"/>
            </w:tcBorders>
            <w:shd w:val="clear" w:color="auto" w:fill="auto"/>
            <w:hideMark/>
          </w:tcPr>
          <w:p w14:paraId="5CED44D0" w14:textId="77777777" w:rsidR="00A230A3" w:rsidRPr="00A230A3" w:rsidRDefault="00A230A3" w:rsidP="00A230A3">
            <w:pPr>
              <w:suppressAutoHyphens w:val="0"/>
              <w:rPr>
                <w:rFonts w:ascii="Times New Roman" w:eastAsia="Times New Roman" w:hAnsi="Times New Roman" w:cs="Times New Roman"/>
                <w:b/>
                <w:bCs/>
                <w:color w:val="000000"/>
                <w:kern w:val="0"/>
                <w:sz w:val="20"/>
                <w:szCs w:val="20"/>
                <w:lang w:eastAsia="ru-RU" w:bidi="ar-SA"/>
              </w:rPr>
            </w:pPr>
            <w:r w:rsidRPr="00A230A3">
              <w:rPr>
                <w:rFonts w:ascii="Times New Roman" w:eastAsia="Times New Roman" w:hAnsi="Times New Roman" w:cs="Times New Roman"/>
                <w:b/>
                <w:bCs/>
                <w:color w:val="000000"/>
                <w:kern w:val="0"/>
                <w:sz w:val="20"/>
                <w:szCs w:val="20"/>
                <w:lang w:eastAsia="ru-RU" w:bidi="ar-SA"/>
              </w:rPr>
              <w:t>73,71</w:t>
            </w:r>
          </w:p>
        </w:tc>
        <w:tc>
          <w:tcPr>
            <w:tcW w:w="1161" w:type="dxa"/>
            <w:tcBorders>
              <w:top w:val="nil"/>
              <w:left w:val="nil"/>
              <w:bottom w:val="single" w:sz="4" w:space="0" w:color="auto"/>
              <w:right w:val="single" w:sz="4" w:space="0" w:color="auto"/>
            </w:tcBorders>
            <w:shd w:val="clear" w:color="auto" w:fill="auto"/>
            <w:hideMark/>
          </w:tcPr>
          <w:p w14:paraId="1575D5A7" w14:textId="77777777" w:rsidR="00A230A3" w:rsidRPr="00A230A3" w:rsidRDefault="00A230A3" w:rsidP="00A230A3">
            <w:pPr>
              <w:suppressAutoHyphens w:val="0"/>
              <w:rPr>
                <w:rFonts w:ascii="Times New Roman" w:eastAsia="Times New Roman" w:hAnsi="Times New Roman" w:cs="Times New Roman"/>
                <w:b/>
                <w:bCs/>
                <w:color w:val="000000"/>
                <w:kern w:val="0"/>
                <w:sz w:val="20"/>
                <w:szCs w:val="20"/>
                <w:lang w:eastAsia="ru-RU" w:bidi="ar-SA"/>
              </w:rPr>
            </w:pPr>
            <w:r w:rsidRPr="00A230A3">
              <w:rPr>
                <w:rFonts w:ascii="Times New Roman" w:eastAsia="Times New Roman" w:hAnsi="Times New Roman" w:cs="Times New Roman"/>
                <w:b/>
                <w:bCs/>
                <w:color w:val="000000"/>
                <w:kern w:val="0"/>
                <w:sz w:val="20"/>
                <w:szCs w:val="20"/>
                <w:lang w:eastAsia="ru-RU" w:bidi="ar-SA"/>
              </w:rPr>
              <w:t>73,54</w:t>
            </w:r>
          </w:p>
        </w:tc>
      </w:tr>
      <w:tr w:rsidR="00A230A3" w:rsidRPr="00A230A3" w14:paraId="1307CD8A" w14:textId="77777777" w:rsidTr="00A230A3">
        <w:trPr>
          <w:trHeight w:val="2840"/>
        </w:trPr>
        <w:tc>
          <w:tcPr>
            <w:tcW w:w="5670" w:type="dxa"/>
            <w:tcBorders>
              <w:top w:val="nil"/>
              <w:left w:val="single" w:sz="4" w:space="0" w:color="auto"/>
              <w:bottom w:val="single" w:sz="4" w:space="0" w:color="auto"/>
              <w:right w:val="single" w:sz="4" w:space="0" w:color="auto"/>
            </w:tcBorders>
            <w:shd w:val="clear" w:color="000000" w:fill="FFFF00"/>
            <w:hideMark/>
          </w:tcPr>
          <w:p w14:paraId="55AF1A86"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lastRenderedPageBreak/>
              <w:t>3.2. Нейрогуморальная регуляция функций организма. Опора и движение. Кровь и кровообращение. Дыхание и пищеварение. Обмен веществ и энергии. Выделение. Размножение и развитие. Сенсорные системы. Здоровье человека и его охрана. 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tc>
        <w:tc>
          <w:tcPr>
            <w:tcW w:w="1372" w:type="dxa"/>
            <w:tcBorders>
              <w:top w:val="nil"/>
              <w:left w:val="nil"/>
              <w:bottom w:val="single" w:sz="4" w:space="0" w:color="auto"/>
              <w:right w:val="single" w:sz="4" w:space="0" w:color="auto"/>
            </w:tcBorders>
            <w:shd w:val="clear" w:color="000000" w:fill="FFFF00"/>
            <w:hideMark/>
          </w:tcPr>
          <w:p w14:paraId="39996F0E"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2</w:t>
            </w:r>
          </w:p>
        </w:tc>
        <w:tc>
          <w:tcPr>
            <w:tcW w:w="1436" w:type="dxa"/>
            <w:tcBorders>
              <w:top w:val="nil"/>
              <w:left w:val="nil"/>
              <w:bottom w:val="single" w:sz="4" w:space="0" w:color="auto"/>
              <w:right w:val="single" w:sz="4" w:space="0" w:color="auto"/>
            </w:tcBorders>
            <w:shd w:val="clear" w:color="000000" w:fill="FFFF00"/>
            <w:hideMark/>
          </w:tcPr>
          <w:p w14:paraId="4E4646E6" w14:textId="77777777" w:rsidR="00A230A3" w:rsidRPr="00A230A3" w:rsidRDefault="00A230A3" w:rsidP="00A230A3">
            <w:pPr>
              <w:suppressAutoHyphens w:val="0"/>
              <w:rPr>
                <w:rFonts w:ascii="Times New Roman" w:eastAsia="Times New Roman" w:hAnsi="Times New Roman" w:cs="Times New Roman"/>
                <w:b/>
                <w:bCs/>
                <w:color w:val="000000"/>
                <w:kern w:val="0"/>
                <w:sz w:val="20"/>
                <w:szCs w:val="20"/>
                <w:lang w:eastAsia="ru-RU" w:bidi="ar-SA"/>
              </w:rPr>
            </w:pPr>
            <w:r w:rsidRPr="00A230A3">
              <w:rPr>
                <w:rFonts w:ascii="Times New Roman" w:eastAsia="Times New Roman" w:hAnsi="Times New Roman" w:cs="Times New Roman"/>
                <w:b/>
                <w:bCs/>
                <w:color w:val="000000"/>
                <w:kern w:val="0"/>
                <w:sz w:val="20"/>
                <w:szCs w:val="20"/>
                <w:lang w:eastAsia="ru-RU" w:bidi="ar-SA"/>
              </w:rPr>
              <w:t>38,78</w:t>
            </w:r>
          </w:p>
        </w:tc>
        <w:tc>
          <w:tcPr>
            <w:tcW w:w="1161" w:type="dxa"/>
            <w:tcBorders>
              <w:top w:val="nil"/>
              <w:left w:val="nil"/>
              <w:bottom w:val="single" w:sz="4" w:space="0" w:color="auto"/>
              <w:right w:val="single" w:sz="4" w:space="0" w:color="auto"/>
            </w:tcBorders>
            <w:shd w:val="clear" w:color="000000" w:fill="FFFF00"/>
            <w:hideMark/>
          </w:tcPr>
          <w:p w14:paraId="791AC516" w14:textId="77777777" w:rsidR="00A230A3" w:rsidRPr="00A230A3" w:rsidRDefault="00A230A3" w:rsidP="00A230A3">
            <w:pPr>
              <w:suppressAutoHyphens w:val="0"/>
              <w:rPr>
                <w:rFonts w:ascii="Times New Roman" w:eastAsia="Times New Roman" w:hAnsi="Times New Roman" w:cs="Times New Roman"/>
                <w:b/>
                <w:bCs/>
                <w:color w:val="000000"/>
                <w:kern w:val="0"/>
                <w:sz w:val="20"/>
                <w:szCs w:val="20"/>
                <w:lang w:eastAsia="ru-RU" w:bidi="ar-SA"/>
              </w:rPr>
            </w:pPr>
            <w:r w:rsidRPr="00A230A3">
              <w:rPr>
                <w:rFonts w:ascii="Times New Roman" w:eastAsia="Times New Roman" w:hAnsi="Times New Roman" w:cs="Times New Roman"/>
                <w:b/>
                <w:bCs/>
                <w:color w:val="000000"/>
                <w:kern w:val="0"/>
                <w:sz w:val="20"/>
                <w:szCs w:val="20"/>
                <w:lang w:eastAsia="ru-RU" w:bidi="ar-SA"/>
              </w:rPr>
              <w:t>40,12</w:t>
            </w:r>
          </w:p>
        </w:tc>
      </w:tr>
      <w:tr w:rsidR="00A230A3" w:rsidRPr="00A230A3" w14:paraId="3DD58396" w14:textId="77777777" w:rsidTr="00A230A3">
        <w:trPr>
          <w:trHeight w:val="1275"/>
        </w:trPr>
        <w:tc>
          <w:tcPr>
            <w:tcW w:w="5670" w:type="dxa"/>
            <w:tcBorders>
              <w:top w:val="nil"/>
              <w:left w:val="single" w:sz="4" w:space="0" w:color="auto"/>
              <w:bottom w:val="single" w:sz="4" w:space="0" w:color="auto"/>
              <w:right w:val="single" w:sz="4" w:space="0" w:color="auto"/>
            </w:tcBorders>
            <w:shd w:val="clear" w:color="auto" w:fill="auto"/>
            <w:hideMark/>
          </w:tcPr>
          <w:p w14:paraId="2D64D404"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4.1. Общий план строения организма человека. 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tc>
        <w:tc>
          <w:tcPr>
            <w:tcW w:w="1372" w:type="dxa"/>
            <w:tcBorders>
              <w:top w:val="nil"/>
              <w:left w:val="nil"/>
              <w:bottom w:val="single" w:sz="4" w:space="0" w:color="auto"/>
              <w:right w:val="single" w:sz="4" w:space="0" w:color="auto"/>
            </w:tcBorders>
            <w:shd w:val="clear" w:color="auto" w:fill="auto"/>
            <w:hideMark/>
          </w:tcPr>
          <w:p w14:paraId="10266FBA"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2</w:t>
            </w:r>
          </w:p>
        </w:tc>
        <w:tc>
          <w:tcPr>
            <w:tcW w:w="1436" w:type="dxa"/>
            <w:tcBorders>
              <w:top w:val="nil"/>
              <w:left w:val="nil"/>
              <w:bottom w:val="single" w:sz="4" w:space="0" w:color="auto"/>
              <w:right w:val="single" w:sz="4" w:space="0" w:color="auto"/>
            </w:tcBorders>
            <w:shd w:val="clear" w:color="auto" w:fill="auto"/>
            <w:hideMark/>
          </w:tcPr>
          <w:p w14:paraId="2D98F6FB" w14:textId="77777777" w:rsidR="00A230A3" w:rsidRPr="00A230A3" w:rsidRDefault="00A230A3" w:rsidP="00A230A3">
            <w:pPr>
              <w:suppressAutoHyphens w:val="0"/>
              <w:rPr>
                <w:rFonts w:ascii="Times New Roman" w:eastAsia="Times New Roman" w:hAnsi="Times New Roman" w:cs="Times New Roman"/>
                <w:b/>
                <w:bCs/>
                <w:color w:val="000000"/>
                <w:kern w:val="0"/>
                <w:sz w:val="20"/>
                <w:szCs w:val="20"/>
                <w:lang w:eastAsia="ru-RU" w:bidi="ar-SA"/>
              </w:rPr>
            </w:pPr>
            <w:r w:rsidRPr="00A230A3">
              <w:rPr>
                <w:rFonts w:ascii="Times New Roman" w:eastAsia="Times New Roman" w:hAnsi="Times New Roman" w:cs="Times New Roman"/>
                <w:b/>
                <w:bCs/>
                <w:color w:val="000000"/>
                <w:kern w:val="0"/>
                <w:sz w:val="20"/>
                <w:szCs w:val="20"/>
                <w:lang w:eastAsia="ru-RU" w:bidi="ar-SA"/>
              </w:rPr>
              <w:t>79,55</w:t>
            </w:r>
          </w:p>
        </w:tc>
        <w:tc>
          <w:tcPr>
            <w:tcW w:w="1161" w:type="dxa"/>
            <w:tcBorders>
              <w:top w:val="nil"/>
              <w:left w:val="nil"/>
              <w:bottom w:val="single" w:sz="4" w:space="0" w:color="auto"/>
              <w:right w:val="single" w:sz="4" w:space="0" w:color="auto"/>
            </w:tcBorders>
            <w:shd w:val="clear" w:color="auto" w:fill="auto"/>
            <w:hideMark/>
          </w:tcPr>
          <w:p w14:paraId="6047CECD" w14:textId="77777777" w:rsidR="00A230A3" w:rsidRPr="00A230A3" w:rsidRDefault="00A230A3" w:rsidP="00A230A3">
            <w:pPr>
              <w:suppressAutoHyphens w:val="0"/>
              <w:rPr>
                <w:rFonts w:ascii="Times New Roman" w:eastAsia="Times New Roman" w:hAnsi="Times New Roman" w:cs="Times New Roman"/>
                <w:b/>
                <w:bCs/>
                <w:color w:val="000000"/>
                <w:kern w:val="0"/>
                <w:sz w:val="20"/>
                <w:szCs w:val="20"/>
                <w:lang w:eastAsia="ru-RU" w:bidi="ar-SA"/>
              </w:rPr>
            </w:pPr>
            <w:r w:rsidRPr="00A230A3">
              <w:rPr>
                <w:rFonts w:ascii="Times New Roman" w:eastAsia="Times New Roman" w:hAnsi="Times New Roman" w:cs="Times New Roman"/>
                <w:b/>
                <w:bCs/>
                <w:color w:val="000000"/>
                <w:kern w:val="0"/>
                <w:sz w:val="20"/>
                <w:szCs w:val="20"/>
                <w:lang w:eastAsia="ru-RU" w:bidi="ar-SA"/>
              </w:rPr>
              <w:t>74,67</w:t>
            </w:r>
          </w:p>
        </w:tc>
      </w:tr>
      <w:tr w:rsidR="00A230A3" w:rsidRPr="00A230A3" w14:paraId="7C4F6902" w14:textId="77777777" w:rsidTr="00A230A3">
        <w:trPr>
          <w:trHeight w:val="1275"/>
        </w:trPr>
        <w:tc>
          <w:tcPr>
            <w:tcW w:w="5670" w:type="dxa"/>
            <w:tcBorders>
              <w:top w:val="nil"/>
              <w:left w:val="single" w:sz="4" w:space="0" w:color="auto"/>
              <w:bottom w:val="single" w:sz="4" w:space="0" w:color="auto"/>
              <w:right w:val="single" w:sz="4" w:space="0" w:color="auto"/>
            </w:tcBorders>
            <w:shd w:val="clear" w:color="000000" w:fill="FFFF00"/>
            <w:hideMark/>
          </w:tcPr>
          <w:p w14:paraId="4325E7A9"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4.2. Общий план строения организма человека. 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tc>
        <w:tc>
          <w:tcPr>
            <w:tcW w:w="1372" w:type="dxa"/>
            <w:tcBorders>
              <w:top w:val="nil"/>
              <w:left w:val="nil"/>
              <w:bottom w:val="single" w:sz="4" w:space="0" w:color="auto"/>
              <w:right w:val="single" w:sz="4" w:space="0" w:color="auto"/>
            </w:tcBorders>
            <w:shd w:val="clear" w:color="000000" w:fill="FFFF00"/>
            <w:hideMark/>
          </w:tcPr>
          <w:p w14:paraId="203513E4"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2</w:t>
            </w:r>
          </w:p>
        </w:tc>
        <w:tc>
          <w:tcPr>
            <w:tcW w:w="1436" w:type="dxa"/>
            <w:tcBorders>
              <w:top w:val="nil"/>
              <w:left w:val="nil"/>
              <w:bottom w:val="single" w:sz="4" w:space="0" w:color="auto"/>
              <w:right w:val="single" w:sz="4" w:space="0" w:color="auto"/>
            </w:tcBorders>
            <w:shd w:val="clear" w:color="000000" w:fill="FFFF00"/>
            <w:hideMark/>
          </w:tcPr>
          <w:p w14:paraId="2F48CEF9" w14:textId="77777777" w:rsidR="00A230A3" w:rsidRPr="00A230A3" w:rsidRDefault="00A230A3" w:rsidP="00A230A3">
            <w:pPr>
              <w:suppressAutoHyphens w:val="0"/>
              <w:rPr>
                <w:rFonts w:ascii="Times New Roman" w:eastAsia="Times New Roman" w:hAnsi="Times New Roman" w:cs="Times New Roman"/>
                <w:b/>
                <w:bCs/>
                <w:color w:val="000000"/>
                <w:kern w:val="0"/>
                <w:sz w:val="20"/>
                <w:szCs w:val="20"/>
                <w:lang w:eastAsia="ru-RU" w:bidi="ar-SA"/>
              </w:rPr>
            </w:pPr>
            <w:r w:rsidRPr="00A230A3">
              <w:rPr>
                <w:rFonts w:ascii="Times New Roman" w:eastAsia="Times New Roman" w:hAnsi="Times New Roman" w:cs="Times New Roman"/>
                <w:b/>
                <w:bCs/>
                <w:color w:val="000000"/>
                <w:kern w:val="0"/>
                <w:sz w:val="20"/>
                <w:szCs w:val="20"/>
                <w:lang w:eastAsia="ru-RU" w:bidi="ar-SA"/>
              </w:rPr>
              <w:t>33,01</w:t>
            </w:r>
          </w:p>
        </w:tc>
        <w:tc>
          <w:tcPr>
            <w:tcW w:w="1161" w:type="dxa"/>
            <w:tcBorders>
              <w:top w:val="nil"/>
              <w:left w:val="nil"/>
              <w:bottom w:val="single" w:sz="4" w:space="0" w:color="auto"/>
              <w:right w:val="single" w:sz="4" w:space="0" w:color="auto"/>
            </w:tcBorders>
            <w:shd w:val="clear" w:color="000000" w:fill="FFFF00"/>
            <w:hideMark/>
          </w:tcPr>
          <w:p w14:paraId="1738E254" w14:textId="77777777" w:rsidR="00A230A3" w:rsidRPr="00A230A3" w:rsidRDefault="00A230A3" w:rsidP="00A230A3">
            <w:pPr>
              <w:suppressAutoHyphens w:val="0"/>
              <w:rPr>
                <w:rFonts w:ascii="Times New Roman" w:eastAsia="Times New Roman" w:hAnsi="Times New Roman" w:cs="Times New Roman"/>
                <w:b/>
                <w:bCs/>
                <w:color w:val="000000"/>
                <w:kern w:val="0"/>
                <w:sz w:val="20"/>
                <w:szCs w:val="20"/>
                <w:lang w:eastAsia="ru-RU" w:bidi="ar-SA"/>
              </w:rPr>
            </w:pPr>
            <w:r w:rsidRPr="00A230A3">
              <w:rPr>
                <w:rFonts w:ascii="Times New Roman" w:eastAsia="Times New Roman" w:hAnsi="Times New Roman" w:cs="Times New Roman"/>
                <w:b/>
                <w:bCs/>
                <w:color w:val="000000"/>
                <w:kern w:val="0"/>
                <w:sz w:val="20"/>
                <w:szCs w:val="20"/>
                <w:lang w:eastAsia="ru-RU" w:bidi="ar-SA"/>
              </w:rPr>
              <w:t>34,49</w:t>
            </w:r>
          </w:p>
        </w:tc>
      </w:tr>
      <w:tr w:rsidR="00A230A3" w:rsidRPr="00A230A3" w14:paraId="2AFDE22A" w14:textId="77777777" w:rsidTr="00A230A3">
        <w:trPr>
          <w:trHeight w:val="1275"/>
        </w:trPr>
        <w:tc>
          <w:tcPr>
            <w:tcW w:w="5670" w:type="dxa"/>
            <w:tcBorders>
              <w:top w:val="nil"/>
              <w:left w:val="single" w:sz="4" w:space="0" w:color="auto"/>
              <w:bottom w:val="single" w:sz="4" w:space="0" w:color="auto"/>
              <w:right w:val="single" w:sz="4" w:space="0" w:color="auto"/>
            </w:tcBorders>
            <w:shd w:val="clear" w:color="auto" w:fill="auto"/>
            <w:hideMark/>
          </w:tcPr>
          <w:p w14:paraId="0D7C7049"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5.1. Общий план строения организма человека. 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tc>
        <w:tc>
          <w:tcPr>
            <w:tcW w:w="1372" w:type="dxa"/>
            <w:tcBorders>
              <w:top w:val="nil"/>
              <w:left w:val="nil"/>
              <w:bottom w:val="single" w:sz="4" w:space="0" w:color="auto"/>
              <w:right w:val="single" w:sz="4" w:space="0" w:color="auto"/>
            </w:tcBorders>
            <w:shd w:val="clear" w:color="auto" w:fill="auto"/>
            <w:hideMark/>
          </w:tcPr>
          <w:p w14:paraId="79EC4C0D"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1</w:t>
            </w:r>
          </w:p>
        </w:tc>
        <w:tc>
          <w:tcPr>
            <w:tcW w:w="1436" w:type="dxa"/>
            <w:tcBorders>
              <w:top w:val="nil"/>
              <w:left w:val="nil"/>
              <w:bottom w:val="single" w:sz="4" w:space="0" w:color="auto"/>
              <w:right w:val="single" w:sz="4" w:space="0" w:color="auto"/>
            </w:tcBorders>
            <w:shd w:val="clear" w:color="auto" w:fill="auto"/>
            <w:hideMark/>
          </w:tcPr>
          <w:p w14:paraId="792E7D04" w14:textId="77777777" w:rsidR="00A230A3" w:rsidRPr="00A230A3" w:rsidRDefault="00A230A3" w:rsidP="00A230A3">
            <w:pPr>
              <w:suppressAutoHyphens w:val="0"/>
              <w:rPr>
                <w:rFonts w:ascii="Times New Roman" w:eastAsia="Times New Roman" w:hAnsi="Times New Roman" w:cs="Times New Roman"/>
                <w:b/>
                <w:bCs/>
                <w:color w:val="000000"/>
                <w:kern w:val="0"/>
                <w:sz w:val="20"/>
                <w:szCs w:val="20"/>
                <w:lang w:eastAsia="ru-RU" w:bidi="ar-SA"/>
              </w:rPr>
            </w:pPr>
            <w:r w:rsidRPr="00A230A3">
              <w:rPr>
                <w:rFonts w:ascii="Times New Roman" w:eastAsia="Times New Roman" w:hAnsi="Times New Roman" w:cs="Times New Roman"/>
                <w:b/>
                <w:bCs/>
                <w:color w:val="000000"/>
                <w:kern w:val="0"/>
                <w:sz w:val="20"/>
                <w:szCs w:val="20"/>
                <w:lang w:eastAsia="ru-RU" w:bidi="ar-SA"/>
              </w:rPr>
              <w:t>71,33</w:t>
            </w:r>
          </w:p>
        </w:tc>
        <w:tc>
          <w:tcPr>
            <w:tcW w:w="1161" w:type="dxa"/>
            <w:tcBorders>
              <w:top w:val="nil"/>
              <w:left w:val="nil"/>
              <w:bottom w:val="single" w:sz="4" w:space="0" w:color="auto"/>
              <w:right w:val="single" w:sz="4" w:space="0" w:color="auto"/>
            </w:tcBorders>
            <w:shd w:val="clear" w:color="auto" w:fill="auto"/>
            <w:hideMark/>
          </w:tcPr>
          <w:p w14:paraId="077EEAAF" w14:textId="77777777" w:rsidR="00A230A3" w:rsidRPr="00A230A3" w:rsidRDefault="00A230A3" w:rsidP="00A230A3">
            <w:pPr>
              <w:suppressAutoHyphens w:val="0"/>
              <w:rPr>
                <w:rFonts w:ascii="Times New Roman" w:eastAsia="Times New Roman" w:hAnsi="Times New Roman" w:cs="Times New Roman"/>
                <w:b/>
                <w:bCs/>
                <w:color w:val="000000"/>
                <w:kern w:val="0"/>
                <w:sz w:val="20"/>
                <w:szCs w:val="20"/>
                <w:lang w:eastAsia="ru-RU" w:bidi="ar-SA"/>
              </w:rPr>
            </w:pPr>
            <w:r w:rsidRPr="00A230A3">
              <w:rPr>
                <w:rFonts w:ascii="Times New Roman" w:eastAsia="Times New Roman" w:hAnsi="Times New Roman" w:cs="Times New Roman"/>
                <w:b/>
                <w:bCs/>
                <w:color w:val="000000"/>
                <w:kern w:val="0"/>
                <w:sz w:val="20"/>
                <w:szCs w:val="20"/>
                <w:lang w:eastAsia="ru-RU" w:bidi="ar-SA"/>
              </w:rPr>
              <w:t>69,37</w:t>
            </w:r>
          </w:p>
        </w:tc>
      </w:tr>
      <w:tr w:rsidR="00A230A3" w:rsidRPr="00A230A3" w14:paraId="4920DC35" w14:textId="77777777" w:rsidTr="00A230A3">
        <w:trPr>
          <w:trHeight w:val="1275"/>
        </w:trPr>
        <w:tc>
          <w:tcPr>
            <w:tcW w:w="5670" w:type="dxa"/>
            <w:tcBorders>
              <w:top w:val="nil"/>
              <w:left w:val="single" w:sz="4" w:space="0" w:color="auto"/>
              <w:bottom w:val="single" w:sz="4" w:space="0" w:color="auto"/>
              <w:right w:val="single" w:sz="4" w:space="0" w:color="auto"/>
            </w:tcBorders>
            <w:shd w:val="clear" w:color="auto" w:fill="auto"/>
            <w:hideMark/>
          </w:tcPr>
          <w:p w14:paraId="68DA2DA3"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5.2. Общий план строения организма человека. 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tc>
        <w:tc>
          <w:tcPr>
            <w:tcW w:w="1372" w:type="dxa"/>
            <w:tcBorders>
              <w:top w:val="nil"/>
              <w:left w:val="nil"/>
              <w:bottom w:val="single" w:sz="4" w:space="0" w:color="auto"/>
              <w:right w:val="single" w:sz="4" w:space="0" w:color="auto"/>
            </w:tcBorders>
            <w:shd w:val="clear" w:color="auto" w:fill="auto"/>
            <w:hideMark/>
          </w:tcPr>
          <w:p w14:paraId="1515B1E4"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1</w:t>
            </w:r>
          </w:p>
        </w:tc>
        <w:tc>
          <w:tcPr>
            <w:tcW w:w="1436" w:type="dxa"/>
            <w:tcBorders>
              <w:top w:val="nil"/>
              <w:left w:val="nil"/>
              <w:bottom w:val="single" w:sz="4" w:space="0" w:color="auto"/>
              <w:right w:val="single" w:sz="4" w:space="0" w:color="auto"/>
            </w:tcBorders>
            <w:shd w:val="clear" w:color="auto" w:fill="auto"/>
            <w:hideMark/>
          </w:tcPr>
          <w:p w14:paraId="7C562BFA" w14:textId="77777777" w:rsidR="00A230A3" w:rsidRPr="00A230A3" w:rsidRDefault="00A230A3" w:rsidP="00A230A3">
            <w:pPr>
              <w:suppressAutoHyphens w:val="0"/>
              <w:rPr>
                <w:rFonts w:ascii="Times New Roman" w:eastAsia="Times New Roman" w:hAnsi="Times New Roman" w:cs="Times New Roman"/>
                <w:b/>
                <w:bCs/>
                <w:color w:val="000000"/>
                <w:kern w:val="0"/>
                <w:sz w:val="20"/>
                <w:szCs w:val="20"/>
                <w:lang w:eastAsia="ru-RU" w:bidi="ar-SA"/>
              </w:rPr>
            </w:pPr>
            <w:r w:rsidRPr="00A230A3">
              <w:rPr>
                <w:rFonts w:ascii="Times New Roman" w:eastAsia="Times New Roman" w:hAnsi="Times New Roman" w:cs="Times New Roman"/>
                <w:b/>
                <w:bCs/>
                <w:color w:val="000000"/>
                <w:kern w:val="0"/>
                <w:sz w:val="20"/>
                <w:szCs w:val="20"/>
                <w:lang w:eastAsia="ru-RU" w:bidi="ar-SA"/>
              </w:rPr>
              <w:t>60,26</w:t>
            </w:r>
          </w:p>
        </w:tc>
        <w:tc>
          <w:tcPr>
            <w:tcW w:w="1161" w:type="dxa"/>
            <w:tcBorders>
              <w:top w:val="nil"/>
              <w:left w:val="nil"/>
              <w:bottom w:val="single" w:sz="4" w:space="0" w:color="auto"/>
              <w:right w:val="single" w:sz="4" w:space="0" w:color="auto"/>
            </w:tcBorders>
            <w:shd w:val="clear" w:color="auto" w:fill="auto"/>
            <w:hideMark/>
          </w:tcPr>
          <w:p w14:paraId="10E1FFD9" w14:textId="77777777" w:rsidR="00A230A3" w:rsidRPr="00A230A3" w:rsidRDefault="00A230A3" w:rsidP="00A230A3">
            <w:pPr>
              <w:suppressAutoHyphens w:val="0"/>
              <w:rPr>
                <w:rFonts w:ascii="Times New Roman" w:eastAsia="Times New Roman" w:hAnsi="Times New Roman" w:cs="Times New Roman"/>
                <w:b/>
                <w:bCs/>
                <w:color w:val="000000"/>
                <w:kern w:val="0"/>
                <w:sz w:val="20"/>
                <w:szCs w:val="20"/>
                <w:lang w:eastAsia="ru-RU" w:bidi="ar-SA"/>
              </w:rPr>
            </w:pPr>
            <w:r w:rsidRPr="00A230A3">
              <w:rPr>
                <w:rFonts w:ascii="Times New Roman" w:eastAsia="Times New Roman" w:hAnsi="Times New Roman" w:cs="Times New Roman"/>
                <w:b/>
                <w:bCs/>
                <w:color w:val="000000"/>
                <w:kern w:val="0"/>
                <w:sz w:val="20"/>
                <w:szCs w:val="20"/>
                <w:lang w:eastAsia="ru-RU" w:bidi="ar-SA"/>
              </w:rPr>
              <w:t>54,64</w:t>
            </w:r>
          </w:p>
        </w:tc>
      </w:tr>
      <w:tr w:rsidR="00A230A3" w:rsidRPr="00A230A3" w14:paraId="35522405" w14:textId="77777777" w:rsidTr="00A230A3">
        <w:trPr>
          <w:trHeight w:val="2295"/>
        </w:trPr>
        <w:tc>
          <w:tcPr>
            <w:tcW w:w="5670" w:type="dxa"/>
            <w:tcBorders>
              <w:top w:val="nil"/>
              <w:left w:val="single" w:sz="4" w:space="0" w:color="auto"/>
              <w:bottom w:val="single" w:sz="4" w:space="0" w:color="auto"/>
              <w:right w:val="single" w:sz="4" w:space="0" w:color="auto"/>
            </w:tcBorders>
            <w:shd w:val="clear" w:color="auto" w:fill="auto"/>
            <w:hideMark/>
          </w:tcPr>
          <w:p w14:paraId="0CACB5D3"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6.1. Общий план строения организма человека. Нейрогуморальная регуляция функций организма. Опора и движение. Кровь и кровообращение. Дыхание и пищеварение. Выделение продуктов жизнедеятельности. Размножение и развитие. Сенсорные системы (анализаторы). 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tc>
        <w:tc>
          <w:tcPr>
            <w:tcW w:w="1372" w:type="dxa"/>
            <w:tcBorders>
              <w:top w:val="nil"/>
              <w:left w:val="nil"/>
              <w:bottom w:val="single" w:sz="4" w:space="0" w:color="auto"/>
              <w:right w:val="single" w:sz="4" w:space="0" w:color="auto"/>
            </w:tcBorders>
            <w:shd w:val="clear" w:color="auto" w:fill="auto"/>
            <w:hideMark/>
          </w:tcPr>
          <w:p w14:paraId="58C80797"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1</w:t>
            </w:r>
          </w:p>
        </w:tc>
        <w:tc>
          <w:tcPr>
            <w:tcW w:w="1436" w:type="dxa"/>
            <w:tcBorders>
              <w:top w:val="nil"/>
              <w:left w:val="nil"/>
              <w:bottom w:val="single" w:sz="4" w:space="0" w:color="auto"/>
              <w:right w:val="single" w:sz="4" w:space="0" w:color="auto"/>
            </w:tcBorders>
            <w:shd w:val="clear" w:color="auto" w:fill="auto"/>
            <w:hideMark/>
          </w:tcPr>
          <w:p w14:paraId="0CD7FE94" w14:textId="77777777" w:rsidR="00A230A3" w:rsidRPr="00A230A3" w:rsidRDefault="00A230A3" w:rsidP="00A230A3">
            <w:pPr>
              <w:suppressAutoHyphens w:val="0"/>
              <w:rPr>
                <w:rFonts w:ascii="Times New Roman" w:eastAsia="Times New Roman" w:hAnsi="Times New Roman" w:cs="Times New Roman"/>
                <w:b/>
                <w:bCs/>
                <w:color w:val="000000"/>
                <w:kern w:val="0"/>
                <w:sz w:val="20"/>
                <w:szCs w:val="20"/>
                <w:lang w:eastAsia="ru-RU" w:bidi="ar-SA"/>
              </w:rPr>
            </w:pPr>
            <w:r w:rsidRPr="00A230A3">
              <w:rPr>
                <w:rFonts w:ascii="Times New Roman" w:eastAsia="Times New Roman" w:hAnsi="Times New Roman" w:cs="Times New Roman"/>
                <w:b/>
                <w:bCs/>
                <w:color w:val="000000"/>
                <w:kern w:val="0"/>
                <w:sz w:val="20"/>
                <w:szCs w:val="20"/>
                <w:lang w:eastAsia="ru-RU" w:bidi="ar-SA"/>
              </w:rPr>
              <w:t>85,32</w:t>
            </w:r>
          </w:p>
        </w:tc>
        <w:tc>
          <w:tcPr>
            <w:tcW w:w="1161" w:type="dxa"/>
            <w:tcBorders>
              <w:top w:val="nil"/>
              <w:left w:val="nil"/>
              <w:bottom w:val="single" w:sz="4" w:space="0" w:color="auto"/>
              <w:right w:val="single" w:sz="4" w:space="0" w:color="auto"/>
            </w:tcBorders>
            <w:shd w:val="clear" w:color="auto" w:fill="auto"/>
            <w:hideMark/>
          </w:tcPr>
          <w:p w14:paraId="554E3B9F" w14:textId="77777777" w:rsidR="00A230A3" w:rsidRPr="00A230A3" w:rsidRDefault="00A230A3" w:rsidP="00A230A3">
            <w:pPr>
              <w:suppressAutoHyphens w:val="0"/>
              <w:rPr>
                <w:rFonts w:ascii="Times New Roman" w:eastAsia="Times New Roman" w:hAnsi="Times New Roman" w:cs="Times New Roman"/>
                <w:b/>
                <w:bCs/>
                <w:color w:val="000000"/>
                <w:kern w:val="0"/>
                <w:sz w:val="20"/>
                <w:szCs w:val="20"/>
                <w:lang w:eastAsia="ru-RU" w:bidi="ar-SA"/>
              </w:rPr>
            </w:pPr>
            <w:r w:rsidRPr="00A230A3">
              <w:rPr>
                <w:rFonts w:ascii="Times New Roman" w:eastAsia="Times New Roman" w:hAnsi="Times New Roman" w:cs="Times New Roman"/>
                <w:b/>
                <w:bCs/>
                <w:color w:val="000000"/>
                <w:kern w:val="0"/>
                <w:sz w:val="20"/>
                <w:szCs w:val="20"/>
                <w:lang w:eastAsia="ru-RU" w:bidi="ar-SA"/>
              </w:rPr>
              <w:t>84,46</w:t>
            </w:r>
          </w:p>
        </w:tc>
      </w:tr>
      <w:tr w:rsidR="00A230A3" w:rsidRPr="00A230A3" w14:paraId="11996751" w14:textId="77777777" w:rsidTr="00A230A3">
        <w:trPr>
          <w:trHeight w:val="2295"/>
        </w:trPr>
        <w:tc>
          <w:tcPr>
            <w:tcW w:w="5670" w:type="dxa"/>
            <w:tcBorders>
              <w:top w:val="nil"/>
              <w:left w:val="single" w:sz="4" w:space="0" w:color="auto"/>
              <w:bottom w:val="single" w:sz="4" w:space="0" w:color="auto"/>
              <w:right w:val="single" w:sz="4" w:space="0" w:color="auto"/>
            </w:tcBorders>
            <w:shd w:val="clear" w:color="000000" w:fill="FFFF00"/>
            <w:hideMark/>
          </w:tcPr>
          <w:p w14:paraId="2B3CA4D1"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6.2. Общий план строения организма человека. Нейрогуморальная регуляция функций организма. Опора и движение. Кровь и кровообращение. Дыхание и пищеварение. Выделение продуктов жизнедеятельности. Размножение и развитие. Сенсорные системы (анализаторы). 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tc>
        <w:tc>
          <w:tcPr>
            <w:tcW w:w="1372" w:type="dxa"/>
            <w:tcBorders>
              <w:top w:val="nil"/>
              <w:left w:val="nil"/>
              <w:bottom w:val="single" w:sz="4" w:space="0" w:color="auto"/>
              <w:right w:val="single" w:sz="4" w:space="0" w:color="auto"/>
            </w:tcBorders>
            <w:shd w:val="clear" w:color="000000" w:fill="FFFF00"/>
            <w:hideMark/>
          </w:tcPr>
          <w:p w14:paraId="508BA6F6"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2</w:t>
            </w:r>
          </w:p>
        </w:tc>
        <w:tc>
          <w:tcPr>
            <w:tcW w:w="1436" w:type="dxa"/>
            <w:tcBorders>
              <w:top w:val="nil"/>
              <w:left w:val="nil"/>
              <w:bottom w:val="single" w:sz="4" w:space="0" w:color="auto"/>
              <w:right w:val="single" w:sz="4" w:space="0" w:color="auto"/>
            </w:tcBorders>
            <w:shd w:val="clear" w:color="000000" w:fill="FFFF00"/>
            <w:hideMark/>
          </w:tcPr>
          <w:p w14:paraId="18911EAF" w14:textId="77777777" w:rsidR="00A230A3" w:rsidRPr="00A230A3" w:rsidRDefault="00A230A3" w:rsidP="00A230A3">
            <w:pPr>
              <w:suppressAutoHyphens w:val="0"/>
              <w:rPr>
                <w:rFonts w:ascii="Times New Roman" w:eastAsia="Times New Roman" w:hAnsi="Times New Roman" w:cs="Times New Roman"/>
                <w:b/>
                <w:bCs/>
                <w:color w:val="000000"/>
                <w:kern w:val="0"/>
                <w:sz w:val="20"/>
                <w:szCs w:val="20"/>
                <w:lang w:eastAsia="ru-RU" w:bidi="ar-SA"/>
              </w:rPr>
            </w:pPr>
            <w:r w:rsidRPr="00A230A3">
              <w:rPr>
                <w:rFonts w:ascii="Times New Roman" w:eastAsia="Times New Roman" w:hAnsi="Times New Roman" w:cs="Times New Roman"/>
                <w:b/>
                <w:bCs/>
                <w:color w:val="000000"/>
                <w:kern w:val="0"/>
                <w:sz w:val="20"/>
                <w:szCs w:val="20"/>
                <w:lang w:eastAsia="ru-RU" w:bidi="ar-SA"/>
              </w:rPr>
              <w:t>45,58</w:t>
            </w:r>
          </w:p>
        </w:tc>
        <w:tc>
          <w:tcPr>
            <w:tcW w:w="1161" w:type="dxa"/>
            <w:tcBorders>
              <w:top w:val="nil"/>
              <w:left w:val="nil"/>
              <w:bottom w:val="single" w:sz="4" w:space="0" w:color="auto"/>
              <w:right w:val="single" w:sz="4" w:space="0" w:color="auto"/>
            </w:tcBorders>
            <w:shd w:val="clear" w:color="000000" w:fill="FFFF00"/>
            <w:hideMark/>
          </w:tcPr>
          <w:p w14:paraId="1252E7F5" w14:textId="77777777" w:rsidR="00A230A3" w:rsidRPr="00A230A3" w:rsidRDefault="00A230A3" w:rsidP="00A230A3">
            <w:pPr>
              <w:suppressAutoHyphens w:val="0"/>
              <w:rPr>
                <w:rFonts w:ascii="Times New Roman" w:eastAsia="Times New Roman" w:hAnsi="Times New Roman" w:cs="Times New Roman"/>
                <w:b/>
                <w:bCs/>
                <w:color w:val="000000"/>
                <w:kern w:val="0"/>
                <w:sz w:val="20"/>
                <w:szCs w:val="20"/>
                <w:lang w:eastAsia="ru-RU" w:bidi="ar-SA"/>
              </w:rPr>
            </w:pPr>
            <w:r w:rsidRPr="00A230A3">
              <w:rPr>
                <w:rFonts w:ascii="Times New Roman" w:eastAsia="Times New Roman" w:hAnsi="Times New Roman" w:cs="Times New Roman"/>
                <w:b/>
                <w:bCs/>
                <w:color w:val="000000"/>
                <w:kern w:val="0"/>
                <w:sz w:val="20"/>
                <w:szCs w:val="20"/>
                <w:lang w:eastAsia="ru-RU" w:bidi="ar-SA"/>
              </w:rPr>
              <w:t>48,13</w:t>
            </w:r>
          </w:p>
        </w:tc>
      </w:tr>
      <w:tr w:rsidR="00A230A3" w:rsidRPr="00A230A3" w14:paraId="66C29F9B" w14:textId="77777777" w:rsidTr="00A230A3">
        <w:trPr>
          <w:trHeight w:val="1848"/>
        </w:trPr>
        <w:tc>
          <w:tcPr>
            <w:tcW w:w="5670" w:type="dxa"/>
            <w:tcBorders>
              <w:top w:val="nil"/>
              <w:left w:val="single" w:sz="4" w:space="0" w:color="auto"/>
              <w:bottom w:val="single" w:sz="4" w:space="0" w:color="auto"/>
              <w:right w:val="single" w:sz="4" w:space="0" w:color="auto"/>
            </w:tcBorders>
            <w:shd w:val="clear" w:color="auto" w:fill="auto"/>
            <w:hideMark/>
          </w:tcPr>
          <w:p w14:paraId="451D4293"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lastRenderedPageBreak/>
              <w:t>7.1. Нейрогуморальная регуляция функций организма. Опора и движение. Кровь и кровообращение. Дыхание и пищеварение. Обмен веществ и энергии и выделение. Размножение и развитие. Сенсорные системы (анализаторы). Высшая нервная деятельность. 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tc>
        <w:tc>
          <w:tcPr>
            <w:tcW w:w="1372" w:type="dxa"/>
            <w:tcBorders>
              <w:top w:val="nil"/>
              <w:left w:val="nil"/>
              <w:bottom w:val="single" w:sz="4" w:space="0" w:color="auto"/>
              <w:right w:val="single" w:sz="4" w:space="0" w:color="auto"/>
            </w:tcBorders>
            <w:shd w:val="clear" w:color="auto" w:fill="auto"/>
            <w:hideMark/>
          </w:tcPr>
          <w:p w14:paraId="0E8FEB6E"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2</w:t>
            </w:r>
          </w:p>
        </w:tc>
        <w:tc>
          <w:tcPr>
            <w:tcW w:w="1436" w:type="dxa"/>
            <w:tcBorders>
              <w:top w:val="nil"/>
              <w:left w:val="nil"/>
              <w:bottom w:val="single" w:sz="4" w:space="0" w:color="auto"/>
              <w:right w:val="single" w:sz="4" w:space="0" w:color="auto"/>
            </w:tcBorders>
            <w:shd w:val="clear" w:color="auto" w:fill="auto"/>
            <w:hideMark/>
          </w:tcPr>
          <w:p w14:paraId="42478F43" w14:textId="77777777" w:rsidR="00A230A3" w:rsidRPr="00A230A3" w:rsidRDefault="00A230A3" w:rsidP="00A230A3">
            <w:pPr>
              <w:suppressAutoHyphens w:val="0"/>
              <w:rPr>
                <w:rFonts w:ascii="Times New Roman" w:eastAsia="Times New Roman" w:hAnsi="Times New Roman" w:cs="Times New Roman"/>
                <w:b/>
                <w:bCs/>
                <w:color w:val="000000"/>
                <w:kern w:val="0"/>
                <w:sz w:val="20"/>
                <w:szCs w:val="20"/>
                <w:lang w:eastAsia="ru-RU" w:bidi="ar-SA"/>
              </w:rPr>
            </w:pPr>
            <w:r w:rsidRPr="00A230A3">
              <w:rPr>
                <w:rFonts w:ascii="Times New Roman" w:eastAsia="Times New Roman" w:hAnsi="Times New Roman" w:cs="Times New Roman"/>
                <w:b/>
                <w:bCs/>
                <w:color w:val="000000"/>
                <w:kern w:val="0"/>
                <w:sz w:val="20"/>
                <w:szCs w:val="20"/>
                <w:lang w:eastAsia="ru-RU" w:bidi="ar-SA"/>
              </w:rPr>
              <w:t>71,91</w:t>
            </w:r>
          </w:p>
        </w:tc>
        <w:tc>
          <w:tcPr>
            <w:tcW w:w="1161" w:type="dxa"/>
            <w:tcBorders>
              <w:top w:val="nil"/>
              <w:left w:val="nil"/>
              <w:bottom w:val="single" w:sz="4" w:space="0" w:color="auto"/>
              <w:right w:val="single" w:sz="4" w:space="0" w:color="auto"/>
            </w:tcBorders>
            <w:shd w:val="clear" w:color="auto" w:fill="auto"/>
            <w:hideMark/>
          </w:tcPr>
          <w:p w14:paraId="4E4FCEF0" w14:textId="77777777" w:rsidR="00A230A3" w:rsidRPr="00A230A3" w:rsidRDefault="00A230A3" w:rsidP="00A230A3">
            <w:pPr>
              <w:suppressAutoHyphens w:val="0"/>
              <w:rPr>
                <w:rFonts w:ascii="Times New Roman" w:eastAsia="Times New Roman" w:hAnsi="Times New Roman" w:cs="Times New Roman"/>
                <w:b/>
                <w:bCs/>
                <w:color w:val="000000"/>
                <w:kern w:val="0"/>
                <w:sz w:val="20"/>
                <w:szCs w:val="20"/>
                <w:lang w:eastAsia="ru-RU" w:bidi="ar-SA"/>
              </w:rPr>
            </w:pPr>
            <w:r w:rsidRPr="00A230A3">
              <w:rPr>
                <w:rFonts w:ascii="Times New Roman" w:eastAsia="Times New Roman" w:hAnsi="Times New Roman" w:cs="Times New Roman"/>
                <w:b/>
                <w:bCs/>
                <w:color w:val="000000"/>
                <w:kern w:val="0"/>
                <w:sz w:val="20"/>
                <w:szCs w:val="20"/>
                <w:lang w:eastAsia="ru-RU" w:bidi="ar-SA"/>
              </w:rPr>
              <w:t>67,94</w:t>
            </w:r>
          </w:p>
        </w:tc>
      </w:tr>
      <w:tr w:rsidR="00A230A3" w:rsidRPr="00A230A3" w14:paraId="406FDABF" w14:textId="77777777" w:rsidTr="00A230A3">
        <w:trPr>
          <w:trHeight w:val="1831"/>
        </w:trPr>
        <w:tc>
          <w:tcPr>
            <w:tcW w:w="5670" w:type="dxa"/>
            <w:tcBorders>
              <w:top w:val="nil"/>
              <w:left w:val="single" w:sz="4" w:space="0" w:color="auto"/>
              <w:bottom w:val="single" w:sz="4" w:space="0" w:color="auto"/>
              <w:right w:val="single" w:sz="4" w:space="0" w:color="auto"/>
            </w:tcBorders>
            <w:shd w:val="clear" w:color="000000" w:fill="FFFF00"/>
            <w:hideMark/>
          </w:tcPr>
          <w:p w14:paraId="5371F604"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7.2. Нейрогуморальная регуляция функций организма. Опора и движение. Кровь и кровообращение. Дыхание и пищеварение. Обмен веществ и энергии и выделение. Размножение и развитие. Сенсорные системы (анализаторы). Высшая нервная деятельность. 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tc>
        <w:tc>
          <w:tcPr>
            <w:tcW w:w="1372" w:type="dxa"/>
            <w:tcBorders>
              <w:top w:val="nil"/>
              <w:left w:val="nil"/>
              <w:bottom w:val="single" w:sz="4" w:space="0" w:color="auto"/>
              <w:right w:val="single" w:sz="4" w:space="0" w:color="auto"/>
            </w:tcBorders>
            <w:shd w:val="clear" w:color="000000" w:fill="FFFF00"/>
            <w:hideMark/>
          </w:tcPr>
          <w:p w14:paraId="55F7E931"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2</w:t>
            </w:r>
          </w:p>
        </w:tc>
        <w:tc>
          <w:tcPr>
            <w:tcW w:w="1436" w:type="dxa"/>
            <w:tcBorders>
              <w:top w:val="nil"/>
              <w:left w:val="nil"/>
              <w:bottom w:val="single" w:sz="4" w:space="0" w:color="auto"/>
              <w:right w:val="single" w:sz="4" w:space="0" w:color="auto"/>
            </w:tcBorders>
            <w:shd w:val="clear" w:color="000000" w:fill="FFFF00"/>
            <w:hideMark/>
          </w:tcPr>
          <w:p w14:paraId="22B9F2AA" w14:textId="77777777" w:rsidR="00A230A3" w:rsidRPr="00A230A3" w:rsidRDefault="00A230A3" w:rsidP="00A230A3">
            <w:pPr>
              <w:suppressAutoHyphens w:val="0"/>
              <w:rPr>
                <w:rFonts w:ascii="Times New Roman" w:eastAsia="Times New Roman" w:hAnsi="Times New Roman" w:cs="Times New Roman"/>
                <w:b/>
                <w:bCs/>
                <w:color w:val="000000"/>
                <w:kern w:val="0"/>
                <w:sz w:val="20"/>
                <w:szCs w:val="20"/>
                <w:lang w:eastAsia="ru-RU" w:bidi="ar-SA"/>
              </w:rPr>
            </w:pPr>
            <w:r w:rsidRPr="00A230A3">
              <w:rPr>
                <w:rFonts w:ascii="Times New Roman" w:eastAsia="Times New Roman" w:hAnsi="Times New Roman" w:cs="Times New Roman"/>
                <w:b/>
                <w:bCs/>
                <w:color w:val="000000"/>
                <w:kern w:val="0"/>
                <w:sz w:val="20"/>
                <w:szCs w:val="20"/>
                <w:lang w:eastAsia="ru-RU" w:bidi="ar-SA"/>
              </w:rPr>
              <w:t>31,44</w:t>
            </w:r>
          </w:p>
        </w:tc>
        <w:tc>
          <w:tcPr>
            <w:tcW w:w="1161" w:type="dxa"/>
            <w:tcBorders>
              <w:top w:val="nil"/>
              <w:left w:val="nil"/>
              <w:bottom w:val="single" w:sz="4" w:space="0" w:color="auto"/>
              <w:right w:val="single" w:sz="4" w:space="0" w:color="auto"/>
            </w:tcBorders>
            <w:shd w:val="clear" w:color="000000" w:fill="FFFF00"/>
            <w:hideMark/>
          </w:tcPr>
          <w:p w14:paraId="529F32E2" w14:textId="77777777" w:rsidR="00A230A3" w:rsidRPr="00A230A3" w:rsidRDefault="00A230A3" w:rsidP="00A230A3">
            <w:pPr>
              <w:suppressAutoHyphens w:val="0"/>
              <w:rPr>
                <w:rFonts w:ascii="Times New Roman" w:eastAsia="Times New Roman" w:hAnsi="Times New Roman" w:cs="Times New Roman"/>
                <w:b/>
                <w:bCs/>
                <w:color w:val="000000"/>
                <w:kern w:val="0"/>
                <w:sz w:val="20"/>
                <w:szCs w:val="20"/>
                <w:lang w:eastAsia="ru-RU" w:bidi="ar-SA"/>
              </w:rPr>
            </w:pPr>
            <w:r w:rsidRPr="00A230A3">
              <w:rPr>
                <w:rFonts w:ascii="Times New Roman" w:eastAsia="Times New Roman" w:hAnsi="Times New Roman" w:cs="Times New Roman"/>
                <w:b/>
                <w:bCs/>
                <w:color w:val="000000"/>
                <w:kern w:val="0"/>
                <w:sz w:val="20"/>
                <w:szCs w:val="20"/>
                <w:lang w:eastAsia="ru-RU" w:bidi="ar-SA"/>
              </w:rPr>
              <w:t>31,88</w:t>
            </w:r>
          </w:p>
        </w:tc>
      </w:tr>
      <w:tr w:rsidR="00A230A3" w:rsidRPr="00A230A3" w14:paraId="4B520619" w14:textId="77777777" w:rsidTr="00A230A3">
        <w:trPr>
          <w:trHeight w:val="1687"/>
        </w:trPr>
        <w:tc>
          <w:tcPr>
            <w:tcW w:w="5670" w:type="dxa"/>
            <w:tcBorders>
              <w:top w:val="nil"/>
              <w:left w:val="single" w:sz="4" w:space="0" w:color="auto"/>
              <w:bottom w:val="single" w:sz="4" w:space="0" w:color="auto"/>
              <w:right w:val="single" w:sz="4" w:space="0" w:color="auto"/>
            </w:tcBorders>
            <w:shd w:val="clear" w:color="000000" w:fill="FFFF00"/>
            <w:hideMark/>
          </w:tcPr>
          <w:p w14:paraId="1E27B8A4"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8.1. Нейрогуморальная регуляция функций организма. Опора и движение. Кровь и кровообращение. Дыхание и пищеварение. Обмен веществ и энергии. Выделение продуктов жизнедеятельности. Размножение и развитие. Сенсорные системы (анализаторы). Высшая нервная деятельность. Устанавливать взаимосвязи между особенностями строения и функциями клеток и тканей, органов и систем органов</w:t>
            </w:r>
          </w:p>
        </w:tc>
        <w:tc>
          <w:tcPr>
            <w:tcW w:w="1372" w:type="dxa"/>
            <w:tcBorders>
              <w:top w:val="nil"/>
              <w:left w:val="nil"/>
              <w:bottom w:val="single" w:sz="4" w:space="0" w:color="auto"/>
              <w:right w:val="single" w:sz="4" w:space="0" w:color="auto"/>
            </w:tcBorders>
            <w:shd w:val="clear" w:color="000000" w:fill="FFFF00"/>
            <w:hideMark/>
          </w:tcPr>
          <w:p w14:paraId="74E32A97"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2</w:t>
            </w:r>
          </w:p>
        </w:tc>
        <w:tc>
          <w:tcPr>
            <w:tcW w:w="1436" w:type="dxa"/>
            <w:tcBorders>
              <w:top w:val="nil"/>
              <w:left w:val="nil"/>
              <w:bottom w:val="single" w:sz="4" w:space="0" w:color="auto"/>
              <w:right w:val="single" w:sz="4" w:space="0" w:color="auto"/>
            </w:tcBorders>
            <w:shd w:val="clear" w:color="000000" w:fill="FFFF00"/>
            <w:hideMark/>
          </w:tcPr>
          <w:p w14:paraId="49E5D9D7" w14:textId="77777777" w:rsidR="00A230A3" w:rsidRPr="00A230A3" w:rsidRDefault="00A230A3" w:rsidP="00A230A3">
            <w:pPr>
              <w:suppressAutoHyphens w:val="0"/>
              <w:rPr>
                <w:rFonts w:ascii="Times New Roman" w:eastAsia="Times New Roman" w:hAnsi="Times New Roman" w:cs="Times New Roman"/>
                <w:b/>
                <w:bCs/>
                <w:color w:val="000000"/>
                <w:kern w:val="0"/>
                <w:sz w:val="20"/>
                <w:szCs w:val="20"/>
                <w:lang w:eastAsia="ru-RU" w:bidi="ar-SA"/>
              </w:rPr>
            </w:pPr>
            <w:r w:rsidRPr="00A230A3">
              <w:rPr>
                <w:rFonts w:ascii="Times New Roman" w:eastAsia="Times New Roman" w:hAnsi="Times New Roman" w:cs="Times New Roman"/>
                <w:b/>
                <w:bCs/>
                <w:color w:val="000000"/>
                <w:kern w:val="0"/>
                <w:sz w:val="20"/>
                <w:szCs w:val="20"/>
                <w:lang w:eastAsia="ru-RU" w:bidi="ar-SA"/>
              </w:rPr>
              <w:t>44,7</w:t>
            </w:r>
          </w:p>
        </w:tc>
        <w:tc>
          <w:tcPr>
            <w:tcW w:w="1161" w:type="dxa"/>
            <w:tcBorders>
              <w:top w:val="nil"/>
              <w:left w:val="nil"/>
              <w:bottom w:val="single" w:sz="4" w:space="0" w:color="auto"/>
              <w:right w:val="single" w:sz="4" w:space="0" w:color="auto"/>
            </w:tcBorders>
            <w:shd w:val="clear" w:color="000000" w:fill="FFFF00"/>
            <w:hideMark/>
          </w:tcPr>
          <w:p w14:paraId="11E2F808" w14:textId="77777777" w:rsidR="00A230A3" w:rsidRPr="00A230A3" w:rsidRDefault="00A230A3" w:rsidP="00A230A3">
            <w:pPr>
              <w:suppressAutoHyphens w:val="0"/>
              <w:rPr>
                <w:rFonts w:ascii="Times New Roman" w:eastAsia="Times New Roman" w:hAnsi="Times New Roman" w:cs="Times New Roman"/>
                <w:b/>
                <w:bCs/>
                <w:color w:val="000000"/>
                <w:kern w:val="0"/>
                <w:sz w:val="20"/>
                <w:szCs w:val="20"/>
                <w:lang w:eastAsia="ru-RU" w:bidi="ar-SA"/>
              </w:rPr>
            </w:pPr>
            <w:r w:rsidRPr="00A230A3">
              <w:rPr>
                <w:rFonts w:ascii="Times New Roman" w:eastAsia="Times New Roman" w:hAnsi="Times New Roman" w:cs="Times New Roman"/>
                <w:b/>
                <w:bCs/>
                <w:color w:val="000000"/>
                <w:kern w:val="0"/>
                <w:sz w:val="20"/>
                <w:szCs w:val="20"/>
                <w:lang w:eastAsia="ru-RU" w:bidi="ar-SA"/>
              </w:rPr>
              <w:t>47,28</w:t>
            </w:r>
          </w:p>
        </w:tc>
      </w:tr>
      <w:tr w:rsidR="00A230A3" w:rsidRPr="00A230A3" w14:paraId="38D5593F" w14:textId="77777777" w:rsidTr="00A230A3">
        <w:trPr>
          <w:trHeight w:val="1697"/>
        </w:trPr>
        <w:tc>
          <w:tcPr>
            <w:tcW w:w="5670" w:type="dxa"/>
            <w:tcBorders>
              <w:top w:val="nil"/>
              <w:left w:val="single" w:sz="4" w:space="0" w:color="auto"/>
              <w:bottom w:val="single" w:sz="4" w:space="0" w:color="auto"/>
              <w:right w:val="single" w:sz="4" w:space="0" w:color="auto"/>
            </w:tcBorders>
            <w:shd w:val="clear" w:color="auto" w:fill="auto"/>
            <w:hideMark/>
          </w:tcPr>
          <w:p w14:paraId="24C0D9F4"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8.2. Нейрогуморальная регуляция функций организма. Опора и движение. Кровь и кровообращение. Дыхание и пищеварение. Обмен веществ и энергии. Выделение продуктов жизнедеятельности. Размножение и развитие. Сенсорные системы (анализаторы). Высшая нервная деятельность. Устанавливать взаимосвязи между особенностями строения и функциями клеток и тканей, органов и систем органов</w:t>
            </w:r>
          </w:p>
        </w:tc>
        <w:tc>
          <w:tcPr>
            <w:tcW w:w="1372" w:type="dxa"/>
            <w:tcBorders>
              <w:top w:val="nil"/>
              <w:left w:val="nil"/>
              <w:bottom w:val="single" w:sz="4" w:space="0" w:color="auto"/>
              <w:right w:val="single" w:sz="4" w:space="0" w:color="auto"/>
            </w:tcBorders>
            <w:shd w:val="clear" w:color="auto" w:fill="auto"/>
            <w:hideMark/>
          </w:tcPr>
          <w:p w14:paraId="15763C8F"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1</w:t>
            </w:r>
          </w:p>
        </w:tc>
        <w:tc>
          <w:tcPr>
            <w:tcW w:w="1436" w:type="dxa"/>
            <w:tcBorders>
              <w:top w:val="nil"/>
              <w:left w:val="nil"/>
              <w:bottom w:val="single" w:sz="4" w:space="0" w:color="auto"/>
              <w:right w:val="single" w:sz="4" w:space="0" w:color="auto"/>
            </w:tcBorders>
            <w:shd w:val="clear" w:color="auto" w:fill="auto"/>
            <w:hideMark/>
          </w:tcPr>
          <w:p w14:paraId="73FE0865" w14:textId="77777777" w:rsidR="00A230A3" w:rsidRPr="00A230A3" w:rsidRDefault="00A230A3" w:rsidP="00A230A3">
            <w:pPr>
              <w:suppressAutoHyphens w:val="0"/>
              <w:rPr>
                <w:rFonts w:ascii="Times New Roman" w:eastAsia="Times New Roman" w:hAnsi="Times New Roman" w:cs="Times New Roman"/>
                <w:b/>
                <w:bCs/>
                <w:color w:val="000000"/>
                <w:kern w:val="0"/>
                <w:sz w:val="20"/>
                <w:szCs w:val="20"/>
                <w:lang w:eastAsia="ru-RU" w:bidi="ar-SA"/>
              </w:rPr>
            </w:pPr>
            <w:r w:rsidRPr="00A230A3">
              <w:rPr>
                <w:rFonts w:ascii="Times New Roman" w:eastAsia="Times New Roman" w:hAnsi="Times New Roman" w:cs="Times New Roman"/>
                <w:b/>
                <w:bCs/>
                <w:color w:val="000000"/>
                <w:kern w:val="0"/>
                <w:sz w:val="20"/>
                <w:szCs w:val="20"/>
                <w:lang w:eastAsia="ru-RU" w:bidi="ar-SA"/>
              </w:rPr>
              <w:t>60,88</w:t>
            </w:r>
          </w:p>
        </w:tc>
        <w:tc>
          <w:tcPr>
            <w:tcW w:w="1161" w:type="dxa"/>
            <w:tcBorders>
              <w:top w:val="nil"/>
              <w:left w:val="nil"/>
              <w:bottom w:val="single" w:sz="4" w:space="0" w:color="auto"/>
              <w:right w:val="single" w:sz="4" w:space="0" w:color="auto"/>
            </w:tcBorders>
            <w:shd w:val="clear" w:color="auto" w:fill="auto"/>
            <w:hideMark/>
          </w:tcPr>
          <w:p w14:paraId="739511B6" w14:textId="77777777" w:rsidR="00A230A3" w:rsidRPr="00A230A3" w:rsidRDefault="00A230A3" w:rsidP="00A230A3">
            <w:pPr>
              <w:suppressAutoHyphens w:val="0"/>
              <w:rPr>
                <w:rFonts w:ascii="Times New Roman" w:eastAsia="Times New Roman" w:hAnsi="Times New Roman" w:cs="Times New Roman"/>
                <w:b/>
                <w:bCs/>
                <w:color w:val="000000"/>
                <w:kern w:val="0"/>
                <w:sz w:val="20"/>
                <w:szCs w:val="20"/>
                <w:lang w:eastAsia="ru-RU" w:bidi="ar-SA"/>
              </w:rPr>
            </w:pPr>
            <w:r w:rsidRPr="00A230A3">
              <w:rPr>
                <w:rFonts w:ascii="Times New Roman" w:eastAsia="Times New Roman" w:hAnsi="Times New Roman" w:cs="Times New Roman"/>
                <w:b/>
                <w:bCs/>
                <w:color w:val="000000"/>
                <w:kern w:val="0"/>
                <w:sz w:val="20"/>
                <w:szCs w:val="20"/>
                <w:lang w:eastAsia="ru-RU" w:bidi="ar-SA"/>
              </w:rPr>
              <w:t>51,59</w:t>
            </w:r>
          </w:p>
        </w:tc>
      </w:tr>
      <w:tr w:rsidR="00A230A3" w:rsidRPr="00A230A3" w14:paraId="678EA7A0" w14:textId="77777777" w:rsidTr="00A230A3">
        <w:trPr>
          <w:trHeight w:val="1020"/>
        </w:trPr>
        <w:tc>
          <w:tcPr>
            <w:tcW w:w="5670" w:type="dxa"/>
            <w:tcBorders>
              <w:top w:val="nil"/>
              <w:left w:val="single" w:sz="4" w:space="0" w:color="auto"/>
              <w:bottom w:val="single" w:sz="4" w:space="0" w:color="auto"/>
              <w:right w:val="single" w:sz="4" w:space="0" w:color="auto"/>
            </w:tcBorders>
            <w:shd w:val="clear" w:color="auto" w:fill="auto"/>
            <w:hideMark/>
          </w:tcPr>
          <w:p w14:paraId="6BCD8F8A"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9.1. Обмен веществ и энергии. Выделение продуктов жизнедеятельности. Знать и аргументировать основные принципы здорового образа жизни, рациональной организации труда и отдыха</w:t>
            </w:r>
          </w:p>
        </w:tc>
        <w:tc>
          <w:tcPr>
            <w:tcW w:w="1372" w:type="dxa"/>
            <w:tcBorders>
              <w:top w:val="nil"/>
              <w:left w:val="nil"/>
              <w:bottom w:val="single" w:sz="4" w:space="0" w:color="auto"/>
              <w:right w:val="single" w:sz="4" w:space="0" w:color="auto"/>
            </w:tcBorders>
            <w:shd w:val="clear" w:color="auto" w:fill="auto"/>
            <w:hideMark/>
          </w:tcPr>
          <w:p w14:paraId="4808902D"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1</w:t>
            </w:r>
          </w:p>
        </w:tc>
        <w:tc>
          <w:tcPr>
            <w:tcW w:w="1436" w:type="dxa"/>
            <w:tcBorders>
              <w:top w:val="nil"/>
              <w:left w:val="nil"/>
              <w:bottom w:val="single" w:sz="4" w:space="0" w:color="auto"/>
              <w:right w:val="single" w:sz="4" w:space="0" w:color="auto"/>
            </w:tcBorders>
            <w:shd w:val="clear" w:color="auto" w:fill="auto"/>
            <w:hideMark/>
          </w:tcPr>
          <w:p w14:paraId="0B8FEFAF" w14:textId="77777777" w:rsidR="00A230A3" w:rsidRPr="00A230A3" w:rsidRDefault="00A230A3" w:rsidP="00A230A3">
            <w:pPr>
              <w:suppressAutoHyphens w:val="0"/>
              <w:rPr>
                <w:rFonts w:ascii="Times New Roman" w:eastAsia="Times New Roman" w:hAnsi="Times New Roman" w:cs="Times New Roman"/>
                <w:b/>
                <w:bCs/>
                <w:color w:val="000000"/>
                <w:kern w:val="0"/>
                <w:sz w:val="20"/>
                <w:szCs w:val="20"/>
                <w:lang w:eastAsia="ru-RU" w:bidi="ar-SA"/>
              </w:rPr>
            </w:pPr>
            <w:r w:rsidRPr="00A230A3">
              <w:rPr>
                <w:rFonts w:ascii="Times New Roman" w:eastAsia="Times New Roman" w:hAnsi="Times New Roman" w:cs="Times New Roman"/>
                <w:b/>
                <w:bCs/>
                <w:color w:val="000000"/>
                <w:kern w:val="0"/>
                <w:sz w:val="20"/>
                <w:szCs w:val="20"/>
                <w:lang w:eastAsia="ru-RU" w:bidi="ar-SA"/>
              </w:rPr>
              <w:t>82,09</w:t>
            </w:r>
          </w:p>
        </w:tc>
        <w:tc>
          <w:tcPr>
            <w:tcW w:w="1161" w:type="dxa"/>
            <w:tcBorders>
              <w:top w:val="nil"/>
              <w:left w:val="nil"/>
              <w:bottom w:val="single" w:sz="4" w:space="0" w:color="auto"/>
              <w:right w:val="single" w:sz="4" w:space="0" w:color="auto"/>
            </w:tcBorders>
            <w:shd w:val="clear" w:color="auto" w:fill="auto"/>
            <w:hideMark/>
          </w:tcPr>
          <w:p w14:paraId="2BEABE2E" w14:textId="77777777" w:rsidR="00A230A3" w:rsidRPr="00A230A3" w:rsidRDefault="00A230A3" w:rsidP="00A230A3">
            <w:pPr>
              <w:suppressAutoHyphens w:val="0"/>
              <w:rPr>
                <w:rFonts w:ascii="Times New Roman" w:eastAsia="Times New Roman" w:hAnsi="Times New Roman" w:cs="Times New Roman"/>
                <w:b/>
                <w:bCs/>
                <w:color w:val="000000"/>
                <w:kern w:val="0"/>
                <w:sz w:val="20"/>
                <w:szCs w:val="20"/>
                <w:lang w:eastAsia="ru-RU" w:bidi="ar-SA"/>
              </w:rPr>
            </w:pPr>
            <w:r w:rsidRPr="00A230A3">
              <w:rPr>
                <w:rFonts w:ascii="Times New Roman" w:eastAsia="Times New Roman" w:hAnsi="Times New Roman" w:cs="Times New Roman"/>
                <w:b/>
                <w:bCs/>
                <w:color w:val="000000"/>
                <w:kern w:val="0"/>
                <w:sz w:val="20"/>
                <w:szCs w:val="20"/>
                <w:lang w:eastAsia="ru-RU" w:bidi="ar-SA"/>
              </w:rPr>
              <w:t>86,11</w:t>
            </w:r>
          </w:p>
        </w:tc>
      </w:tr>
      <w:tr w:rsidR="00A230A3" w:rsidRPr="00A230A3" w14:paraId="4F8495A7" w14:textId="77777777" w:rsidTr="00A230A3">
        <w:trPr>
          <w:trHeight w:val="1020"/>
        </w:trPr>
        <w:tc>
          <w:tcPr>
            <w:tcW w:w="5670" w:type="dxa"/>
            <w:tcBorders>
              <w:top w:val="nil"/>
              <w:left w:val="single" w:sz="4" w:space="0" w:color="auto"/>
              <w:bottom w:val="single" w:sz="4" w:space="0" w:color="auto"/>
              <w:right w:val="single" w:sz="4" w:space="0" w:color="auto"/>
            </w:tcBorders>
            <w:shd w:val="clear" w:color="auto" w:fill="auto"/>
            <w:hideMark/>
          </w:tcPr>
          <w:p w14:paraId="66C198D0"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9.2. Обмен веществ и энергии. Выделение продуктов жизнедеятельности. Знать и аргументировать основные принципы здорового образа жизни, рациональной организации труда и отдыха</w:t>
            </w:r>
          </w:p>
        </w:tc>
        <w:tc>
          <w:tcPr>
            <w:tcW w:w="1372" w:type="dxa"/>
            <w:tcBorders>
              <w:top w:val="nil"/>
              <w:left w:val="nil"/>
              <w:bottom w:val="single" w:sz="4" w:space="0" w:color="auto"/>
              <w:right w:val="single" w:sz="4" w:space="0" w:color="auto"/>
            </w:tcBorders>
            <w:shd w:val="clear" w:color="auto" w:fill="auto"/>
            <w:hideMark/>
          </w:tcPr>
          <w:p w14:paraId="2C104EC9"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1</w:t>
            </w:r>
          </w:p>
        </w:tc>
        <w:tc>
          <w:tcPr>
            <w:tcW w:w="1436" w:type="dxa"/>
            <w:tcBorders>
              <w:top w:val="nil"/>
              <w:left w:val="nil"/>
              <w:bottom w:val="single" w:sz="4" w:space="0" w:color="auto"/>
              <w:right w:val="single" w:sz="4" w:space="0" w:color="auto"/>
            </w:tcBorders>
            <w:shd w:val="clear" w:color="auto" w:fill="auto"/>
            <w:hideMark/>
          </w:tcPr>
          <w:p w14:paraId="08AB4C17" w14:textId="77777777" w:rsidR="00A230A3" w:rsidRPr="00A230A3" w:rsidRDefault="00A230A3" w:rsidP="00A230A3">
            <w:pPr>
              <w:suppressAutoHyphens w:val="0"/>
              <w:rPr>
                <w:rFonts w:ascii="Times New Roman" w:eastAsia="Times New Roman" w:hAnsi="Times New Roman" w:cs="Times New Roman"/>
                <w:b/>
                <w:bCs/>
                <w:color w:val="000000"/>
                <w:kern w:val="0"/>
                <w:sz w:val="20"/>
                <w:szCs w:val="20"/>
                <w:lang w:eastAsia="ru-RU" w:bidi="ar-SA"/>
              </w:rPr>
            </w:pPr>
            <w:r w:rsidRPr="00A230A3">
              <w:rPr>
                <w:rFonts w:ascii="Times New Roman" w:eastAsia="Times New Roman" w:hAnsi="Times New Roman" w:cs="Times New Roman"/>
                <w:b/>
                <w:bCs/>
                <w:color w:val="000000"/>
                <w:kern w:val="0"/>
                <w:sz w:val="20"/>
                <w:szCs w:val="20"/>
                <w:lang w:eastAsia="ru-RU" w:bidi="ar-SA"/>
              </w:rPr>
              <w:t>51,5</w:t>
            </w:r>
          </w:p>
        </w:tc>
        <w:tc>
          <w:tcPr>
            <w:tcW w:w="1161" w:type="dxa"/>
            <w:tcBorders>
              <w:top w:val="nil"/>
              <w:left w:val="nil"/>
              <w:bottom w:val="single" w:sz="4" w:space="0" w:color="auto"/>
              <w:right w:val="single" w:sz="4" w:space="0" w:color="auto"/>
            </w:tcBorders>
            <w:shd w:val="clear" w:color="auto" w:fill="auto"/>
            <w:hideMark/>
          </w:tcPr>
          <w:p w14:paraId="2E92C461" w14:textId="77777777" w:rsidR="00A230A3" w:rsidRPr="00A230A3" w:rsidRDefault="00A230A3" w:rsidP="00A230A3">
            <w:pPr>
              <w:suppressAutoHyphens w:val="0"/>
              <w:rPr>
                <w:rFonts w:ascii="Times New Roman" w:eastAsia="Times New Roman" w:hAnsi="Times New Roman" w:cs="Times New Roman"/>
                <w:b/>
                <w:bCs/>
                <w:color w:val="000000"/>
                <w:kern w:val="0"/>
                <w:sz w:val="20"/>
                <w:szCs w:val="20"/>
                <w:lang w:eastAsia="ru-RU" w:bidi="ar-SA"/>
              </w:rPr>
            </w:pPr>
            <w:r w:rsidRPr="00A230A3">
              <w:rPr>
                <w:rFonts w:ascii="Times New Roman" w:eastAsia="Times New Roman" w:hAnsi="Times New Roman" w:cs="Times New Roman"/>
                <w:b/>
                <w:bCs/>
                <w:color w:val="000000"/>
                <w:kern w:val="0"/>
                <w:sz w:val="20"/>
                <w:szCs w:val="20"/>
                <w:lang w:eastAsia="ru-RU" w:bidi="ar-SA"/>
              </w:rPr>
              <w:t>61,46</w:t>
            </w:r>
          </w:p>
        </w:tc>
      </w:tr>
      <w:tr w:rsidR="00A230A3" w:rsidRPr="00A230A3" w14:paraId="3E0F8B4C" w14:textId="77777777" w:rsidTr="00A230A3">
        <w:trPr>
          <w:trHeight w:val="1020"/>
        </w:trPr>
        <w:tc>
          <w:tcPr>
            <w:tcW w:w="5670" w:type="dxa"/>
            <w:tcBorders>
              <w:top w:val="nil"/>
              <w:left w:val="single" w:sz="4" w:space="0" w:color="auto"/>
              <w:bottom w:val="single" w:sz="4" w:space="0" w:color="auto"/>
              <w:right w:val="single" w:sz="4" w:space="0" w:color="auto"/>
            </w:tcBorders>
            <w:shd w:val="clear" w:color="000000" w:fill="FFFF00"/>
            <w:hideMark/>
          </w:tcPr>
          <w:p w14:paraId="2C6E0E65"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9.3. Обмен веществ и энергии. Выделение продуктов жизнедеятельности. Знать и аргументировать основные принципы здорового образа жизни, рациональной организации труда и отдыха</w:t>
            </w:r>
          </w:p>
        </w:tc>
        <w:tc>
          <w:tcPr>
            <w:tcW w:w="1372" w:type="dxa"/>
            <w:tcBorders>
              <w:top w:val="nil"/>
              <w:left w:val="nil"/>
              <w:bottom w:val="single" w:sz="4" w:space="0" w:color="auto"/>
              <w:right w:val="single" w:sz="4" w:space="0" w:color="auto"/>
            </w:tcBorders>
            <w:shd w:val="clear" w:color="000000" w:fill="FFFF00"/>
            <w:hideMark/>
          </w:tcPr>
          <w:p w14:paraId="152B13A8"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2</w:t>
            </w:r>
          </w:p>
        </w:tc>
        <w:tc>
          <w:tcPr>
            <w:tcW w:w="1436" w:type="dxa"/>
            <w:tcBorders>
              <w:top w:val="nil"/>
              <w:left w:val="nil"/>
              <w:bottom w:val="single" w:sz="4" w:space="0" w:color="auto"/>
              <w:right w:val="single" w:sz="4" w:space="0" w:color="auto"/>
            </w:tcBorders>
            <w:shd w:val="clear" w:color="000000" w:fill="FFFF00"/>
            <w:hideMark/>
          </w:tcPr>
          <w:p w14:paraId="309DDB24" w14:textId="77777777" w:rsidR="00A230A3" w:rsidRPr="00A230A3" w:rsidRDefault="00A230A3" w:rsidP="00A230A3">
            <w:pPr>
              <w:suppressAutoHyphens w:val="0"/>
              <w:rPr>
                <w:rFonts w:ascii="Times New Roman" w:eastAsia="Times New Roman" w:hAnsi="Times New Roman" w:cs="Times New Roman"/>
                <w:b/>
                <w:bCs/>
                <w:color w:val="000000"/>
                <w:kern w:val="0"/>
                <w:sz w:val="20"/>
                <w:szCs w:val="20"/>
                <w:lang w:eastAsia="ru-RU" w:bidi="ar-SA"/>
              </w:rPr>
            </w:pPr>
            <w:r w:rsidRPr="00A230A3">
              <w:rPr>
                <w:rFonts w:ascii="Times New Roman" w:eastAsia="Times New Roman" w:hAnsi="Times New Roman" w:cs="Times New Roman"/>
                <w:b/>
                <w:bCs/>
                <w:color w:val="000000"/>
                <w:kern w:val="0"/>
                <w:sz w:val="20"/>
                <w:szCs w:val="20"/>
                <w:lang w:eastAsia="ru-RU" w:bidi="ar-SA"/>
              </w:rPr>
              <w:t>26,25</w:t>
            </w:r>
          </w:p>
        </w:tc>
        <w:tc>
          <w:tcPr>
            <w:tcW w:w="1161" w:type="dxa"/>
            <w:tcBorders>
              <w:top w:val="nil"/>
              <w:left w:val="nil"/>
              <w:bottom w:val="single" w:sz="4" w:space="0" w:color="auto"/>
              <w:right w:val="single" w:sz="4" w:space="0" w:color="auto"/>
            </w:tcBorders>
            <w:shd w:val="clear" w:color="000000" w:fill="FFFF00"/>
            <w:hideMark/>
          </w:tcPr>
          <w:p w14:paraId="32ECB604" w14:textId="77777777" w:rsidR="00A230A3" w:rsidRPr="00A230A3" w:rsidRDefault="00A230A3" w:rsidP="00A230A3">
            <w:pPr>
              <w:suppressAutoHyphens w:val="0"/>
              <w:rPr>
                <w:rFonts w:ascii="Times New Roman" w:eastAsia="Times New Roman" w:hAnsi="Times New Roman" w:cs="Times New Roman"/>
                <w:b/>
                <w:bCs/>
                <w:color w:val="000000"/>
                <w:kern w:val="0"/>
                <w:sz w:val="20"/>
                <w:szCs w:val="20"/>
                <w:lang w:eastAsia="ru-RU" w:bidi="ar-SA"/>
              </w:rPr>
            </w:pPr>
            <w:r w:rsidRPr="00A230A3">
              <w:rPr>
                <w:rFonts w:ascii="Times New Roman" w:eastAsia="Times New Roman" w:hAnsi="Times New Roman" w:cs="Times New Roman"/>
                <w:b/>
                <w:bCs/>
                <w:color w:val="000000"/>
                <w:kern w:val="0"/>
                <w:sz w:val="20"/>
                <w:szCs w:val="20"/>
                <w:lang w:eastAsia="ru-RU" w:bidi="ar-SA"/>
              </w:rPr>
              <w:t>37,75</w:t>
            </w:r>
          </w:p>
        </w:tc>
      </w:tr>
      <w:tr w:rsidR="00A230A3" w:rsidRPr="00A230A3" w14:paraId="5AC6ECC2" w14:textId="77777777" w:rsidTr="00A230A3">
        <w:trPr>
          <w:trHeight w:val="2560"/>
        </w:trPr>
        <w:tc>
          <w:tcPr>
            <w:tcW w:w="5670" w:type="dxa"/>
            <w:tcBorders>
              <w:top w:val="nil"/>
              <w:left w:val="single" w:sz="4" w:space="0" w:color="auto"/>
              <w:bottom w:val="single" w:sz="4" w:space="0" w:color="auto"/>
              <w:right w:val="single" w:sz="4" w:space="0" w:color="auto"/>
            </w:tcBorders>
            <w:shd w:val="clear" w:color="auto" w:fill="auto"/>
            <w:hideMark/>
          </w:tcPr>
          <w:p w14:paraId="755FC643"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 xml:space="preserve">10.1. Биология – наука о живых организмах. Общий план строения организма </w:t>
            </w:r>
            <w:proofErr w:type="spellStart"/>
            <w:proofErr w:type="gramStart"/>
            <w:r w:rsidRPr="00A230A3">
              <w:rPr>
                <w:rFonts w:ascii="Times New Roman" w:eastAsia="Times New Roman" w:hAnsi="Times New Roman" w:cs="Times New Roman"/>
                <w:color w:val="000000"/>
                <w:kern w:val="0"/>
                <w:sz w:val="20"/>
                <w:szCs w:val="20"/>
                <w:lang w:eastAsia="ru-RU" w:bidi="ar-SA"/>
              </w:rPr>
              <w:t>человека.Нейрогуморальная</w:t>
            </w:r>
            <w:proofErr w:type="spellEnd"/>
            <w:proofErr w:type="gramEnd"/>
            <w:r w:rsidRPr="00A230A3">
              <w:rPr>
                <w:rFonts w:ascii="Times New Roman" w:eastAsia="Times New Roman" w:hAnsi="Times New Roman" w:cs="Times New Roman"/>
                <w:color w:val="000000"/>
                <w:kern w:val="0"/>
                <w:sz w:val="20"/>
                <w:szCs w:val="20"/>
                <w:lang w:eastAsia="ru-RU" w:bidi="ar-SA"/>
              </w:rPr>
              <w:t xml:space="preserve"> регуляция функций организма. Опора и движение. Кровь и кровообращение. Дыхание и пищеварение. Обмен веществ и энергии. Выделение продуктов жизнедеятельности. Размножение и развитие. Сенсорные системы (анализаторы). Высшая нервная деятельность. Здоровье человека и его охрана. Аргументировать, приводить доказательства взаимосвязи человека и окружающей среды, родства человека с животными. Аргументировать, приводить доказательства отличий человека от животных</w:t>
            </w:r>
          </w:p>
        </w:tc>
        <w:tc>
          <w:tcPr>
            <w:tcW w:w="1372" w:type="dxa"/>
            <w:tcBorders>
              <w:top w:val="nil"/>
              <w:left w:val="nil"/>
              <w:bottom w:val="single" w:sz="4" w:space="0" w:color="auto"/>
              <w:right w:val="single" w:sz="4" w:space="0" w:color="auto"/>
            </w:tcBorders>
            <w:shd w:val="clear" w:color="auto" w:fill="auto"/>
            <w:hideMark/>
          </w:tcPr>
          <w:p w14:paraId="7645E881"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1</w:t>
            </w:r>
          </w:p>
        </w:tc>
        <w:tc>
          <w:tcPr>
            <w:tcW w:w="1436" w:type="dxa"/>
            <w:tcBorders>
              <w:top w:val="nil"/>
              <w:left w:val="nil"/>
              <w:bottom w:val="single" w:sz="4" w:space="0" w:color="auto"/>
              <w:right w:val="single" w:sz="4" w:space="0" w:color="auto"/>
            </w:tcBorders>
            <w:shd w:val="clear" w:color="auto" w:fill="auto"/>
            <w:hideMark/>
          </w:tcPr>
          <w:p w14:paraId="72F599EA" w14:textId="77777777" w:rsidR="00A230A3" w:rsidRPr="00A230A3" w:rsidRDefault="00A230A3" w:rsidP="00A230A3">
            <w:pPr>
              <w:suppressAutoHyphens w:val="0"/>
              <w:rPr>
                <w:rFonts w:ascii="Times New Roman" w:eastAsia="Times New Roman" w:hAnsi="Times New Roman" w:cs="Times New Roman"/>
                <w:b/>
                <w:bCs/>
                <w:color w:val="000000"/>
                <w:kern w:val="0"/>
                <w:sz w:val="20"/>
                <w:szCs w:val="20"/>
                <w:lang w:eastAsia="ru-RU" w:bidi="ar-SA"/>
              </w:rPr>
            </w:pPr>
            <w:r w:rsidRPr="00A230A3">
              <w:rPr>
                <w:rFonts w:ascii="Times New Roman" w:eastAsia="Times New Roman" w:hAnsi="Times New Roman" w:cs="Times New Roman"/>
                <w:b/>
                <w:bCs/>
                <w:color w:val="000000"/>
                <w:kern w:val="0"/>
                <w:sz w:val="20"/>
                <w:szCs w:val="20"/>
                <w:lang w:eastAsia="ru-RU" w:bidi="ar-SA"/>
              </w:rPr>
              <w:t>52,81</w:t>
            </w:r>
          </w:p>
        </w:tc>
        <w:tc>
          <w:tcPr>
            <w:tcW w:w="1161" w:type="dxa"/>
            <w:tcBorders>
              <w:top w:val="nil"/>
              <w:left w:val="nil"/>
              <w:bottom w:val="single" w:sz="4" w:space="0" w:color="auto"/>
              <w:right w:val="single" w:sz="4" w:space="0" w:color="auto"/>
            </w:tcBorders>
            <w:shd w:val="clear" w:color="auto" w:fill="auto"/>
            <w:hideMark/>
          </w:tcPr>
          <w:p w14:paraId="531EAC5A" w14:textId="77777777" w:rsidR="00A230A3" w:rsidRPr="00A230A3" w:rsidRDefault="00A230A3" w:rsidP="00A230A3">
            <w:pPr>
              <w:suppressAutoHyphens w:val="0"/>
              <w:rPr>
                <w:rFonts w:ascii="Times New Roman" w:eastAsia="Times New Roman" w:hAnsi="Times New Roman" w:cs="Times New Roman"/>
                <w:b/>
                <w:bCs/>
                <w:color w:val="000000"/>
                <w:kern w:val="0"/>
                <w:sz w:val="20"/>
                <w:szCs w:val="20"/>
                <w:lang w:eastAsia="ru-RU" w:bidi="ar-SA"/>
              </w:rPr>
            </w:pPr>
            <w:r w:rsidRPr="00A230A3">
              <w:rPr>
                <w:rFonts w:ascii="Times New Roman" w:eastAsia="Times New Roman" w:hAnsi="Times New Roman" w:cs="Times New Roman"/>
                <w:b/>
                <w:bCs/>
                <w:color w:val="000000"/>
                <w:kern w:val="0"/>
                <w:sz w:val="20"/>
                <w:szCs w:val="20"/>
                <w:lang w:eastAsia="ru-RU" w:bidi="ar-SA"/>
              </w:rPr>
              <w:t>51,09</w:t>
            </w:r>
          </w:p>
        </w:tc>
      </w:tr>
      <w:tr w:rsidR="00A230A3" w:rsidRPr="00A230A3" w14:paraId="47FCB2D5" w14:textId="77777777" w:rsidTr="00A230A3">
        <w:trPr>
          <w:trHeight w:val="2557"/>
        </w:trPr>
        <w:tc>
          <w:tcPr>
            <w:tcW w:w="5670" w:type="dxa"/>
            <w:tcBorders>
              <w:top w:val="nil"/>
              <w:left w:val="single" w:sz="4" w:space="0" w:color="auto"/>
              <w:bottom w:val="single" w:sz="4" w:space="0" w:color="auto"/>
              <w:right w:val="single" w:sz="4" w:space="0" w:color="auto"/>
            </w:tcBorders>
            <w:shd w:val="clear" w:color="000000" w:fill="FFFF00"/>
            <w:hideMark/>
          </w:tcPr>
          <w:p w14:paraId="1C75B62E"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lastRenderedPageBreak/>
              <w:t>10.2. Биология – наука о живых организмах. Общий план строения организма человека. Нейрогуморальная регуляция функций организма. Опора и движение. Кровь и кровообращение. Дыхание и пищеварение. Обмен веществ и энергии. Выделение продуктов жизнедеятельности. Размножение и развитие. Сенсорные системы (анализаторы). Высшая нервная деятельность. Здоровье человека и его охрана. Аргументировать, приводить доказательства взаимосвязи человека и окружающей среды, родства человека с животными. Аргументировать, приводить доказательства отличий человека от животных</w:t>
            </w:r>
          </w:p>
        </w:tc>
        <w:tc>
          <w:tcPr>
            <w:tcW w:w="1372" w:type="dxa"/>
            <w:tcBorders>
              <w:top w:val="nil"/>
              <w:left w:val="nil"/>
              <w:bottom w:val="single" w:sz="4" w:space="0" w:color="auto"/>
              <w:right w:val="single" w:sz="4" w:space="0" w:color="auto"/>
            </w:tcBorders>
            <w:shd w:val="clear" w:color="000000" w:fill="FFFF00"/>
            <w:hideMark/>
          </w:tcPr>
          <w:p w14:paraId="6ADAC52C" w14:textId="77777777" w:rsidR="00A230A3" w:rsidRPr="00A230A3" w:rsidRDefault="00A230A3" w:rsidP="00A230A3">
            <w:pPr>
              <w:suppressAutoHyphens w:val="0"/>
              <w:rPr>
                <w:rFonts w:ascii="Times New Roman" w:eastAsia="Times New Roman" w:hAnsi="Times New Roman" w:cs="Times New Roman"/>
                <w:color w:val="000000"/>
                <w:kern w:val="0"/>
                <w:sz w:val="20"/>
                <w:szCs w:val="20"/>
                <w:lang w:eastAsia="ru-RU" w:bidi="ar-SA"/>
              </w:rPr>
            </w:pPr>
            <w:r w:rsidRPr="00A230A3">
              <w:rPr>
                <w:rFonts w:ascii="Times New Roman" w:eastAsia="Times New Roman" w:hAnsi="Times New Roman" w:cs="Times New Roman"/>
                <w:color w:val="000000"/>
                <w:kern w:val="0"/>
                <w:sz w:val="20"/>
                <w:szCs w:val="20"/>
                <w:lang w:eastAsia="ru-RU" w:bidi="ar-SA"/>
              </w:rPr>
              <w:t>1</w:t>
            </w:r>
          </w:p>
        </w:tc>
        <w:tc>
          <w:tcPr>
            <w:tcW w:w="1436" w:type="dxa"/>
            <w:tcBorders>
              <w:top w:val="nil"/>
              <w:left w:val="nil"/>
              <w:bottom w:val="single" w:sz="4" w:space="0" w:color="auto"/>
              <w:right w:val="single" w:sz="4" w:space="0" w:color="auto"/>
            </w:tcBorders>
            <w:shd w:val="clear" w:color="000000" w:fill="FFFF00"/>
            <w:hideMark/>
          </w:tcPr>
          <w:p w14:paraId="65CB073E" w14:textId="77777777" w:rsidR="00A230A3" w:rsidRPr="00A230A3" w:rsidRDefault="00A230A3" w:rsidP="00A230A3">
            <w:pPr>
              <w:suppressAutoHyphens w:val="0"/>
              <w:rPr>
                <w:rFonts w:ascii="Times New Roman" w:eastAsia="Times New Roman" w:hAnsi="Times New Roman" w:cs="Times New Roman"/>
                <w:b/>
                <w:bCs/>
                <w:color w:val="000000"/>
                <w:kern w:val="0"/>
                <w:sz w:val="20"/>
                <w:szCs w:val="20"/>
                <w:lang w:eastAsia="ru-RU" w:bidi="ar-SA"/>
              </w:rPr>
            </w:pPr>
            <w:r w:rsidRPr="00A230A3">
              <w:rPr>
                <w:rFonts w:ascii="Times New Roman" w:eastAsia="Times New Roman" w:hAnsi="Times New Roman" w:cs="Times New Roman"/>
                <w:b/>
                <w:bCs/>
                <w:color w:val="000000"/>
                <w:kern w:val="0"/>
                <w:sz w:val="20"/>
                <w:szCs w:val="20"/>
                <w:lang w:eastAsia="ru-RU" w:bidi="ar-SA"/>
              </w:rPr>
              <w:t>45,12</w:t>
            </w:r>
          </w:p>
        </w:tc>
        <w:tc>
          <w:tcPr>
            <w:tcW w:w="1161" w:type="dxa"/>
            <w:tcBorders>
              <w:top w:val="nil"/>
              <w:left w:val="nil"/>
              <w:bottom w:val="single" w:sz="4" w:space="0" w:color="auto"/>
              <w:right w:val="single" w:sz="4" w:space="0" w:color="auto"/>
            </w:tcBorders>
            <w:shd w:val="clear" w:color="000000" w:fill="FFFF00"/>
            <w:hideMark/>
          </w:tcPr>
          <w:p w14:paraId="38E1C2D8" w14:textId="77777777" w:rsidR="00A230A3" w:rsidRPr="00A230A3" w:rsidRDefault="00A230A3" w:rsidP="00A230A3">
            <w:pPr>
              <w:suppressAutoHyphens w:val="0"/>
              <w:rPr>
                <w:rFonts w:ascii="Times New Roman" w:eastAsia="Times New Roman" w:hAnsi="Times New Roman" w:cs="Times New Roman"/>
                <w:b/>
                <w:bCs/>
                <w:color w:val="000000"/>
                <w:kern w:val="0"/>
                <w:sz w:val="20"/>
                <w:szCs w:val="20"/>
                <w:lang w:eastAsia="ru-RU" w:bidi="ar-SA"/>
              </w:rPr>
            </w:pPr>
            <w:r w:rsidRPr="00A230A3">
              <w:rPr>
                <w:rFonts w:ascii="Times New Roman" w:eastAsia="Times New Roman" w:hAnsi="Times New Roman" w:cs="Times New Roman"/>
                <w:b/>
                <w:bCs/>
                <w:color w:val="000000"/>
                <w:kern w:val="0"/>
                <w:sz w:val="20"/>
                <w:szCs w:val="20"/>
                <w:lang w:eastAsia="ru-RU" w:bidi="ar-SA"/>
              </w:rPr>
              <w:t>47,44</w:t>
            </w:r>
          </w:p>
        </w:tc>
      </w:tr>
    </w:tbl>
    <w:p w14:paraId="50297D97" w14:textId="77777777" w:rsidR="00A230A3" w:rsidRDefault="00A230A3" w:rsidP="00021996">
      <w:pPr>
        <w:widowControl w:val="0"/>
        <w:suppressAutoHyphens w:val="0"/>
        <w:ind w:firstLine="709"/>
        <w:jc w:val="both"/>
        <w:rPr>
          <w:rFonts w:ascii="Times New Roman" w:eastAsia="Times New Roman" w:hAnsi="Times New Roman" w:cs="Times New Roman"/>
          <w:kern w:val="0"/>
          <w:sz w:val="20"/>
          <w:szCs w:val="20"/>
          <w:lang w:eastAsia="ru-RU" w:bidi="ar-SA"/>
        </w:rPr>
      </w:pPr>
    </w:p>
    <w:p w14:paraId="3C600E6C" w14:textId="311EE6B5" w:rsidR="00A230A3" w:rsidRDefault="00A230A3" w:rsidP="00A230A3">
      <w:pPr>
        <w:widowControl w:val="0"/>
        <w:suppressAutoHyphens w:val="0"/>
        <w:ind w:firstLine="709"/>
        <w:jc w:val="center"/>
        <w:rPr>
          <w:rFonts w:ascii="Times New Roman" w:eastAsia="Times New Roman" w:hAnsi="Times New Roman" w:cs="Times New Roman"/>
          <w:kern w:val="0"/>
          <w:sz w:val="20"/>
          <w:szCs w:val="20"/>
          <w:lang w:eastAsia="ru-RU" w:bidi="ar-SA"/>
        </w:rPr>
      </w:pPr>
      <w:r>
        <w:rPr>
          <w:noProof/>
        </w:rPr>
        <w:drawing>
          <wp:inline distT="0" distB="0" distL="0" distR="0" wp14:anchorId="09857D68" wp14:editId="6128B57A">
            <wp:extent cx="4572000" cy="2743200"/>
            <wp:effectExtent l="0" t="0" r="0" b="0"/>
            <wp:docPr id="1852684906" name="Диаграмма 1">
              <a:extLst xmlns:a="http://schemas.openxmlformats.org/drawingml/2006/main">
                <a:ext uri="{FF2B5EF4-FFF2-40B4-BE49-F238E27FC236}">
                  <a16:creationId xmlns:a16="http://schemas.microsoft.com/office/drawing/2014/main" id="{182712A4-F1E1-F383-537C-86A46391BE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6F8A762" w14:textId="77777777" w:rsidR="00A230A3" w:rsidRDefault="00021996" w:rsidP="00021996">
      <w:pPr>
        <w:widowControl w:val="0"/>
        <w:suppressAutoHyphens w:val="0"/>
        <w:ind w:firstLine="709"/>
        <w:jc w:val="both"/>
        <w:rPr>
          <w:rFonts w:ascii="Times New Roman" w:eastAsia="Times New Roman" w:hAnsi="Times New Roman" w:cs="Times New Roman"/>
          <w:kern w:val="0"/>
          <w:sz w:val="28"/>
          <w:szCs w:val="28"/>
          <w:lang w:eastAsia="ru-RU" w:bidi="ar-SA"/>
        </w:rPr>
      </w:pPr>
      <w:r w:rsidRPr="00B35A4D">
        <w:rPr>
          <w:rFonts w:ascii="Times New Roman" w:eastAsia="Times New Roman" w:hAnsi="Times New Roman" w:cs="Times New Roman"/>
          <w:kern w:val="0"/>
          <w:sz w:val="28"/>
          <w:szCs w:val="28"/>
          <w:lang w:eastAsia="ru-RU" w:bidi="ar-SA"/>
        </w:rPr>
        <w:t>Менее 50% участников выполнили задания</w:t>
      </w:r>
      <w:r w:rsidR="00A230A3">
        <w:rPr>
          <w:rFonts w:ascii="Times New Roman" w:eastAsia="Times New Roman" w:hAnsi="Times New Roman" w:cs="Times New Roman"/>
          <w:kern w:val="0"/>
          <w:sz w:val="28"/>
          <w:szCs w:val="28"/>
          <w:lang w:eastAsia="ru-RU" w:bidi="ar-SA"/>
        </w:rPr>
        <w:t xml:space="preserve"> по темам:</w:t>
      </w:r>
    </w:p>
    <w:p w14:paraId="3D85210C" w14:textId="58E8BBF3" w:rsidR="00A230A3" w:rsidRDefault="00A230A3" w:rsidP="00021996">
      <w:pPr>
        <w:widowControl w:val="0"/>
        <w:suppressAutoHyphens w:val="0"/>
        <w:ind w:firstLine="709"/>
        <w:jc w:val="both"/>
        <w:rPr>
          <w:rFonts w:ascii="Times New Roman" w:eastAsia="Times New Roman" w:hAnsi="Times New Roman" w:cs="Times New Roman"/>
          <w:kern w:val="0"/>
          <w:sz w:val="28"/>
          <w:szCs w:val="28"/>
          <w:lang w:eastAsia="ru-RU" w:bidi="ar-SA"/>
        </w:rPr>
      </w:pPr>
      <w:r w:rsidRPr="00A230A3">
        <w:rPr>
          <w:rFonts w:ascii="Times New Roman" w:eastAsia="Times New Roman" w:hAnsi="Times New Roman" w:cs="Times New Roman"/>
          <w:kern w:val="0"/>
          <w:sz w:val="28"/>
          <w:szCs w:val="28"/>
          <w:lang w:eastAsia="ru-RU" w:bidi="ar-SA"/>
        </w:rPr>
        <w:t>Нейрогуморальная регуляция функций организма. Опора и движение. Кровь и кровообращение. Дыхание и пищеварение. Обмен веществ и энергии. Выделение. Размножение и развитие. Сенсорные системы. Здоровье человека и его охрана. 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r w:rsidR="00340B35">
        <w:rPr>
          <w:rFonts w:ascii="Times New Roman" w:eastAsia="Times New Roman" w:hAnsi="Times New Roman" w:cs="Times New Roman"/>
          <w:kern w:val="0"/>
          <w:sz w:val="28"/>
          <w:szCs w:val="28"/>
          <w:lang w:eastAsia="ru-RU" w:bidi="ar-SA"/>
        </w:rPr>
        <w:t>;</w:t>
      </w:r>
    </w:p>
    <w:p w14:paraId="4F22ED67" w14:textId="737F49E4" w:rsidR="00A230A3" w:rsidRDefault="00A230A3" w:rsidP="00021996">
      <w:pPr>
        <w:widowControl w:val="0"/>
        <w:suppressAutoHyphens w:val="0"/>
        <w:ind w:firstLine="709"/>
        <w:jc w:val="both"/>
        <w:rPr>
          <w:rFonts w:ascii="Times New Roman" w:eastAsia="Times New Roman" w:hAnsi="Times New Roman" w:cs="Times New Roman"/>
          <w:kern w:val="0"/>
          <w:sz w:val="28"/>
          <w:szCs w:val="28"/>
          <w:lang w:eastAsia="ru-RU" w:bidi="ar-SA"/>
        </w:rPr>
      </w:pPr>
      <w:r w:rsidRPr="00A230A3">
        <w:rPr>
          <w:rFonts w:ascii="Times New Roman" w:eastAsia="Times New Roman" w:hAnsi="Times New Roman" w:cs="Times New Roman"/>
          <w:kern w:val="0"/>
          <w:sz w:val="28"/>
          <w:szCs w:val="28"/>
          <w:lang w:eastAsia="ru-RU" w:bidi="ar-SA"/>
        </w:rPr>
        <w:t>Общий план строения организма человека. 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r w:rsidR="00340B35">
        <w:rPr>
          <w:rFonts w:ascii="Times New Roman" w:eastAsia="Times New Roman" w:hAnsi="Times New Roman" w:cs="Times New Roman"/>
          <w:kern w:val="0"/>
          <w:sz w:val="28"/>
          <w:szCs w:val="28"/>
          <w:lang w:eastAsia="ru-RU" w:bidi="ar-SA"/>
        </w:rPr>
        <w:t>;</w:t>
      </w:r>
    </w:p>
    <w:p w14:paraId="6414411B" w14:textId="7542B041" w:rsidR="00A230A3" w:rsidRDefault="00540BD9" w:rsidP="00021996">
      <w:pPr>
        <w:widowControl w:val="0"/>
        <w:suppressAutoHyphens w:val="0"/>
        <w:ind w:firstLine="709"/>
        <w:jc w:val="both"/>
        <w:rPr>
          <w:rFonts w:ascii="Times New Roman" w:eastAsia="Times New Roman" w:hAnsi="Times New Roman" w:cs="Times New Roman"/>
          <w:kern w:val="0"/>
          <w:sz w:val="28"/>
          <w:szCs w:val="28"/>
          <w:lang w:eastAsia="ru-RU" w:bidi="ar-SA"/>
        </w:rPr>
      </w:pPr>
      <w:r w:rsidRPr="00A230A3">
        <w:rPr>
          <w:rFonts w:ascii="Times New Roman" w:eastAsia="Times New Roman" w:hAnsi="Times New Roman" w:cs="Times New Roman"/>
          <w:kern w:val="0"/>
          <w:sz w:val="28"/>
          <w:szCs w:val="28"/>
          <w:lang w:eastAsia="ru-RU" w:bidi="ar-SA"/>
        </w:rPr>
        <w:t>Общий план строения организма человека. Нейрогуморальная регуляция функций организма. Опора и движение. Кровь и кровообращение. Дыхание и пищеварение. Выделение продуктов жизнедеятельности. Размножение и развитие. Сенсорные системы (анализаторы). 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r w:rsidR="00340B35">
        <w:rPr>
          <w:rFonts w:ascii="Times New Roman" w:eastAsia="Times New Roman" w:hAnsi="Times New Roman" w:cs="Times New Roman"/>
          <w:kern w:val="0"/>
          <w:sz w:val="28"/>
          <w:szCs w:val="28"/>
          <w:lang w:eastAsia="ru-RU" w:bidi="ar-SA"/>
        </w:rPr>
        <w:t>;</w:t>
      </w:r>
    </w:p>
    <w:p w14:paraId="7BFC6B83" w14:textId="1A709458" w:rsidR="00A230A3" w:rsidRPr="00340B35" w:rsidRDefault="00CB72DA" w:rsidP="00021996">
      <w:pPr>
        <w:widowControl w:val="0"/>
        <w:suppressAutoHyphens w:val="0"/>
        <w:ind w:firstLine="709"/>
        <w:jc w:val="both"/>
        <w:rPr>
          <w:rFonts w:ascii="Times New Roman" w:eastAsia="Times New Roman" w:hAnsi="Times New Roman" w:cs="Times New Roman"/>
          <w:kern w:val="0"/>
          <w:sz w:val="28"/>
          <w:szCs w:val="28"/>
          <w:lang w:eastAsia="ru-RU" w:bidi="ar-SA"/>
        </w:rPr>
      </w:pPr>
      <w:r w:rsidRPr="00A230A3">
        <w:rPr>
          <w:rFonts w:ascii="Times New Roman" w:eastAsia="Times New Roman" w:hAnsi="Times New Roman" w:cs="Times New Roman"/>
          <w:kern w:val="0"/>
          <w:sz w:val="28"/>
          <w:szCs w:val="28"/>
          <w:lang w:eastAsia="ru-RU" w:bidi="ar-SA"/>
        </w:rPr>
        <w:t xml:space="preserve">Нейрогуморальная регуляция функций организма. Опора и движение. </w:t>
      </w:r>
      <w:r w:rsidRPr="00A230A3">
        <w:rPr>
          <w:rFonts w:ascii="Times New Roman" w:eastAsia="Times New Roman" w:hAnsi="Times New Roman" w:cs="Times New Roman"/>
          <w:kern w:val="0"/>
          <w:sz w:val="28"/>
          <w:szCs w:val="28"/>
          <w:lang w:eastAsia="ru-RU" w:bidi="ar-SA"/>
        </w:rPr>
        <w:lastRenderedPageBreak/>
        <w:t>Кровь и кровообращение. Дыхание и пищеварение. Обмен веществ и энергии и выделение. Размножение и развитие. Сенсорные системы (анализаторы). Высшая нервная деятельность. 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r w:rsidR="00340B35">
        <w:rPr>
          <w:rFonts w:ascii="Times New Roman" w:eastAsia="Times New Roman" w:hAnsi="Times New Roman" w:cs="Times New Roman"/>
          <w:kern w:val="0"/>
          <w:sz w:val="28"/>
          <w:szCs w:val="28"/>
          <w:lang w:eastAsia="ru-RU" w:bidi="ar-SA"/>
        </w:rPr>
        <w:t>;</w:t>
      </w:r>
    </w:p>
    <w:p w14:paraId="2E93E295" w14:textId="6BF7A8A4" w:rsidR="00CB72DA" w:rsidRPr="00340B35" w:rsidRDefault="00CB72DA" w:rsidP="00021996">
      <w:pPr>
        <w:widowControl w:val="0"/>
        <w:suppressAutoHyphens w:val="0"/>
        <w:ind w:firstLine="709"/>
        <w:jc w:val="both"/>
        <w:rPr>
          <w:rFonts w:ascii="Times New Roman" w:eastAsia="Times New Roman" w:hAnsi="Times New Roman" w:cs="Times New Roman"/>
          <w:kern w:val="0"/>
          <w:sz w:val="28"/>
          <w:szCs w:val="28"/>
          <w:lang w:eastAsia="ru-RU" w:bidi="ar-SA"/>
        </w:rPr>
      </w:pPr>
      <w:r w:rsidRPr="00A230A3">
        <w:rPr>
          <w:rFonts w:ascii="Times New Roman" w:eastAsia="Times New Roman" w:hAnsi="Times New Roman" w:cs="Times New Roman"/>
          <w:kern w:val="0"/>
          <w:sz w:val="28"/>
          <w:szCs w:val="28"/>
          <w:lang w:eastAsia="ru-RU" w:bidi="ar-SA"/>
        </w:rPr>
        <w:t>Нейрогуморальная регуляция функций организма. Опора и движение. Кровь и кровообращение. Дыхание и пищеварение. Обмен веществ и энергии. Выделение продуктов жизнедеятельности. Размножение и развитие. Сенсорные системы (анализаторы). Высшая нервная деятельность. Устанавливать взаимосвязи между особенностями строения и функциями клеток и тканей, органов и систем органов</w:t>
      </w:r>
      <w:r w:rsidR="00340B35">
        <w:rPr>
          <w:rFonts w:ascii="Times New Roman" w:eastAsia="Times New Roman" w:hAnsi="Times New Roman" w:cs="Times New Roman"/>
          <w:kern w:val="0"/>
          <w:sz w:val="28"/>
          <w:szCs w:val="28"/>
          <w:lang w:eastAsia="ru-RU" w:bidi="ar-SA"/>
        </w:rPr>
        <w:t>;</w:t>
      </w:r>
    </w:p>
    <w:p w14:paraId="09EEF130" w14:textId="170D9005" w:rsidR="00CB72DA" w:rsidRPr="00340B35" w:rsidRDefault="00340B35" w:rsidP="00021996">
      <w:pPr>
        <w:widowControl w:val="0"/>
        <w:suppressAutoHyphens w:val="0"/>
        <w:ind w:firstLine="709"/>
        <w:jc w:val="both"/>
        <w:rPr>
          <w:rFonts w:ascii="Times New Roman" w:eastAsia="Times New Roman" w:hAnsi="Times New Roman" w:cs="Times New Roman"/>
          <w:kern w:val="0"/>
          <w:sz w:val="28"/>
          <w:szCs w:val="28"/>
          <w:lang w:eastAsia="ru-RU" w:bidi="ar-SA"/>
        </w:rPr>
      </w:pPr>
      <w:r w:rsidRPr="00A230A3">
        <w:rPr>
          <w:rFonts w:ascii="Times New Roman" w:eastAsia="Times New Roman" w:hAnsi="Times New Roman" w:cs="Times New Roman"/>
          <w:kern w:val="0"/>
          <w:sz w:val="28"/>
          <w:szCs w:val="28"/>
          <w:lang w:eastAsia="ru-RU" w:bidi="ar-SA"/>
        </w:rPr>
        <w:t>Обмен веществ и энергии. Выделение продуктов жизнедеятельности. Знать и аргументировать основные принципы здорового образа жизни, рациональной организации труда и отдыха</w:t>
      </w:r>
      <w:r>
        <w:rPr>
          <w:rFonts w:ascii="Times New Roman" w:eastAsia="Times New Roman" w:hAnsi="Times New Roman" w:cs="Times New Roman"/>
          <w:kern w:val="0"/>
          <w:sz w:val="28"/>
          <w:szCs w:val="28"/>
          <w:lang w:eastAsia="ru-RU" w:bidi="ar-SA"/>
        </w:rPr>
        <w:t>;</w:t>
      </w:r>
    </w:p>
    <w:p w14:paraId="6A1760AD" w14:textId="5B40DEE0" w:rsidR="00CB72DA" w:rsidRDefault="00340B35" w:rsidP="00021996">
      <w:pPr>
        <w:widowControl w:val="0"/>
        <w:suppressAutoHyphens w:val="0"/>
        <w:ind w:firstLine="709"/>
        <w:jc w:val="both"/>
        <w:rPr>
          <w:rFonts w:ascii="Times New Roman" w:eastAsia="Times New Roman" w:hAnsi="Times New Roman" w:cs="Times New Roman"/>
          <w:kern w:val="0"/>
          <w:sz w:val="28"/>
          <w:szCs w:val="28"/>
          <w:lang w:eastAsia="ru-RU" w:bidi="ar-SA"/>
        </w:rPr>
      </w:pPr>
      <w:r w:rsidRPr="00A230A3">
        <w:rPr>
          <w:rFonts w:ascii="Times New Roman" w:eastAsia="Times New Roman" w:hAnsi="Times New Roman" w:cs="Times New Roman"/>
          <w:kern w:val="0"/>
          <w:sz w:val="28"/>
          <w:szCs w:val="28"/>
          <w:lang w:eastAsia="ru-RU" w:bidi="ar-SA"/>
        </w:rPr>
        <w:t>Биология – наука о живых организмах. Общий план строения организма человека. Нейрогуморальная регуляция функций организма. Опора и движение. Кровь и кровообращение. Дыхание и пищеварение. Обмен веществ и энергии. Выделение продуктов жизнедеятельности. Размножение и развитие. Сенсорные системы (анализаторы). Высшая нервная деятельность. Здоровье человека и его охрана. Аргументировать, приводить доказательства взаимосвязи человека и окружающей среды, родства человека с животными. Аргументировать, приводить доказательства отличий человека от животных</w:t>
      </w:r>
      <w:r>
        <w:rPr>
          <w:rFonts w:ascii="Times New Roman" w:eastAsia="Times New Roman" w:hAnsi="Times New Roman" w:cs="Times New Roman"/>
          <w:kern w:val="0"/>
          <w:sz w:val="28"/>
          <w:szCs w:val="28"/>
          <w:lang w:eastAsia="ru-RU" w:bidi="ar-SA"/>
        </w:rPr>
        <w:t>.</w:t>
      </w:r>
    </w:p>
    <w:p w14:paraId="07BD2A9B" w14:textId="77777777" w:rsidR="00340B35" w:rsidRDefault="00340B35" w:rsidP="00021996">
      <w:pPr>
        <w:widowControl w:val="0"/>
        <w:suppressAutoHyphens w:val="0"/>
        <w:ind w:firstLine="709"/>
        <w:jc w:val="both"/>
        <w:rPr>
          <w:rFonts w:ascii="Times New Roman" w:eastAsia="Times New Roman" w:hAnsi="Times New Roman" w:cs="Times New Roman"/>
          <w:kern w:val="0"/>
          <w:sz w:val="28"/>
          <w:szCs w:val="28"/>
          <w:lang w:eastAsia="ru-RU" w:bidi="ar-SA"/>
        </w:rPr>
      </w:pPr>
    </w:p>
    <w:p w14:paraId="6066673D" w14:textId="4FF23218" w:rsidR="00340B35" w:rsidRDefault="00340B35" w:rsidP="00340B35">
      <w:pPr>
        <w:widowControl w:val="0"/>
        <w:suppressAutoHyphens w:val="0"/>
        <w:ind w:firstLine="709"/>
        <w:jc w:val="center"/>
        <w:rPr>
          <w:rFonts w:ascii="Times New Roman" w:eastAsia="Times New Roman" w:hAnsi="Times New Roman" w:cs="Times New Roman"/>
          <w:kern w:val="0"/>
          <w:sz w:val="28"/>
          <w:szCs w:val="28"/>
          <w:lang w:eastAsia="ru-RU" w:bidi="ar-SA"/>
        </w:rPr>
      </w:pPr>
      <w:r>
        <w:rPr>
          <w:noProof/>
        </w:rPr>
        <w:drawing>
          <wp:inline distT="0" distB="0" distL="0" distR="0" wp14:anchorId="1978AB79" wp14:editId="4556F1E3">
            <wp:extent cx="4572000" cy="2743200"/>
            <wp:effectExtent l="0" t="0" r="0" b="0"/>
            <wp:docPr id="1994212696" name="Диаграмма 1">
              <a:extLst xmlns:a="http://schemas.openxmlformats.org/drawingml/2006/main">
                <a:ext uri="{FF2B5EF4-FFF2-40B4-BE49-F238E27FC236}">
                  <a16:creationId xmlns:a16="http://schemas.microsoft.com/office/drawing/2014/main" id="{F5917A79-EF3A-8A00-2F49-A6B4BB5B23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BEFEDEA" w14:textId="77777777" w:rsidR="00340B35" w:rsidRDefault="00340B35" w:rsidP="00021996">
      <w:pPr>
        <w:widowControl w:val="0"/>
        <w:suppressAutoHyphens w:val="0"/>
        <w:ind w:firstLine="709"/>
        <w:jc w:val="both"/>
        <w:rPr>
          <w:rFonts w:ascii="Times New Roman" w:eastAsia="Times New Roman" w:hAnsi="Times New Roman" w:cs="Times New Roman"/>
          <w:kern w:val="0"/>
          <w:sz w:val="28"/>
          <w:szCs w:val="28"/>
          <w:lang w:eastAsia="ru-RU" w:bidi="ar-SA"/>
        </w:rPr>
      </w:pPr>
    </w:p>
    <w:p w14:paraId="799D5DDB" w14:textId="65EB8420" w:rsidR="00021996" w:rsidRPr="00AF49EC" w:rsidRDefault="00021996" w:rsidP="00021996">
      <w:pPr>
        <w:ind w:firstLine="708"/>
        <w:jc w:val="both"/>
        <w:rPr>
          <w:rFonts w:ascii="Times New Roman" w:hAnsi="Times New Roman" w:cs="Times New Roman"/>
          <w:sz w:val="28"/>
          <w:szCs w:val="28"/>
        </w:rPr>
      </w:pPr>
      <w:r w:rsidRPr="00AF49EC">
        <w:rPr>
          <w:rFonts w:ascii="Times New Roman" w:hAnsi="Times New Roman" w:cs="Times New Roman"/>
          <w:sz w:val="28"/>
          <w:szCs w:val="28"/>
        </w:rPr>
        <w:t>Наибольшее затруднение у всех групп обучающихся, выполнявших ВПР 202</w:t>
      </w:r>
      <w:r w:rsidR="00340B35">
        <w:rPr>
          <w:rFonts w:ascii="Times New Roman" w:hAnsi="Times New Roman" w:cs="Times New Roman"/>
          <w:sz w:val="28"/>
          <w:szCs w:val="28"/>
        </w:rPr>
        <w:t>3</w:t>
      </w:r>
      <w:r w:rsidRPr="00AF49EC">
        <w:rPr>
          <w:rFonts w:ascii="Times New Roman" w:hAnsi="Times New Roman" w:cs="Times New Roman"/>
          <w:sz w:val="28"/>
          <w:szCs w:val="28"/>
        </w:rPr>
        <w:t xml:space="preserve"> по биологи</w:t>
      </w:r>
      <w:r w:rsidR="00AB5C84" w:rsidRPr="00AF49EC">
        <w:rPr>
          <w:rFonts w:ascii="Times New Roman" w:hAnsi="Times New Roman" w:cs="Times New Roman"/>
          <w:sz w:val="28"/>
          <w:szCs w:val="28"/>
        </w:rPr>
        <w:t xml:space="preserve">и (профильной) </w:t>
      </w:r>
      <w:r w:rsidR="001D6A79" w:rsidRPr="00AF49EC">
        <w:rPr>
          <w:rFonts w:ascii="Times New Roman" w:hAnsi="Times New Roman" w:cs="Times New Roman"/>
          <w:sz w:val="28"/>
          <w:szCs w:val="28"/>
        </w:rPr>
        <w:t>по программе 8 класса, вызвали</w:t>
      </w:r>
      <w:r w:rsidRPr="00AF49EC">
        <w:rPr>
          <w:rFonts w:ascii="Times New Roman" w:hAnsi="Times New Roman" w:cs="Times New Roman"/>
          <w:sz w:val="28"/>
          <w:szCs w:val="28"/>
        </w:rPr>
        <w:t xml:space="preserve"> </w:t>
      </w:r>
      <w:r w:rsidR="001D6A79" w:rsidRPr="00AF49EC">
        <w:rPr>
          <w:rFonts w:ascii="Times New Roman" w:hAnsi="Times New Roman" w:cs="Times New Roman"/>
          <w:sz w:val="28"/>
          <w:szCs w:val="28"/>
        </w:rPr>
        <w:t>задания</w:t>
      </w:r>
      <w:r w:rsidRPr="00AF49EC">
        <w:rPr>
          <w:rFonts w:ascii="Times New Roman" w:hAnsi="Times New Roman" w:cs="Times New Roman"/>
          <w:sz w:val="28"/>
          <w:szCs w:val="28"/>
        </w:rPr>
        <w:t>:</w:t>
      </w:r>
    </w:p>
    <w:p w14:paraId="25268D20" w14:textId="77777777" w:rsidR="001D6A79" w:rsidRPr="00AF49EC" w:rsidRDefault="001D6A79" w:rsidP="001D6A79">
      <w:pPr>
        <w:ind w:firstLine="708"/>
        <w:jc w:val="both"/>
        <w:rPr>
          <w:rFonts w:ascii="Times New Roman" w:hAnsi="Times New Roman" w:cs="Times New Roman"/>
          <w:sz w:val="28"/>
          <w:szCs w:val="28"/>
        </w:rPr>
      </w:pPr>
      <w:r w:rsidRPr="00AF49EC">
        <w:rPr>
          <w:rFonts w:ascii="Times New Roman" w:hAnsi="Times New Roman" w:cs="Times New Roman"/>
          <w:b/>
          <w:sz w:val="28"/>
          <w:szCs w:val="28"/>
        </w:rPr>
        <w:t>4.2.</w:t>
      </w:r>
      <w:r w:rsidRPr="00AF49EC">
        <w:rPr>
          <w:rFonts w:ascii="Times New Roman" w:hAnsi="Times New Roman" w:cs="Times New Roman"/>
          <w:sz w:val="28"/>
          <w:szCs w:val="28"/>
        </w:rPr>
        <w:t xml:space="preserve"> Общий план строения организма человека. 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14:paraId="5300D420" w14:textId="029CA1BB" w:rsidR="001D6A79" w:rsidRPr="00AF49EC" w:rsidRDefault="001D6A79" w:rsidP="001D6A79">
      <w:pPr>
        <w:ind w:firstLine="708"/>
        <w:jc w:val="both"/>
        <w:rPr>
          <w:rFonts w:ascii="Times New Roman" w:hAnsi="Times New Roman" w:cs="Times New Roman"/>
          <w:sz w:val="28"/>
          <w:szCs w:val="28"/>
        </w:rPr>
      </w:pPr>
      <w:r w:rsidRPr="00AF49EC">
        <w:rPr>
          <w:rFonts w:ascii="Times New Roman" w:hAnsi="Times New Roman" w:cs="Times New Roman"/>
          <w:sz w:val="28"/>
          <w:szCs w:val="28"/>
        </w:rPr>
        <w:lastRenderedPageBreak/>
        <w:t xml:space="preserve">С данным заданием из каждой группы баллов «2, 3, 4» </w:t>
      </w:r>
      <w:r w:rsidR="0094157A" w:rsidRPr="00AF49EC">
        <w:rPr>
          <w:rFonts w:ascii="Times New Roman" w:hAnsi="Times New Roman" w:cs="Times New Roman"/>
          <w:sz w:val="28"/>
          <w:szCs w:val="28"/>
        </w:rPr>
        <w:t>справили</w:t>
      </w:r>
      <w:r w:rsidRPr="00AF49EC">
        <w:rPr>
          <w:rFonts w:ascii="Times New Roman" w:hAnsi="Times New Roman" w:cs="Times New Roman"/>
          <w:sz w:val="28"/>
          <w:szCs w:val="28"/>
        </w:rPr>
        <w:t xml:space="preserve">сь </w:t>
      </w:r>
      <w:r w:rsidR="00340B35">
        <w:rPr>
          <w:rFonts w:ascii="Times New Roman" w:hAnsi="Times New Roman" w:cs="Times New Roman"/>
          <w:sz w:val="28"/>
          <w:szCs w:val="28"/>
        </w:rPr>
        <w:t>соответственно 3,85%, 20,59%, 45,54% участников</w:t>
      </w:r>
      <w:r w:rsidRPr="00AF49EC">
        <w:rPr>
          <w:rFonts w:ascii="Times New Roman" w:hAnsi="Times New Roman" w:cs="Times New Roman"/>
          <w:sz w:val="28"/>
          <w:szCs w:val="28"/>
        </w:rPr>
        <w:t xml:space="preserve">. В группе баллов «5» </w:t>
      </w:r>
      <w:r w:rsidR="0094157A" w:rsidRPr="00AF49EC">
        <w:rPr>
          <w:rFonts w:ascii="Times New Roman" w:hAnsi="Times New Roman" w:cs="Times New Roman"/>
          <w:sz w:val="28"/>
          <w:szCs w:val="28"/>
        </w:rPr>
        <w:t xml:space="preserve">наименьший процент выполнения в сравнении с остальными </w:t>
      </w:r>
      <w:proofErr w:type="gramStart"/>
      <w:r w:rsidR="0094157A" w:rsidRPr="00AF49EC">
        <w:rPr>
          <w:rFonts w:ascii="Times New Roman" w:hAnsi="Times New Roman" w:cs="Times New Roman"/>
          <w:sz w:val="28"/>
          <w:szCs w:val="28"/>
        </w:rPr>
        <w:t xml:space="preserve">заданиями </w:t>
      </w:r>
      <w:r w:rsidRPr="00AF49EC">
        <w:rPr>
          <w:rFonts w:ascii="Times New Roman" w:hAnsi="Times New Roman" w:cs="Times New Roman"/>
          <w:sz w:val="28"/>
          <w:szCs w:val="28"/>
        </w:rPr>
        <w:t xml:space="preserve"> –</w:t>
      </w:r>
      <w:proofErr w:type="gramEnd"/>
      <w:r w:rsidR="0094157A" w:rsidRPr="00AF49EC">
        <w:rPr>
          <w:rFonts w:ascii="Times New Roman" w:hAnsi="Times New Roman" w:cs="Times New Roman"/>
          <w:sz w:val="28"/>
          <w:szCs w:val="28"/>
        </w:rPr>
        <w:t xml:space="preserve"> 7</w:t>
      </w:r>
      <w:r w:rsidR="00340B35">
        <w:rPr>
          <w:rFonts w:ascii="Times New Roman" w:hAnsi="Times New Roman" w:cs="Times New Roman"/>
          <w:sz w:val="28"/>
          <w:szCs w:val="28"/>
        </w:rPr>
        <w:t>4,51</w:t>
      </w:r>
      <w:r w:rsidR="0094157A" w:rsidRPr="00AF49EC">
        <w:rPr>
          <w:rFonts w:ascii="Times New Roman" w:hAnsi="Times New Roman" w:cs="Times New Roman"/>
          <w:sz w:val="28"/>
          <w:szCs w:val="28"/>
        </w:rPr>
        <w:t xml:space="preserve">%. </w:t>
      </w:r>
    </w:p>
    <w:p w14:paraId="4BF04FF1" w14:textId="77777777" w:rsidR="001D6A79" w:rsidRPr="00AF49EC" w:rsidRDefault="001D6A79" w:rsidP="001D6A79">
      <w:pPr>
        <w:ind w:firstLine="708"/>
        <w:jc w:val="both"/>
        <w:rPr>
          <w:rFonts w:ascii="Times New Roman" w:hAnsi="Times New Roman" w:cs="Times New Roman"/>
          <w:sz w:val="28"/>
          <w:szCs w:val="28"/>
        </w:rPr>
      </w:pPr>
      <w:r w:rsidRPr="00AF49EC">
        <w:rPr>
          <w:rFonts w:ascii="Times New Roman" w:hAnsi="Times New Roman" w:cs="Times New Roman"/>
          <w:b/>
          <w:sz w:val="28"/>
          <w:szCs w:val="28"/>
        </w:rPr>
        <w:t>9.3.</w:t>
      </w:r>
      <w:r w:rsidRPr="00AF49EC">
        <w:rPr>
          <w:rFonts w:ascii="Times New Roman" w:hAnsi="Times New Roman" w:cs="Times New Roman"/>
          <w:sz w:val="28"/>
          <w:szCs w:val="28"/>
        </w:rPr>
        <w:t xml:space="preserve"> Обмен веществ и энергии. Выделение продуктов жизнедеятельности. Знать и аргументировать основные принципы здорового образа жизни, рациональной организации труда и отдыха.</w:t>
      </w:r>
    </w:p>
    <w:p w14:paraId="5D37B5EE" w14:textId="27D8CDFC" w:rsidR="001D6A79" w:rsidRDefault="001D6A79" w:rsidP="001D6A79">
      <w:pPr>
        <w:ind w:firstLine="708"/>
        <w:jc w:val="both"/>
        <w:rPr>
          <w:rFonts w:ascii="Times New Roman" w:hAnsi="Times New Roman" w:cs="Times New Roman"/>
          <w:sz w:val="28"/>
          <w:szCs w:val="28"/>
        </w:rPr>
      </w:pPr>
      <w:r w:rsidRPr="00AF49EC">
        <w:rPr>
          <w:rFonts w:ascii="Times New Roman" w:hAnsi="Times New Roman" w:cs="Times New Roman"/>
          <w:sz w:val="28"/>
          <w:szCs w:val="28"/>
        </w:rPr>
        <w:t xml:space="preserve">С данным заданием из каждой группы баллов «2, 3, 4» справилось </w:t>
      </w:r>
      <w:r w:rsidR="00340B35">
        <w:rPr>
          <w:rFonts w:ascii="Times New Roman" w:hAnsi="Times New Roman" w:cs="Times New Roman"/>
          <w:sz w:val="28"/>
          <w:szCs w:val="28"/>
        </w:rPr>
        <w:t>соответственно 3,08%, 12,29%, 37,9%</w:t>
      </w:r>
      <w:r w:rsidRPr="00AF49EC">
        <w:rPr>
          <w:rFonts w:ascii="Times New Roman" w:hAnsi="Times New Roman" w:cs="Times New Roman"/>
          <w:sz w:val="28"/>
          <w:szCs w:val="28"/>
        </w:rPr>
        <w:t xml:space="preserve"> участников</w:t>
      </w:r>
      <w:r w:rsidR="00340B35">
        <w:rPr>
          <w:rFonts w:ascii="Times New Roman" w:hAnsi="Times New Roman" w:cs="Times New Roman"/>
          <w:sz w:val="28"/>
          <w:szCs w:val="28"/>
        </w:rPr>
        <w:t xml:space="preserve">. </w:t>
      </w:r>
      <w:r w:rsidRPr="00AF49EC">
        <w:rPr>
          <w:rFonts w:ascii="Times New Roman" w:hAnsi="Times New Roman" w:cs="Times New Roman"/>
          <w:sz w:val="28"/>
          <w:szCs w:val="28"/>
        </w:rPr>
        <w:t xml:space="preserve">В группе баллов «5» с данным заданием справилось </w:t>
      </w:r>
      <w:r w:rsidR="00340B35">
        <w:rPr>
          <w:rFonts w:ascii="Times New Roman" w:hAnsi="Times New Roman" w:cs="Times New Roman"/>
          <w:sz w:val="28"/>
          <w:szCs w:val="28"/>
        </w:rPr>
        <w:t>77,94</w:t>
      </w:r>
      <w:r w:rsidRPr="00AF49EC">
        <w:rPr>
          <w:rFonts w:ascii="Times New Roman" w:hAnsi="Times New Roman" w:cs="Times New Roman"/>
          <w:sz w:val="28"/>
          <w:szCs w:val="28"/>
        </w:rPr>
        <w:t xml:space="preserve">% </w:t>
      </w:r>
      <w:r w:rsidR="00340B35">
        <w:rPr>
          <w:rFonts w:ascii="Times New Roman" w:hAnsi="Times New Roman" w:cs="Times New Roman"/>
          <w:sz w:val="28"/>
          <w:szCs w:val="28"/>
        </w:rPr>
        <w:t>участников</w:t>
      </w:r>
      <w:r w:rsidRPr="00AF49EC">
        <w:rPr>
          <w:rFonts w:ascii="Times New Roman" w:hAnsi="Times New Roman" w:cs="Times New Roman"/>
          <w:sz w:val="28"/>
          <w:szCs w:val="28"/>
        </w:rPr>
        <w:t>.</w:t>
      </w:r>
    </w:p>
    <w:p w14:paraId="4798D117" w14:textId="77777777" w:rsidR="00340B35" w:rsidRDefault="00340B35" w:rsidP="001D6A79">
      <w:pPr>
        <w:ind w:firstLine="708"/>
        <w:jc w:val="both"/>
        <w:rPr>
          <w:rFonts w:ascii="Times New Roman" w:hAnsi="Times New Roman" w:cs="Times New Roman"/>
          <w:sz w:val="28"/>
          <w:szCs w:val="28"/>
        </w:rPr>
      </w:pPr>
    </w:p>
    <w:p w14:paraId="5409BF67" w14:textId="2B339786" w:rsidR="00340B35" w:rsidRDefault="00ED745C" w:rsidP="00ED745C">
      <w:pPr>
        <w:tabs>
          <w:tab w:val="left" w:pos="142"/>
        </w:tabs>
        <w:jc w:val="center"/>
        <w:rPr>
          <w:rFonts w:ascii="Times New Roman" w:hAnsi="Times New Roman" w:cs="Times New Roman"/>
          <w:sz w:val="28"/>
          <w:szCs w:val="28"/>
        </w:rPr>
      </w:pPr>
      <w:r>
        <w:rPr>
          <w:noProof/>
        </w:rPr>
        <w:drawing>
          <wp:inline distT="0" distB="0" distL="0" distR="0" wp14:anchorId="7548B00A" wp14:editId="009670F7">
            <wp:extent cx="4573629" cy="2743200"/>
            <wp:effectExtent l="0" t="0" r="17780" b="0"/>
            <wp:docPr id="286754025" name="Диаграмма 1">
              <a:extLst xmlns:a="http://schemas.openxmlformats.org/drawingml/2006/main">
                <a:ext uri="{FF2B5EF4-FFF2-40B4-BE49-F238E27FC236}">
                  <a16:creationId xmlns:a16="http://schemas.microsoft.com/office/drawing/2014/main" id="{ED45B97F-666A-7F9B-4972-6C2B4D194A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89A9217" w14:textId="77777777" w:rsidR="00340B35" w:rsidRDefault="00340B35" w:rsidP="001D6A79">
      <w:pPr>
        <w:ind w:firstLine="708"/>
        <w:jc w:val="both"/>
        <w:rPr>
          <w:rFonts w:ascii="Times New Roman" w:hAnsi="Times New Roman" w:cs="Times New Roman"/>
          <w:sz w:val="28"/>
          <w:szCs w:val="28"/>
        </w:rPr>
      </w:pPr>
    </w:p>
    <w:p w14:paraId="7CE69A5C" w14:textId="78D9462D" w:rsidR="00340B35" w:rsidRPr="00AF49EC" w:rsidRDefault="00662D27" w:rsidP="00662D27">
      <w:pPr>
        <w:ind w:firstLine="708"/>
        <w:jc w:val="center"/>
        <w:rPr>
          <w:rFonts w:ascii="Times New Roman" w:hAnsi="Times New Roman" w:cs="Times New Roman"/>
          <w:sz w:val="28"/>
          <w:szCs w:val="28"/>
        </w:rPr>
      </w:pPr>
      <w:r>
        <w:rPr>
          <w:noProof/>
        </w:rPr>
        <w:drawing>
          <wp:inline distT="0" distB="0" distL="0" distR="0" wp14:anchorId="426632D8" wp14:editId="65B9641B">
            <wp:extent cx="4572000" cy="2743200"/>
            <wp:effectExtent l="0" t="0" r="0" b="0"/>
            <wp:docPr id="871968834" name="Диаграмма 1">
              <a:extLst xmlns:a="http://schemas.openxmlformats.org/drawingml/2006/main">
                <a:ext uri="{FF2B5EF4-FFF2-40B4-BE49-F238E27FC236}">
                  <a16:creationId xmlns:a16="http://schemas.microsoft.com/office/drawing/2014/main" id="{7E29C6D3-CAD5-D683-14AE-FAF286BB88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9CB380D" w14:textId="38129811" w:rsidR="00021996" w:rsidRDefault="00021996" w:rsidP="00021996">
      <w:pPr>
        <w:tabs>
          <w:tab w:val="left" w:pos="3230"/>
        </w:tabs>
        <w:jc w:val="center"/>
      </w:pPr>
    </w:p>
    <w:p w14:paraId="06418090" w14:textId="1436F100" w:rsidR="00021996" w:rsidRPr="00AF49EC" w:rsidRDefault="00021996" w:rsidP="00021996">
      <w:pPr>
        <w:tabs>
          <w:tab w:val="left" w:pos="1114"/>
        </w:tabs>
        <w:jc w:val="both"/>
        <w:rPr>
          <w:rFonts w:ascii="Times New Roman" w:hAnsi="Times New Roman" w:cs="Times New Roman"/>
          <w:sz w:val="28"/>
          <w:szCs w:val="28"/>
        </w:rPr>
      </w:pPr>
      <w:r>
        <w:rPr>
          <w:sz w:val="28"/>
          <w:szCs w:val="28"/>
        </w:rPr>
        <w:tab/>
      </w:r>
      <w:r w:rsidRPr="00AF49EC">
        <w:rPr>
          <w:rFonts w:ascii="Times New Roman" w:hAnsi="Times New Roman" w:cs="Times New Roman"/>
          <w:sz w:val="28"/>
          <w:szCs w:val="28"/>
        </w:rPr>
        <w:t xml:space="preserve">Из </w:t>
      </w:r>
      <w:r w:rsidR="00662D27">
        <w:rPr>
          <w:rFonts w:ascii="Times New Roman" w:hAnsi="Times New Roman" w:cs="Times New Roman"/>
          <w:sz w:val="28"/>
          <w:szCs w:val="28"/>
        </w:rPr>
        <w:t>1301</w:t>
      </w:r>
      <w:r w:rsidRPr="00AF49EC">
        <w:rPr>
          <w:rFonts w:ascii="Times New Roman" w:hAnsi="Times New Roman" w:cs="Times New Roman"/>
          <w:sz w:val="28"/>
          <w:szCs w:val="28"/>
        </w:rPr>
        <w:t xml:space="preserve"> участник</w:t>
      </w:r>
      <w:r w:rsidR="00662D27">
        <w:rPr>
          <w:rFonts w:ascii="Times New Roman" w:hAnsi="Times New Roman" w:cs="Times New Roman"/>
          <w:sz w:val="28"/>
          <w:szCs w:val="28"/>
        </w:rPr>
        <w:t>а</w:t>
      </w:r>
      <w:r w:rsidRPr="00AF49EC">
        <w:rPr>
          <w:rFonts w:ascii="Times New Roman" w:hAnsi="Times New Roman" w:cs="Times New Roman"/>
          <w:sz w:val="28"/>
          <w:szCs w:val="28"/>
        </w:rPr>
        <w:t xml:space="preserve"> ВПР 202</w:t>
      </w:r>
      <w:r w:rsidR="00662D27">
        <w:rPr>
          <w:rFonts w:ascii="Times New Roman" w:hAnsi="Times New Roman" w:cs="Times New Roman"/>
          <w:sz w:val="28"/>
          <w:szCs w:val="28"/>
        </w:rPr>
        <w:t>3</w:t>
      </w:r>
      <w:r w:rsidRPr="00AF49EC">
        <w:rPr>
          <w:rFonts w:ascii="Times New Roman" w:hAnsi="Times New Roman" w:cs="Times New Roman"/>
          <w:sz w:val="28"/>
          <w:szCs w:val="28"/>
        </w:rPr>
        <w:t xml:space="preserve"> по биологии</w:t>
      </w:r>
      <w:r w:rsidR="004F7C12" w:rsidRPr="00AF49EC">
        <w:rPr>
          <w:rFonts w:ascii="Times New Roman" w:hAnsi="Times New Roman" w:cs="Times New Roman"/>
          <w:sz w:val="28"/>
          <w:szCs w:val="28"/>
        </w:rPr>
        <w:t xml:space="preserve"> (профильной)</w:t>
      </w:r>
      <w:r w:rsidRPr="00AF49EC">
        <w:rPr>
          <w:rFonts w:ascii="Times New Roman" w:hAnsi="Times New Roman" w:cs="Times New Roman"/>
          <w:sz w:val="28"/>
          <w:szCs w:val="28"/>
        </w:rPr>
        <w:t xml:space="preserve"> по программе </w:t>
      </w:r>
      <w:r w:rsidR="0094157A" w:rsidRPr="00AF49EC">
        <w:rPr>
          <w:rFonts w:ascii="Times New Roman" w:hAnsi="Times New Roman" w:cs="Times New Roman"/>
          <w:sz w:val="28"/>
          <w:szCs w:val="28"/>
        </w:rPr>
        <w:t>8</w:t>
      </w:r>
      <w:r w:rsidRPr="00AF49EC">
        <w:rPr>
          <w:rFonts w:ascii="Times New Roman" w:hAnsi="Times New Roman" w:cs="Times New Roman"/>
          <w:sz w:val="28"/>
          <w:szCs w:val="28"/>
        </w:rPr>
        <w:t xml:space="preserve"> класса понизили свой результат по сравнению с отметками по журналу </w:t>
      </w:r>
      <w:r w:rsidR="00662D27">
        <w:rPr>
          <w:rFonts w:ascii="Times New Roman" w:hAnsi="Times New Roman" w:cs="Times New Roman"/>
          <w:sz w:val="28"/>
          <w:szCs w:val="28"/>
        </w:rPr>
        <w:t>449 участников</w:t>
      </w:r>
      <w:r w:rsidRPr="00AF49EC">
        <w:rPr>
          <w:rFonts w:ascii="Times New Roman" w:hAnsi="Times New Roman" w:cs="Times New Roman"/>
          <w:sz w:val="28"/>
          <w:szCs w:val="28"/>
        </w:rPr>
        <w:t xml:space="preserve"> (</w:t>
      </w:r>
      <w:r w:rsidR="00662D27">
        <w:rPr>
          <w:rFonts w:ascii="Times New Roman" w:hAnsi="Times New Roman" w:cs="Times New Roman"/>
          <w:sz w:val="28"/>
          <w:szCs w:val="28"/>
        </w:rPr>
        <w:t>34,51</w:t>
      </w:r>
      <w:r w:rsidRPr="00AF49EC">
        <w:rPr>
          <w:rFonts w:ascii="Times New Roman" w:hAnsi="Times New Roman" w:cs="Times New Roman"/>
          <w:sz w:val="28"/>
          <w:szCs w:val="28"/>
        </w:rPr>
        <w:t xml:space="preserve">%), подтвердили </w:t>
      </w:r>
      <w:r w:rsidR="00662D27">
        <w:rPr>
          <w:rFonts w:ascii="Times New Roman" w:hAnsi="Times New Roman" w:cs="Times New Roman"/>
          <w:sz w:val="28"/>
          <w:szCs w:val="28"/>
        </w:rPr>
        <w:t xml:space="preserve">– 808 участников </w:t>
      </w:r>
      <w:r w:rsidRPr="00AF49EC">
        <w:rPr>
          <w:rFonts w:ascii="Times New Roman" w:hAnsi="Times New Roman" w:cs="Times New Roman"/>
          <w:sz w:val="28"/>
          <w:szCs w:val="28"/>
        </w:rPr>
        <w:t>(</w:t>
      </w:r>
      <w:r w:rsidR="00662D27">
        <w:rPr>
          <w:rFonts w:ascii="Times New Roman" w:hAnsi="Times New Roman" w:cs="Times New Roman"/>
          <w:sz w:val="28"/>
          <w:szCs w:val="28"/>
        </w:rPr>
        <w:t>62,11</w:t>
      </w:r>
      <w:r w:rsidRPr="00AF49EC">
        <w:rPr>
          <w:rFonts w:ascii="Times New Roman" w:hAnsi="Times New Roman" w:cs="Times New Roman"/>
          <w:sz w:val="28"/>
          <w:szCs w:val="28"/>
        </w:rPr>
        <w:t xml:space="preserve">%) и повысили результат </w:t>
      </w:r>
      <w:r w:rsidR="00662D27">
        <w:rPr>
          <w:rFonts w:ascii="Times New Roman" w:hAnsi="Times New Roman" w:cs="Times New Roman"/>
          <w:sz w:val="28"/>
          <w:szCs w:val="28"/>
        </w:rPr>
        <w:t>- 44</w:t>
      </w:r>
      <w:r w:rsidRPr="00AF49EC">
        <w:rPr>
          <w:rFonts w:ascii="Times New Roman" w:hAnsi="Times New Roman" w:cs="Times New Roman"/>
          <w:sz w:val="28"/>
          <w:szCs w:val="28"/>
        </w:rPr>
        <w:t xml:space="preserve"> </w:t>
      </w:r>
      <w:r w:rsidR="00662D27">
        <w:rPr>
          <w:rFonts w:ascii="Times New Roman" w:hAnsi="Times New Roman" w:cs="Times New Roman"/>
          <w:sz w:val="28"/>
          <w:szCs w:val="28"/>
        </w:rPr>
        <w:t>участника</w:t>
      </w:r>
      <w:r w:rsidRPr="00AF49EC">
        <w:rPr>
          <w:rFonts w:ascii="Times New Roman" w:hAnsi="Times New Roman" w:cs="Times New Roman"/>
          <w:sz w:val="28"/>
          <w:szCs w:val="28"/>
        </w:rPr>
        <w:t xml:space="preserve"> (</w:t>
      </w:r>
      <w:r w:rsidR="0094157A" w:rsidRPr="00AF49EC">
        <w:rPr>
          <w:rFonts w:ascii="Times New Roman" w:hAnsi="Times New Roman" w:cs="Times New Roman"/>
          <w:sz w:val="28"/>
          <w:szCs w:val="28"/>
        </w:rPr>
        <w:t>3,</w:t>
      </w:r>
      <w:r w:rsidR="00662D27">
        <w:rPr>
          <w:rFonts w:ascii="Times New Roman" w:hAnsi="Times New Roman" w:cs="Times New Roman"/>
          <w:sz w:val="28"/>
          <w:szCs w:val="28"/>
        </w:rPr>
        <w:t>38</w:t>
      </w:r>
      <w:r w:rsidRPr="00AF49EC">
        <w:rPr>
          <w:rFonts w:ascii="Times New Roman" w:hAnsi="Times New Roman" w:cs="Times New Roman"/>
          <w:sz w:val="28"/>
          <w:szCs w:val="28"/>
        </w:rPr>
        <w:t xml:space="preserve">%). </w:t>
      </w:r>
    </w:p>
    <w:p w14:paraId="19EDC146" w14:textId="37B63B92" w:rsidR="00021996" w:rsidRDefault="00021996" w:rsidP="00021996">
      <w:pPr>
        <w:jc w:val="center"/>
      </w:pPr>
    </w:p>
    <w:p w14:paraId="6A59366D" w14:textId="65E2EBE0" w:rsidR="00662D27" w:rsidRDefault="00043C72" w:rsidP="00043C72">
      <w:pPr>
        <w:jc w:val="center"/>
      </w:pPr>
      <w:r>
        <w:rPr>
          <w:noProof/>
        </w:rPr>
        <w:lastRenderedPageBreak/>
        <w:drawing>
          <wp:inline distT="0" distB="0" distL="0" distR="0" wp14:anchorId="4D7FEEC7" wp14:editId="3FF8328B">
            <wp:extent cx="4572000" cy="2743200"/>
            <wp:effectExtent l="0" t="0" r="0" b="0"/>
            <wp:docPr id="910187646" name="Диаграмма 1">
              <a:extLst xmlns:a="http://schemas.openxmlformats.org/drawingml/2006/main">
                <a:ext uri="{FF2B5EF4-FFF2-40B4-BE49-F238E27FC236}">
                  <a16:creationId xmlns:a16="http://schemas.microsoft.com/office/drawing/2014/main" id="{E7AFAC19-A828-1C13-554C-A72D74B72B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2AB81EC" w14:textId="77777777" w:rsidR="00662D27" w:rsidRDefault="00662D27" w:rsidP="00021996">
      <w:pPr>
        <w:jc w:val="center"/>
      </w:pPr>
    </w:p>
    <w:p w14:paraId="45CE8FFD" w14:textId="77777777" w:rsidR="00021996" w:rsidRDefault="00021996" w:rsidP="00021996">
      <w:pPr>
        <w:jc w:val="center"/>
      </w:pPr>
    </w:p>
    <w:p w14:paraId="2076B0E8" w14:textId="77777777" w:rsidR="004F7C12" w:rsidRDefault="004F7C12" w:rsidP="004F7C12">
      <w:pPr>
        <w:widowControl w:val="0"/>
        <w:suppressAutoHyphens w:val="0"/>
        <w:ind w:firstLine="709"/>
        <w:jc w:val="both"/>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kern w:val="0"/>
          <w:sz w:val="28"/>
          <w:szCs w:val="28"/>
          <w:u w:val="single"/>
          <w:lang w:eastAsia="ru-RU" w:bidi="ar-SA"/>
        </w:rPr>
        <w:t>География</w:t>
      </w:r>
      <w:r w:rsidR="005F2922">
        <w:rPr>
          <w:rFonts w:ascii="Times New Roman" w:eastAsia="Times New Roman" w:hAnsi="Times New Roman" w:cs="Times New Roman"/>
          <w:kern w:val="0"/>
          <w:sz w:val="28"/>
          <w:szCs w:val="28"/>
          <w:lang w:eastAsia="ru-RU" w:bidi="ar-SA"/>
        </w:rPr>
        <w:t xml:space="preserve"> –</w:t>
      </w:r>
      <w:r>
        <w:rPr>
          <w:rFonts w:ascii="Times New Roman" w:eastAsia="Times New Roman" w:hAnsi="Times New Roman" w:cs="Times New Roman"/>
          <w:kern w:val="0"/>
          <w:sz w:val="28"/>
          <w:szCs w:val="28"/>
          <w:lang w:eastAsia="ru-RU" w:bidi="ar-SA"/>
        </w:rPr>
        <w:t xml:space="preserve"> </w:t>
      </w:r>
      <w:r w:rsidR="00EC7059">
        <w:rPr>
          <w:rFonts w:ascii="Times New Roman" w:eastAsia="Times New Roman" w:hAnsi="Times New Roman" w:cs="Times New Roman"/>
          <w:kern w:val="0"/>
          <w:sz w:val="28"/>
          <w:szCs w:val="28"/>
          <w:lang w:eastAsia="ru-RU" w:bidi="ar-SA"/>
        </w:rPr>
        <w:t>67</w:t>
      </w:r>
      <w:r>
        <w:rPr>
          <w:rFonts w:ascii="Times New Roman" w:eastAsia="Times New Roman" w:hAnsi="Times New Roman" w:cs="Times New Roman"/>
          <w:kern w:val="0"/>
          <w:sz w:val="28"/>
          <w:szCs w:val="28"/>
          <w:lang w:eastAsia="ru-RU" w:bidi="ar-SA"/>
        </w:rPr>
        <w:t xml:space="preserve"> общеобразовательных организаций; </w:t>
      </w:r>
      <w:r w:rsidR="00EC7059">
        <w:rPr>
          <w:rFonts w:ascii="Times New Roman" w:eastAsia="Times New Roman" w:hAnsi="Times New Roman" w:cs="Times New Roman"/>
          <w:kern w:val="0"/>
          <w:sz w:val="28"/>
          <w:szCs w:val="28"/>
          <w:lang w:eastAsia="ru-RU" w:bidi="ar-SA"/>
        </w:rPr>
        <w:t>1476</w:t>
      </w:r>
      <w:r w:rsidR="001B4946">
        <w:rPr>
          <w:rFonts w:ascii="Times New Roman" w:eastAsia="Times New Roman" w:hAnsi="Times New Roman" w:cs="Times New Roman"/>
          <w:kern w:val="0"/>
          <w:sz w:val="28"/>
          <w:szCs w:val="28"/>
          <w:lang w:eastAsia="ru-RU" w:bidi="ar-SA"/>
        </w:rPr>
        <w:t xml:space="preserve"> участников</w:t>
      </w:r>
      <w:r>
        <w:rPr>
          <w:rFonts w:ascii="Times New Roman" w:eastAsia="Times New Roman" w:hAnsi="Times New Roman" w:cs="Times New Roman"/>
          <w:kern w:val="0"/>
          <w:sz w:val="28"/>
          <w:szCs w:val="28"/>
          <w:lang w:eastAsia="ru-RU" w:bidi="ar-SA"/>
        </w:rPr>
        <w:t>.</w:t>
      </w:r>
    </w:p>
    <w:p w14:paraId="046D7F83" w14:textId="77777777" w:rsidR="004F7C12" w:rsidRDefault="004F7C12" w:rsidP="004F7C12">
      <w:pPr>
        <w:jc w:val="both"/>
      </w:pPr>
    </w:p>
    <w:tbl>
      <w:tblPr>
        <w:tblW w:w="9650" w:type="dxa"/>
        <w:tblLook w:val="04A0" w:firstRow="1" w:lastRow="0" w:firstColumn="1" w:lastColumn="0" w:noHBand="0" w:noVBand="1"/>
      </w:tblPr>
      <w:tblGrid>
        <w:gridCol w:w="6096"/>
        <w:gridCol w:w="1120"/>
        <w:gridCol w:w="1274"/>
        <w:gridCol w:w="1160"/>
      </w:tblGrid>
      <w:tr w:rsidR="00F8305D" w:rsidRPr="00F8305D" w14:paraId="358AA172" w14:textId="77777777" w:rsidTr="00F8305D">
        <w:trPr>
          <w:trHeight w:val="300"/>
        </w:trPr>
        <w:tc>
          <w:tcPr>
            <w:tcW w:w="6096" w:type="dxa"/>
            <w:tcBorders>
              <w:top w:val="nil"/>
              <w:left w:val="nil"/>
              <w:bottom w:val="nil"/>
              <w:right w:val="nil"/>
            </w:tcBorders>
            <w:shd w:val="clear" w:color="auto" w:fill="auto"/>
            <w:noWrap/>
            <w:vAlign w:val="bottom"/>
            <w:hideMark/>
          </w:tcPr>
          <w:p w14:paraId="5D5BE863" w14:textId="77777777" w:rsidR="00F8305D" w:rsidRPr="00F8305D" w:rsidRDefault="00F8305D" w:rsidP="00F8305D">
            <w:pPr>
              <w:suppressAutoHyphens w:val="0"/>
              <w:rPr>
                <w:rFonts w:ascii="Times New Roman" w:eastAsia="Times New Roman" w:hAnsi="Times New Roman" w:cs="Times New Roman"/>
                <w:b/>
                <w:bCs/>
                <w:color w:val="000000"/>
                <w:kern w:val="0"/>
                <w:sz w:val="20"/>
                <w:szCs w:val="20"/>
                <w:lang w:eastAsia="ru-RU" w:bidi="ar-SA"/>
              </w:rPr>
            </w:pPr>
            <w:r w:rsidRPr="00F8305D">
              <w:rPr>
                <w:rFonts w:ascii="Times New Roman" w:eastAsia="Times New Roman" w:hAnsi="Times New Roman" w:cs="Times New Roman"/>
                <w:b/>
                <w:bCs/>
                <w:color w:val="000000"/>
                <w:kern w:val="0"/>
                <w:sz w:val="20"/>
                <w:szCs w:val="20"/>
                <w:lang w:eastAsia="ru-RU" w:bidi="ar-SA"/>
              </w:rPr>
              <w:t>Достижение планируемых результатов</w:t>
            </w:r>
          </w:p>
        </w:tc>
        <w:tc>
          <w:tcPr>
            <w:tcW w:w="1120" w:type="dxa"/>
            <w:tcBorders>
              <w:top w:val="single" w:sz="4" w:space="0" w:color="000000"/>
              <w:left w:val="single" w:sz="8" w:space="0" w:color="000000"/>
              <w:bottom w:val="single" w:sz="4" w:space="0" w:color="000000"/>
              <w:right w:val="single" w:sz="4" w:space="0" w:color="000000"/>
            </w:tcBorders>
            <w:shd w:val="clear" w:color="auto" w:fill="auto"/>
            <w:noWrap/>
            <w:vAlign w:val="bottom"/>
            <w:hideMark/>
          </w:tcPr>
          <w:p w14:paraId="29EF0332"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t> </w:t>
            </w:r>
          </w:p>
        </w:tc>
        <w:tc>
          <w:tcPr>
            <w:tcW w:w="1274" w:type="dxa"/>
            <w:tcBorders>
              <w:top w:val="single" w:sz="4" w:space="0" w:color="000000"/>
              <w:left w:val="nil"/>
              <w:bottom w:val="single" w:sz="4" w:space="0" w:color="000000"/>
              <w:right w:val="single" w:sz="4" w:space="0" w:color="000000"/>
            </w:tcBorders>
            <w:shd w:val="clear" w:color="auto" w:fill="auto"/>
            <w:noWrap/>
            <w:vAlign w:val="bottom"/>
            <w:hideMark/>
          </w:tcPr>
          <w:p w14:paraId="515A57D9"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t> </w:t>
            </w:r>
          </w:p>
        </w:tc>
        <w:tc>
          <w:tcPr>
            <w:tcW w:w="1160" w:type="dxa"/>
            <w:tcBorders>
              <w:top w:val="single" w:sz="4" w:space="0" w:color="000000"/>
              <w:left w:val="nil"/>
              <w:bottom w:val="single" w:sz="4" w:space="0" w:color="000000"/>
              <w:right w:val="single" w:sz="8" w:space="0" w:color="000000"/>
            </w:tcBorders>
            <w:shd w:val="clear" w:color="auto" w:fill="auto"/>
            <w:noWrap/>
            <w:vAlign w:val="bottom"/>
            <w:hideMark/>
          </w:tcPr>
          <w:p w14:paraId="11E91300"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t> </w:t>
            </w:r>
          </w:p>
        </w:tc>
      </w:tr>
      <w:tr w:rsidR="00F8305D" w:rsidRPr="00F8305D" w14:paraId="7E30DE3F" w14:textId="77777777" w:rsidTr="00F8305D">
        <w:trPr>
          <w:trHeight w:val="300"/>
        </w:trPr>
        <w:tc>
          <w:tcPr>
            <w:tcW w:w="6096" w:type="dxa"/>
            <w:tcBorders>
              <w:top w:val="nil"/>
              <w:left w:val="nil"/>
              <w:bottom w:val="nil"/>
              <w:right w:val="nil"/>
            </w:tcBorders>
            <w:shd w:val="clear" w:color="auto" w:fill="auto"/>
            <w:noWrap/>
            <w:vAlign w:val="bottom"/>
            <w:hideMark/>
          </w:tcPr>
          <w:p w14:paraId="22605FF8" w14:textId="77777777" w:rsidR="00F8305D" w:rsidRPr="00F8305D" w:rsidRDefault="00F8305D" w:rsidP="00F8305D">
            <w:pPr>
              <w:suppressAutoHyphens w:val="0"/>
              <w:rPr>
                <w:rFonts w:ascii="Times New Roman" w:eastAsia="Times New Roman" w:hAnsi="Times New Roman" w:cs="Times New Roman"/>
                <w:b/>
                <w:bCs/>
                <w:color w:val="000000"/>
                <w:kern w:val="0"/>
                <w:sz w:val="20"/>
                <w:szCs w:val="20"/>
                <w:lang w:eastAsia="ru-RU" w:bidi="ar-SA"/>
              </w:rPr>
            </w:pPr>
            <w:r w:rsidRPr="00F8305D">
              <w:rPr>
                <w:rFonts w:ascii="Times New Roman" w:eastAsia="Times New Roman" w:hAnsi="Times New Roman" w:cs="Times New Roman"/>
                <w:b/>
                <w:bCs/>
                <w:color w:val="000000"/>
                <w:kern w:val="0"/>
                <w:sz w:val="20"/>
                <w:szCs w:val="20"/>
                <w:lang w:eastAsia="ru-RU" w:bidi="ar-SA"/>
              </w:rPr>
              <w:t>Предмет:</w:t>
            </w:r>
          </w:p>
        </w:tc>
        <w:tc>
          <w:tcPr>
            <w:tcW w:w="1120" w:type="dxa"/>
            <w:tcBorders>
              <w:top w:val="nil"/>
              <w:left w:val="single" w:sz="8" w:space="0" w:color="000000"/>
              <w:bottom w:val="single" w:sz="4" w:space="0" w:color="000000"/>
              <w:right w:val="single" w:sz="4" w:space="0" w:color="000000"/>
            </w:tcBorders>
            <w:shd w:val="clear" w:color="auto" w:fill="auto"/>
            <w:noWrap/>
            <w:vAlign w:val="bottom"/>
            <w:hideMark/>
          </w:tcPr>
          <w:p w14:paraId="664E607E"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t>География</w:t>
            </w:r>
          </w:p>
        </w:tc>
        <w:tc>
          <w:tcPr>
            <w:tcW w:w="1274" w:type="dxa"/>
            <w:tcBorders>
              <w:top w:val="nil"/>
              <w:left w:val="nil"/>
              <w:bottom w:val="single" w:sz="4" w:space="0" w:color="000000"/>
              <w:right w:val="single" w:sz="4" w:space="0" w:color="000000"/>
            </w:tcBorders>
            <w:shd w:val="clear" w:color="auto" w:fill="auto"/>
            <w:noWrap/>
            <w:vAlign w:val="bottom"/>
            <w:hideMark/>
          </w:tcPr>
          <w:p w14:paraId="67D8B2D7"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t> </w:t>
            </w:r>
          </w:p>
        </w:tc>
        <w:tc>
          <w:tcPr>
            <w:tcW w:w="1160" w:type="dxa"/>
            <w:tcBorders>
              <w:top w:val="nil"/>
              <w:left w:val="nil"/>
              <w:bottom w:val="single" w:sz="4" w:space="0" w:color="000000"/>
              <w:right w:val="single" w:sz="8" w:space="0" w:color="000000"/>
            </w:tcBorders>
            <w:shd w:val="clear" w:color="auto" w:fill="auto"/>
            <w:noWrap/>
            <w:vAlign w:val="bottom"/>
            <w:hideMark/>
          </w:tcPr>
          <w:p w14:paraId="7F51BF9D"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t> </w:t>
            </w:r>
          </w:p>
        </w:tc>
      </w:tr>
      <w:tr w:rsidR="00F8305D" w:rsidRPr="00F8305D" w14:paraId="1922F205" w14:textId="77777777" w:rsidTr="00F8305D">
        <w:trPr>
          <w:trHeight w:val="300"/>
        </w:trPr>
        <w:tc>
          <w:tcPr>
            <w:tcW w:w="6096" w:type="dxa"/>
            <w:tcBorders>
              <w:top w:val="nil"/>
              <w:left w:val="nil"/>
              <w:bottom w:val="nil"/>
              <w:right w:val="nil"/>
            </w:tcBorders>
            <w:shd w:val="clear" w:color="auto" w:fill="auto"/>
            <w:noWrap/>
            <w:vAlign w:val="bottom"/>
            <w:hideMark/>
          </w:tcPr>
          <w:p w14:paraId="33CB0C9A" w14:textId="77777777" w:rsidR="00F8305D" w:rsidRPr="00F8305D" w:rsidRDefault="00F8305D" w:rsidP="00F8305D">
            <w:pPr>
              <w:suppressAutoHyphens w:val="0"/>
              <w:rPr>
                <w:rFonts w:ascii="Times New Roman" w:eastAsia="Times New Roman" w:hAnsi="Times New Roman" w:cs="Times New Roman"/>
                <w:b/>
                <w:bCs/>
                <w:color w:val="000000"/>
                <w:kern w:val="0"/>
                <w:sz w:val="20"/>
                <w:szCs w:val="20"/>
                <w:lang w:eastAsia="ru-RU" w:bidi="ar-SA"/>
              </w:rPr>
            </w:pPr>
            <w:r w:rsidRPr="00F8305D">
              <w:rPr>
                <w:rFonts w:ascii="Times New Roman" w:eastAsia="Times New Roman" w:hAnsi="Times New Roman" w:cs="Times New Roman"/>
                <w:b/>
                <w:bCs/>
                <w:color w:val="000000"/>
                <w:kern w:val="0"/>
                <w:sz w:val="20"/>
                <w:szCs w:val="20"/>
                <w:lang w:eastAsia="ru-RU" w:bidi="ar-SA"/>
              </w:rPr>
              <w:t>Максимальный первичный балл:</w:t>
            </w:r>
          </w:p>
        </w:tc>
        <w:tc>
          <w:tcPr>
            <w:tcW w:w="1120" w:type="dxa"/>
            <w:tcBorders>
              <w:top w:val="nil"/>
              <w:left w:val="single" w:sz="8" w:space="0" w:color="000000"/>
              <w:bottom w:val="single" w:sz="4" w:space="0" w:color="000000"/>
              <w:right w:val="single" w:sz="4" w:space="0" w:color="000000"/>
            </w:tcBorders>
            <w:shd w:val="clear" w:color="auto" w:fill="auto"/>
            <w:noWrap/>
            <w:vAlign w:val="bottom"/>
            <w:hideMark/>
          </w:tcPr>
          <w:p w14:paraId="0FAF3136" w14:textId="77777777" w:rsidR="00F8305D" w:rsidRPr="00F8305D" w:rsidRDefault="00F8305D" w:rsidP="00F8305D">
            <w:pPr>
              <w:suppressAutoHyphens w:val="0"/>
              <w:jc w:val="right"/>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t>33</w:t>
            </w:r>
          </w:p>
        </w:tc>
        <w:tc>
          <w:tcPr>
            <w:tcW w:w="1274" w:type="dxa"/>
            <w:tcBorders>
              <w:top w:val="nil"/>
              <w:left w:val="nil"/>
              <w:bottom w:val="single" w:sz="4" w:space="0" w:color="000000"/>
              <w:right w:val="single" w:sz="4" w:space="0" w:color="000000"/>
            </w:tcBorders>
            <w:shd w:val="clear" w:color="auto" w:fill="auto"/>
            <w:noWrap/>
            <w:vAlign w:val="bottom"/>
            <w:hideMark/>
          </w:tcPr>
          <w:p w14:paraId="4EFFA01C"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t> </w:t>
            </w:r>
          </w:p>
        </w:tc>
        <w:tc>
          <w:tcPr>
            <w:tcW w:w="1160" w:type="dxa"/>
            <w:tcBorders>
              <w:top w:val="nil"/>
              <w:left w:val="nil"/>
              <w:bottom w:val="single" w:sz="4" w:space="0" w:color="000000"/>
              <w:right w:val="single" w:sz="8" w:space="0" w:color="000000"/>
            </w:tcBorders>
            <w:shd w:val="clear" w:color="auto" w:fill="auto"/>
            <w:noWrap/>
            <w:vAlign w:val="bottom"/>
            <w:hideMark/>
          </w:tcPr>
          <w:p w14:paraId="3FAE348E"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t> </w:t>
            </w:r>
          </w:p>
        </w:tc>
      </w:tr>
      <w:tr w:rsidR="00F8305D" w:rsidRPr="00F8305D" w14:paraId="54F12A14" w14:textId="77777777" w:rsidTr="00F8305D">
        <w:trPr>
          <w:trHeight w:val="300"/>
        </w:trPr>
        <w:tc>
          <w:tcPr>
            <w:tcW w:w="6096" w:type="dxa"/>
            <w:tcBorders>
              <w:top w:val="nil"/>
              <w:left w:val="nil"/>
              <w:bottom w:val="nil"/>
              <w:right w:val="nil"/>
            </w:tcBorders>
            <w:shd w:val="clear" w:color="auto" w:fill="auto"/>
            <w:noWrap/>
            <w:vAlign w:val="bottom"/>
            <w:hideMark/>
          </w:tcPr>
          <w:p w14:paraId="6CAB79C3" w14:textId="77777777" w:rsidR="00F8305D" w:rsidRPr="00F8305D" w:rsidRDefault="00F8305D" w:rsidP="00F8305D">
            <w:pPr>
              <w:suppressAutoHyphens w:val="0"/>
              <w:rPr>
                <w:rFonts w:ascii="Times New Roman" w:eastAsia="Times New Roman" w:hAnsi="Times New Roman" w:cs="Times New Roman"/>
                <w:b/>
                <w:bCs/>
                <w:color w:val="000000"/>
                <w:kern w:val="0"/>
                <w:sz w:val="20"/>
                <w:szCs w:val="20"/>
                <w:lang w:eastAsia="ru-RU" w:bidi="ar-SA"/>
              </w:rPr>
            </w:pPr>
            <w:r w:rsidRPr="00F8305D">
              <w:rPr>
                <w:rFonts w:ascii="Times New Roman" w:eastAsia="Times New Roman" w:hAnsi="Times New Roman" w:cs="Times New Roman"/>
                <w:b/>
                <w:bCs/>
                <w:color w:val="000000"/>
                <w:kern w:val="0"/>
                <w:sz w:val="20"/>
                <w:szCs w:val="20"/>
                <w:lang w:eastAsia="ru-RU" w:bidi="ar-SA"/>
              </w:rPr>
              <w:t>Дата:</w:t>
            </w:r>
          </w:p>
        </w:tc>
        <w:tc>
          <w:tcPr>
            <w:tcW w:w="1120" w:type="dxa"/>
            <w:tcBorders>
              <w:top w:val="nil"/>
              <w:left w:val="single" w:sz="8" w:space="0" w:color="000000"/>
              <w:bottom w:val="single" w:sz="4" w:space="0" w:color="000000"/>
              <w:right w:val="single" w:sz="4" w:space="0" w:color="000000"/>
            </w:tcBorders>
            <w:shd w:val="clear" w:color="auto" w:fill="auto"/>
            <w:noWrap/>
            <w:vAlign w:val="bottom"/>
            <w:hideMark/>
          </w:tcPr>
          <w:p w14:paraId="096B26C7"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t>15.03.2023</w:t>
            </w:r>
          </w:p>
        </w:tc>
        <w:tc>
          <w:tcPr>
            <w:tcW w:w="1274" w:type="dxa"/>
            <w:tcBorders>
              <w:top w:val="nil"/>
              <w:left w:val="nil"/>
              <w:bottom w:val="single" w:sz="4" w:space="0" w:color="000000"/>
              <w:right w:val="single" w:sz="4" w:space="0" w:color="000000"/>
            </w:tcBorders>
            <w:shd w:val="clear" w:color="auto" w:fill="auto"/>
            <w:noWrap/>
            <w:vAlign w:val="bottom"/>
            <w:hideMark/>
          </w:tcPr>
          <w:p w14:paraId="6EBB5A5C"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t> </w:t>
            </w:r>
          </w:p>
        </w:tc>
        <w:tc>
          <w:tcPr>
            <w:tcW w:w="1160" w:type="dxa"/>
            <w:tcBorders>
              <w:top w:val="nil"/>
              <w:left w:val="nil"/>
              <w:bottom w:val="single" w:sz="4" w:space="0" w:color="000000"/>
              <w:right w:val="single" w:sz="8" w:space="0" w:color="000000"/>
            </w:tcBorders>
            <w:shd w:val="clear" w:color="auto" w:fill="auto"/>
            <w:noWrap/>
            <w:vAlign w:val="bottom"/>
            <w:hideMark/>
          </w:tcPr>
          <w:p w14:paraId="248672DC"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t> </w:t>
            </w:r>
          </w:p>
        </w:tc>
      </w:tr>
      <w:tr w:rsidR="00F8305D" w:rsidRPr="00F8305D" w14:paraId="0BD7CE9E" w14:textId="77777777" w:rsidTr="00F8305D">
        <w:trPr>
          <w:trHeight w:val="300"/>
        </w:trPr>
        <w:tc>
          <w:tcPr>
            <w:tcW w:w="6096" w:type="dxa"/>
            <w:tcBorders>
              <w:top w:val="nil"/>
              <w:left w:val="nil"/>
              <w:bottom w:val="nil"/>
              <w:right w:val="nil"/>
            </w:tcBorders>
            <w:shd w:val="clear" w:color="auto" w:fill="auto"/>
            <w:noWrap/>
            <w:vAlign w:val="bottom"/>
            <w:hideMark/>
          </w:tcPr>
          <w:p w14:paraId="42E81808"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p>
        </w:tc>
        <w:tc>
          <w:tcPr>
            <w:tcW w:w="1120" w:type="dxa"/>
            <w:tcBorders>
              <w:top w:val="nil"/>
              <w:left w:val="single" w:sz="8" w:space="0" w:color="000000"/>
              <w:bottom w:val="nil"/>
              <w:right w:val="single" w:sz="4" w:space="0" w:color="000000"/>
            </w:tcBorders>
            <w:shd w:val="clear" w:color="auto" w:fill="auto"/>
            <w:noWrap/>
            <w:vAlign w:val="bottom"/>
            <w:hideMark/>
          </w:tcPr>
          <w:p w14:paraId="5CEED1C8"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t> </w:t>
            </w:r>
          </w:p>
        </w:tc>
        <w:tc>
          <w:tcPr>
            <w:tcW w:w="1274" w:type="dxa"/>
            <w:tcBorders>
              <w:top w:val="nil"/>
              <w:left w:val="nil"/>
              <w:bottom w:val="nil"/>
              <w:right w:val="single" w:sz="4" w:space="0" w:color="000000"/>
            </w:tcBorders>
            <w:shd w:val="clear" w:color="auto" w:fill="auto"/>
            <w:noWrap/>
            <w:vAlign w:val="bottom"/>
            <w:hideMark/>
          </w:tcPr>
          <w:p w14:paraId="50F2CE8E"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t> </w:t>
            </w:r>
          </w:p>
        </w:tc>
        <w:tc>
          <w:tcPr>
            <w:tcW w:w="1160" w:type="dxa"/>
            <w:tcBorders>
              <w:top w:val="nil"/>
              <w:left w:val="nil"/>
              <w:bottom w:val="nil"/>
              <w:right w:val="single" w:sz="8" w:space="0" w:color="000000"/>
            </w:tcBorders>
            <w:shd w:val="clear" w:color="auto" w:fill="auto"/>
            <w:noWrap/>
            <w:vAlign w:val="bottom"/>
            <w:hideMark/>
          </w:tcPr>
          <w:p w14:paraId="0DEB02D1"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t> </w:t>
            </w:r>
          </w:p>
        </w:tc>
      </w:tr>
      <w:tr w:rsidR="00F8305D" w:rsidRPr="00F8305D" w14:paraId="6CC0D95D" w14:textId="77777777" w:rsidTr="00F8305D">
        <w:trPr>
          <w:trHeight w:val="765"/>
        </w:trPr>
        <w:tc>
          <w:tcPr>
            <w:tcW w:w="6096" w:type="dxa"/>
            <w:tcBorders>
              <w:top w:val="single" w:sz="4" w:space="0" w:color="auto"/>
              <w:left w:val="single" w:sz="4" w:space="0" w:color="auto"/>
              <w:bottom w:val="single" w:sz="4" w:space="0" w:color="auto"/>
              <w:right w:val="single" w:sz="4" w:space="0" w:color="auto"/>
            </w:tcBorders>
            <w:shd w:val="clear" w:color="auto" w:fill="auto"/>
            <w:hideMark/>
          </w:tcPr>
          <w:p w14:paraId="711E29D6" w14:textId="77777777" w:rsidR="00F8305D" w:rsidRPr="00F8305D" w:rsidRDefault="00F8305D" w:rsidP="00F8305D">
            <w:pPr>
              <w:suppressAutoHyphens w:val="0"/>
              <w:rPr>
                <w:rFonts w:ascii="Times New Roman" w:eastAsia="Times New Roman" w:hAnsi="Times New Roman" w:cs="Times New Roman"/>
                <w:b/>
                <w:bCs/>
                <w:color w:val="000000"/>
                <w:kern w:val="0"/>
                <w:sz w:val="20"/>
                <w:szCs w:val="20"/>
                <w:lang w:eastAsia="ru-RU" w:bidi="ar-SA"/>
              </w:rPr>
            </w:pPr>
            <w:r w:rsidRPr="00F8305D">
              <w:rPr>
                <w:rFonts w:ascii="Times New Roman" w:eastAsia="Times New Roman" w:hAnsi="Times New Roman" w:cs="Times New Roman"/>
                <w:b/>
                <w:bCs/>
                <w:color w:val="000000"/>
                <w:kern w:val="0"/>
                <w:sz w:val="20"/>
                <w:szCs w:val="20"/>
                <w:lang w:eastAsia="ru-RU" w:bidi="ar-SA"/>
              </w:rPr>
              <w:t>Блоки ПООП обучающийся научится / получит возможность научиться или проверяемые требования (умения) в соответствии с ФГОС (ФК ГОС)</w:t>
            </w:r>
          </w:p>
        </w:tc>
        <w:tc>
          <w:tcPr>
            <w:tcW w:w="1120" w:type="dxa"/>
            <w:tcBorders>
              <w:top w:val="single" w:sz="4" w:space="0" w:color="auto"/>
              <w:left w:val="nil"/>
              <w:bottom w:val="single" w:sz="4" w:space="0" w:color="auto"/>
              <w:right w:val="single" w:sz="4" w:space="0" w:color="auto"/>
            </w:tcBorders>
            <w:shd w:val="clear" w:color="auto" w:fill="auto"/>
            <w:hideMark/>
          </w:tcPr>
          <w:p w14:paraId="2D37D78D" w14:textId="77777777" w:rsidR="00F8305D" w:rsidRPr="00F8305D" w:rsidRDefault="00F8305D" w:rsidP="00F8305D">
            <w:pPr>
              <w:suppressAutoHyphens w:val="0"/>
              <w:rPr>
                <w:rFonts w:ascii="Times New Roman" w:eastAsia="Times New Roman" w:hAnsi="Times New Roman" w:cs="Times New Roman"/>
                <w:b/>
                <w:bCs/>
                <w:color w:val="000000"/>
                <w:kern w:val="0"/>
                <w:sz w:val="20"/>
                <w:szCs w:val="20"/>
                <w:lang w:eastAsia="ru-RU" w:bidi="ar-SA"/>
              </w:rPr>
            </w:pPr>
            <w:r w:rsidRPr="00F8305D">
              <w:rPr>
                <w:rFonts w:ascii="Times New Roman" w:eastAsia="Times New Roman" w:hAnsi="Times New Roman" w:cs="Times New Roman"/>
                <w:b/>
                <w:bCs/>
                <w:color w:val="000000"/>
                <w:kern w:val="0"/>
                <w:sz w:val="20"/>
                <w:szCs w:val="20"/>
                <w:lang w:eastAsia="ru-RU" w:bidi="ar-SA"/>
              </w:rPr>
              <w:t>Макс балл</w:t>
            </w:r>
          </w:p>
        </w:tc>
        <w:tc>
          <w:tcPr>
            <w:tcW w:w="1274" w:type="dxa"/>
            <w:tcBorders>
              <w:top w:val="single" w:sz="4" w:space="0" w:color="auto"/>
              <w:left w:val="nil"/>
              <w:bottom w:val="single" w:sz="4" w:space="0" w:color="auto"/>
              <w:right w:val="single" w:sz="4" w:space="0" w:color="auto"/>
            </w:tcBorders>
            <w:shd w:val="clear" w:color="auto" w:fill="auto"/>
            <w:hideMark/>
          </w:tcPr>
          <w:p w14:paraId="525509C6" w14:textId="77777777" w:rsidR="00F8305D" w:rsidRPr="00F8305D" w:rsidRDefault="00F8305D" w:rsidP="00F8305D">
            <w:pPr>
              <w:suppressAutoHyphens w:val="0"/>
              <w:rPr>
                <w:rFonts w:ascii="Times New Roman" w:eastAsia="Times New Roman" w:hAnsi="Times New Roman" w:cs="Times New Roman"/>
                <w:b/>
                <w:bCs/>
                <w:color w:val="000000"/>
                <w:kern w:val="0"/>
                <w:sz w:val="20"/>
                <w:szCs w:val="20"/>
                <w:lang w:eastAsia="ru-RU" w:bidi="ar-SA"/>
              </w:rPr>
            </w:pPr>
            <w:r w:rsidRPr="00F8305D">
              <w:rPr>
                <w:rFonts w:ascii="Times New Roman" w:eastAsia="Times New Roman" w:hAnsi="Times New Roman" w:cs="Times New Roman"/>
                <w:b/>
                <w:bCs/>
                <w:color w:val="000000"/>
                <w:kern w:val="0"/>
                <w:sz w:val="20"/>
                <w:szCs w:val="20"/>
                <w:lang w:eastAsia="ru-RU" w:bidi="ar-SA"/>
              </w:rPr>
              <w:t>Республика Адыгея (Адыгея)</w:t>
            </w:r>
          </w:p>
        </w:tc>
        <w:tc>
          <w:tcPr>
            <w:tcW w:w="1160" w:type="dxa"/>
            <w:tcBorders>
              <w:top w:val="single" w:sz="4" w:space="0" w:color="auto"/>
              <w:left w:val="nil"/>
              <w:bottom w:val="single" w:sz="4" w:space="0" w:color="auto"/>
              <w:right w:val="single" w:sz="4" w:space="0" w:color="auto"/>
            </w:tcBorders>
            <w:shd w:val="clear" w:color="auto" w:fill="auto"/>
            <w:hideMark/>
          </w:tcPr>
          <w:p w14:paraId="2364CAB2" w14:textId="77777777" w:rsidR="00F8305D" w:rsidRPr="00F8305D" w:rsidRDefault="00F8305D" w:rsidP="00F8305D">
            <w:pPr>
              <w:suppressAutoHyphens w:val="0"/>
              <w:rPr>
                <w:rFonts w:ascii="Times New Roman" w:eastAsia="Times New Roman" w:hAnsi="Times New Roman" w:cs="Times New Roman"/>
                <w:b/>
                <w:bCs/>
                <w:color w:val="000000"/>
                <w:kern w:val="0"/>
                <w:sz w:val="20"/>
                <w:szCs w:val="20"/>
                <w:lang w:eastAsia="ru-RU" w:bidi="ar-SA"/>
              </w:rPr>
            </w:pPr>
            <w:r w:rsidRPr="00F8305D">
              <w:rPr>
                <w:rFonts w:ascii="Times New Roman" w:eastAsia="Times New Roman" w:hAnsi="Times New Roman" w:cs="Times New Roman"/>
                <w:b/>
                <w:bCs/>
                <w:color w:val="000000"/>
                <w:kern w:val="0"/>
                <w:sz w:val="20"/>
                <w:szCs w:val="20"/>
                <w:lang w:eastAsia="ru-RU" w:bidi="ar-SA"/>
              </w:rPr>
              <w:t>РФ</w:t>
            </w:r>
          </w:p>
        </w:tc>
      </w:tr>
      <w:tr w:rsidR="00F8305D" w:rsidRPr="00F8305D" w14:paraId="5EAF2554" w14:textId="77777777" w:rsidTr="00F8305D">
        <w:trPr>
          <w:trHeight w:val="300"/>
        </w:trPr>
        <w:tc>
          <w:tcPr>
            <w:tcW w:w="6096" w:type="dxa"/>
            <w:tcBorders>
              <w:top w:val="nil"/>
              <w:left w:val="single" w:sz="4" w:space="0" w:color="auto"/>
              <w:bottom w:val="single" w:sz="4" w:space="0" w:color="auto"/>
              <w:right w:val="single" w:sz="4" w:space="0" w:color="auto"/>
            </w:tcBorders>
            <w:shd w:val="clear" w:color="auto" w:fill="auto"/>
            <w:hideMark/>
          </w:tcPr>
          <w:p w14:paraId="3D5FC8A9"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t> </w:t>
            </w:r>
          </w:p>
        </w:tc>
        <w:tc>
          <w:tcPr>
            <w:tcW w:w="1120" w:type="dxa"/>
            <w:tcBorders>
              <w:top w:val="nil"/>
              <w:left w:val="nil"/>
              <w:bottom w:val="single" w:sz="4" w:space="0" w:color="auto"/>
              <w:right w:val="single" w:sz="4" w:space="0" w:color="auto"/>
            </w:tcBorders>
            <w:shd w:val="clear" w:color="auto" w:fill="auto"/>
            <w:hideMark/>
          </w:tcPr>
          <w:p w14:paraId="1EA1C93F"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t> </w:t>
            </w:r>
          </w:p>
        </w:tc>
        <w:tc>
          <w:tcPr>
            <w:tcW w:w="1274" w:type="dxa"/>
            <w:tcBorders>
              <w:top w:val="nil"/>
              <w:left w:val="nil"/>
              <w:bottom w:val="single" w:sz="4" w:space="0" w:color="auto"/>
              <w:right w:val="single" w:sz="4" w:space="0" w:color="auto"/>
            </w:tcBorders>
            <w:shd w:val="clear" w:color="auto" w:fill="auto"/>
            <w:hideMark/>
          </w:tcPr>
          <w:p w14:paraId="3FB24529" w14:textId="77777777" w:rsidR="00F8305D" w:rsidRPr="00F8305D" w:rsidRDefault="00F8305D" w:rsidP="00F8305D">
            <w:pPr>
              <w:suppressAutoHyphens w:val="0"/>
              <w:rPr>
                <w:rFonts w:ascii="Times New Roman" w:eastAsia="Times New Roman" w:hAnsi="Times New Roman" w:cs="Times New Roman"/>
                <w:b/>
                <w:bCs/>
                <w:color w:val="000000"/>
                <w:kern w:val="0"/>
                <w:sz w:val="20"/>
                <w:szCs w:val="20"/>
                <w:lang w:eastAsia="ru-RU" w:bidi="ar-SA"/>
              </w:rPr>
            </w:pPr>
            <w:r w:rsidRPr="00F8305D">
              <w:rPr>
                <w:rFonts w:ascii="Times New Roman" w:eastAsia="Times New Roman" w:hAnsi="Times New Roman" w:cs="Times New Roman"/>
                <w:b/>
                <w:bCs/>
                <w:color w:val="000000"/>
                <w:kern w:val="0"/>
                <w:sz w:val="20"/>
                <w:szCs w:val="20"/>
                <w:lang w:eastAsia="ru-RU" w:bidi="ar-SA"/>
              </w:rPr>
              <w:t>1677 уч.</w:t>
            </w:r>
          </w:p>
        </w:tc>
        <w:tc>
          <w:tcPr>
            <w:tcW w:w="1160" w:type="dxa"/>
            <w:tcBorders>
              <w:top w:val="nil"/>
              <w:left w:val="nil"/>
              <w:bottom w:val="single" w:sz="4" w:space="0" w:color="auto"/>
              <w:right w:val="single" w:sz="4" w:space="0" w:color="auto"/>
            </w:tcBorders>
            <w:shd w:val="clear" w:color="auto" w:fill="auto"/>
            <w:hideMark/>
          </w:tcPr>
          <w:p w14:paraId="3514167A" w14:textId="77777777" w:rsidR="00F8305D" w:rsidRPr="00F8305D" w:rsidRDefault="00F8305D" w:rsidP="00F8305D">
            <w:pPr>
              <w:suppressAutoHyphens w:val="0"/>
              <w:rPr>
                <w:rFonts w:ascii="Times New Roman" w:eastAsia="Times New Roman" w:hAnsi="Times New Roman" w:cs="Times New Roman"/>
                <w:b/>
                <w:bCs/>
                <w:color w:val="000000"/>
                <w:kern w:val="0"/>
                <w:sz w:val="20"/>
                <w:szCs w:val="20"/>
                <w:lang w:eastAsia="ru-RU" w:bidi="ar-SA"/>
              </w:rPr>
            </w:pPr>
            <w:r w:rsidRPr="00F8305D">
              <w:rPr>
                <w:rFonts w:ascii="Times New Roman" w:eastAsia="Times New Roman" w:hAnsi="Times New Roman" w:cs="Times New Roman"/>
                <w:b/>
                <w:bCs/>
                <w:color w:val="000000"/>
                <w:kern w:val="0"/>
                <w:sz w:val="20"/>
                <w:szCs w:val="20"/>
                <w:lang w:eastAsia="ru-RU" w:bidi="ar-SA"/>
              </w:rPr>
              <w:t>437800 уч.</w:t>
            </w:r>
          </w:p>
        </w:tc>
      </w:tr>
      <w:tr w:rsidR="00F8305D" w:rsidRPr="00F8305D" w14:paraId="6BB3A68B" w14:textId="77777777" w:rsidTr="00F8305D">
        <w:trPr>
          <w:trHeight w:val="3256"/>
        </w:trPr>
        <w:tc>
          <w:tcPr>
            <w:tcW w:w="6096" w:type="dxa"/>
            <w:tcBorders>
              <w:top w:val="nil"/>
              <w:left w:val="single" w:sz="4" w:space="0" w:color="auto"/>
              <w:bottom w:val="single" w:sz="4" w:space="0" w:color="auto"/>
              <w:right w:val="single" w:sz="4" w:space="0" w:color="auto"/>
            </w:tcBorders>
            <w:shd w:val="clear" w:color="auto" w:fill="auto"/>
            <w:hideMark/>
          </w:tcPr>
          <w:p w14:paraId="0037EDA6"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t>1.1. Особенности географического положения России. Территория и акватория, морские и сухопутные границы. Умения устанавливать причинно-следственные связи, строить логическое рассуждение. Умения создавать, применять и преобразовывать знаки и символы, модели и схемы для решения учебных и познавательных задач. Представления об основных этапах географического освоения Земли, открытиях великих путешественников и землепроходцев, исследованиях материков Земли. Первичные компетенции использования территориального подхода как основы географического мышления, владение понятийным аппаратом географии. Умения ориентироваться в источниках географической информации, выявлять взаимодополняющую географическую информацию. Умение различать изученные географические объекты</w:t>
            </w:r>
          </w:p>
        </w:tc>
        <w:tc>
          <w:tcPr>
            <w:tcW w:w="1120" w:type="dxa"/>
            <w:tcBorders>
              <w:top w:val="nil"/>
              <w:left w:val="nil"/>
              <w:bottom w:val="single" w:sz="4" w:space="0" w:color="auto"/>
              <w:right w:val="single" w:sz="4" w:space="0" w:color="auto"/>
            </w:tcBorders>
            <w:shd w:val="clear" w:color="auto" w:fill="auto"/>
            <w:hideMark/>
          </w:tcPr>
          <w:p w14:paraId="7CA49C85"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t>3</w:t>
            </w:r>
          </w:p>
        </w:tc>
        <w:tc>
          <w:tcPr>
            <w:tcW w:w="1274" w:type="dxa"/>
            <w:tcBorders>
              <w:top w:val="nil"/>
              <w:left w:val="nil"/>
              <w:bottom w:val="single" w:sz="4" w:space="0" w:color="auto"/>
              <w:right w:val="single" w:sz="4" w:space="0" w:color="auto"/>
            </w:tcBorders>
            <w:shd w:val="clear" w:color="auto" w:fill="auto"/>
            <w:hideMark/>
          </w:tcPr>
          <w:p w14:paraId="52158264" w14:textId="77777777" w:rsidR="00F8305D" w:rsidRPr="00F8305D" w:rsidRDefault="00F8305D" w:rsidP="00F8305D">
            <w:pPr>
              <w:suppressAutoHyphens w:val="0"/>
              <w:rPr>
                <w:rFonts w:ascii="Times New Roman" w:eastAsia="Times New Roman" w:hAnsi="Times New Roman" w:cs="Times New Roman"/>
                <w:b/>
                <w:bCs/>
                <w:color w:val="000000"/>
                <w:kern w:val="0"/>
                <w:sz w:val="20"/>
                <w:szCs w:val="20"/>
                <w:lang w:eastAsia="ru-RU" w:bidi="ar-SA"/>
              </w:rPr>
            </w:pPr>
            <w:r w:rsidRPr="00F8305D">
              <w:rPr>
                <w:rFonts w:ascii="Times New Roman" w:eastAsia="Times New Roman" w:hAnsi="Times New Roman" w:cs="Times New Roman"/>
                <w:b/>
                <w:bCs/>
                <w:color w:val="000000"/>
                <w:kern w:val="0"/>
                <w:sz w:val="20"/>
                <w:szCs w:val="20"/>
                <w:lang w:eastAsia="ru-RU" w:bidi="ar-SA"/>
              </w:rPr>
              <w:t>88,01</w:t>
            </w:r>
          </w:p>
        </w:tc>
        <w:tc>
          <w:tcPr>
            <w:tcW w:w="1160" w:type="dxa"/>
            <w:tcBorders>
              <w:top w:val="nil"/>
              <w:left w:val="nil"/>
              <w:bottom w:val="single" w:sz="4" w:space="0" w:color="auto"/>
              <w:right w:val="single" w:sz="4" w:space="0" w:color="auto"/>
            </w:tcBorders>
            <w:shd w:val="clear" w:color="auto" w:fill="auto"/>
            <w:hideMark/>
          </w:tcPr>
          <w:p w14:paraId="1E382A18" w14:textId="77777777" w:rsidR="00F8305D" w:rsidRPr="00F8305D" w:rsidRDefault="00F8305D" w:rsidP="00F8305D">
            <w:pPr>
              <w:suppressAutoHyphens w:val="0"/>
              <w:rPr>
                <w:rFonts w:ascii="Times New Roman" w:eastAsia="Times New Roman" w:hAnsi="Times New Roman" w:cs="Times New Roman"/>
                <w:b/>
                <w:bCs/>
                <w:color w:val="000000"/>
                <w:kern w:val="0"/>
                <w:sz w:val="20"/>
                <w:szCs w:val="20"/>
                <w:lang w:eastAsia="ru-RU" w:bidi="ar-SA"/>
              </w:rPr>
            </w:pPr>
            <w:r w:rsidRPr="00F8305D">
              <w:rPr>
                <w:rFonts w:ascii="Times New Roman" w:eastAsia="Times New Roman" w:hAnsi="Times New Roman" w:cs="Times New Roman"/>
                <w:b/>
                <w:bCs/>
                <w:color w:val="000000"/>
                <w:kern w:val="0"/>
                <w:sz w:val="20"/>
                <w:szCs w:val="20"/>
                <w:lang w:eastAsia="ru-RU" w:bidi="ar-SA"/>
              </w:rPr>
              <w:t>81,5</w:t>
            </w:r>
          </w:p>
        </w:tc>
      </w:tr>
      <w:tr w:rsidR="00F8305D" w:rsidRPr="00F8305D" w14:paraId="341E922A" w14:textId="77777777" w:rsidTr="00F8305D">
        <w:trPr>
          <w:trHeight w:val="3266"/>
        </w:trPr>
        <w:tc>
          <w:tcPr>
            <w:tcW w:w="6096" w:type="dxa"/>
            <w:tcBorders>
              <w:top w:val="nil"/>
              <w:left w:val="single" w:sz="4" w:space="0" w:color="auto"/>
              <w:bottom w:val="single" w:sz="4" w:space="0" w:color="auto"/>
              <w:right w:val="single" w:sz="4" w:space="0" w:color="auto"/>
            </w:tcBorders>
            <w:shd w:val="clear" w:color="auto" w:fill="auto"/>
            <w:hideMark/>
          </w:tcPr>
          <w:p w14:paraId="66091BCE"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lastRenderedPageBreak/>
              <w:t>1.2. Особенности географического положения России. Территория и акватория, морские и сухопутные границы.  Умения устанавливать причинно-следственные связи, строить логическое рассуждение. Умения создавать, применять и преобразовывать знаки и символы, модели и схемы для решения учебных и познавательных задач. Представления об основных этапах географического освоения Земли, открытиях великих путешественников и землепроходцев, исследованиях материков Земли. Первичные компетенции использования территориального подхода как основы географического мышления, владение понятийным аппаратом географии. Умения ориентироваться в источниках географической информации, выявлять взаимодополняющую географическую информацию. Умение различать изученные географические объекты</w:t>
            </w:r>
          </w:p>
        </w:tc>
        <w:tc>
          <w:tcPr>
            <w:tcW w:w="1120" w:type="dxa"/>
            <w:tcBorders>
              <w:top w:val="nil"/>
              <w:left w:val="nil"/>
              <w:bottom w:val="single" w:sz="4" w:space="0" w:color="auto"/>
              <w:right w:val="single" w:sz="4" w:space="0" w:color="auto"/>
            </w:tcBorders>
            <w:shd w:val="clear" w:color="auto" w:fill="auto"/>
            <w:hideMark/>
          </w:tcPr>
          <w:p w14:paraId="067C8AAD"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t>1</w:t>
            </w:r>
          </w:p>
        </w:tc>
        <w:tc>
          <w:tcPr>
            <w:tcW w:w="1274" w:type="dxa"/>
            <w:tcBorders>
              <w:top w:val="nil"/>
              <w:left w:val="nil"/>
              <w:bottom w:val="single" w:sz="4" w:space="0" w:color="auto"/>
              <w:right w:val="single" w:sz="4" w:space="0" w:color="auto"/>
            </w:tcBorders>
            <w:shd w:val="clear" w:color="auto" w:fill="auto"/>
            <w:hideMark/>
          </w:tcPr>
          <w:p w14:paraId="72E0C458" w14:textId="77777777" w:rsidR="00F8305D" w:rsidRPr="00F8305D" w:rsidRDefault="00F8305D" w:rsidP="00F8305D">
            <w:pPr>
              <w:suppressAutoHyphens w:val="0"/>
              <w:rPr>
                <w:rFonts w:ascii="Times New Roman" w:eastAsia="Times New Roman" w:hAnsi="Times New Roman" w:cs="Times New Roman"/>
                <w:b/>
                <w:bCs/>
                <w:color w:val="000000"/>
                <w:kern w:val="0"/>
                <w:sz w:val="20"/>
                <w:szCs w:val="20"/>
                <w:lang w:eastAsia="ru-RU" w:bidi="ar-SA"/>
              </w:rPr>
            </w:pPr>
            <w:r w:rsidRPr="00F8305D">
              <w:rPr>
                <w:rFonts w:ascii="Times New Roman" w:eastAsia="Times New Roman" w:hAnsi="Times New Roman" w:cs="Times New Roman"/>
                <w:b/>
                <w:bCs/>
                <w:color w:val="000000"/>
                <w:kern w:val="0"/>
                <w:sz w:val="20"/>
                <w:szCs w:val="20"/>
                <w:lang w:eastAsia="ru-RU" w:bidi="ar-SA"/>
              </w:rPr>
              <w:t>69,35</w:t>
            </w:r>
          </w:p>
        </w:tc>
        <w:tc>
          <w:tcPr>
            <w:tcW w:w="1160" w:type="dxa"/>
            <w:tcBorders>
              <w:top w:val="nil"/>
              <w:left w:val="nil"/>
              <w:bottom w:val="single" w:sz="4" w:space="0" w:color="auto"/>
              <w:right w:val="single" w:sz="4" w:space="0" w:color="auto"/>
            </w:tcBorders>
            <w:shd w:val="clear" w:color="auto" w:fill="auto"/>
            <w:hideMark/>
          </w:tcPr>
          <w:p w14:paraId="33D95855" w14:textId="77777777" w:rsidR="00F8305D" w:rsidRPr="00F8305D" w:rsidRDefault="00F8305D" w:rsidP="00F8305D">
            <w:pPr>
              <w:suppressAutoHyphens w:val="0"/>
              <w:rPr>
                <w:rFonts w:ascii="Times New Roman" w:eastAsia="Times New Roman" w:hAnsi="Times New Roman" w:cs="Times New Roman"/>
                <w:b/>
                <w:bCs/>
                <w:color w:val="000000"/>
                <w:kern w:val="0"/>
                <w:sz w:val="20"/>
                <w:szCs w:val="20"/>
                <w:lang w:eastAsia="ru-RU" w:bidi="ar-SA"/>
              </w:rPr>
            </w:pPr>
            <w:r w:rsidRPr="00F8305D">
              <w:rPr>
                <w:rFonts w:ascii="Times New Roman" w:eastAsia="Times New Roman" w:hAnsi="Times New Roman" w:cs="Times New Roman"/>
                <w:b/>
                <w:bCs/>
                <w:color w:val="000000"/>
                <w:kern w:val="0"/>
                <w:sz w:val="20"/>
                <w:szCs w:val="20"/>
                <w:lang w:eastAsia="ru-RU" w:bidi="ar-SA"/>
              </w:rPr>
              <w:t>62,21</w:t>
            </w:r>
          </w:p>
        </w:tc>
      </w:tr>
      <w:tr w:rsidR="00F8305D" w:rsidRPr="00F8305D" w14:paraId="49E53B0B" w14:textId="77777777" w:rsidTr="00F8305D">
        <w:trPr>
          <w:trHeight w:val="3112"/>
        </w:trPr>
        <w:tc>
          <w:tcPr>
            <w:tcW w:w="6096" w:type="dxa"/>
            <w:tcBorders>
              <w:top w:val="nil"/>
              <w:left w:val="single" w:sz="4" w:space="0" w:color="auto"/>
              <w:bottom w:val="single" w:sz="4" w:space="0" w:color="auto"/>
              <w:right w:val="single" w:sz="4" w:space="0" w:color="auto"/>
            </w:tcBorders>
            <w:shd w:val="clear" w:color="auto" w:fill="auto"/>
            <w:hideMark/>
          </w:tcPr>
          <w:p w14:paraId="13DA3492"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t>2.1. Особенности географического положения России. Территория и акватория, морские и сухопутные границы. Умения определять понятия, создавать обобщения, устанавливать аналогии. Умения устанавливать причинно-следственные связи, строить логическое рассуждение. Умения: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 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w:t>
            </w:r>
          </w:p>
        </w:tc>
        <w:tc>
          <w:tcPr>
            <w:tcW w:w="1120" w:type="dxa"/>
            <w:tcBorders>
              <w:top w:val="nil"/>
              <w:left w:val="nil"/>
              <w:bottom w:val="single" w:sz="4" w:space="0" w:color="auto"/>
              <w:right w:val="single" w:sz="4" w:space="0" w:color="auto"/>
            </w:tcBorders>
            <w:shd w:val="clear" w:color="auto" w:fill="auto"/>
            <w:hideMark/>
          </w:tcPr>
          <w:p w14:paraId="351F7A50"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t>2</w:t>
            </w:r>
          </w:p>
        </w:tc>
        <w:tc>
          <w:tcPr>
            <w:tcW w:w="1274" w:type="dxa"/>
            <w:tcBorders>
              <w:top w:val="nil"/>
              <w:left w:val="nil"/>
              <w:bottom w:val="single" w:sz="4" w:space="0" w:color="auto"/>
              <w:right w:val="single" w:sz="4" w:space="0" w:color="auto"/>
            </w:tcBorders>
            <w:shd w:val="clear" w:color="auto" w:fill="auto"/>
            <w:hideMark/>
          </w:tcPr>
          <w:p w14:paraId="13A42E86" w14:textId="77777777" w:rsidR="00F8305D" w:rsidRPr="00F8305D" w:rsidRDefault="00F8305D" w:rsidP="00F8305D">
            <w:pPr>
              <w:suppressAutoHyphens w:val="0"/>
              <w:rPr>
                <w:rFonts w:ascii="Times New Roman" w:eastAsia="Times New Roman" w:hAnsi="Times New Roman" w:cs="Times New Roman"/>
                <w:b/>
                <w:bCs/>
                <w:color w:val="000000"/>
                <w:kern w:val="0"/>
                <w:sz w:val="20"/>
                <w:szCs w:val="20"/>
                <w:lang w:eastAsia="ru-RU" w:bidi="ar-SA"/>
              </w:rPr>
            </w:pPr>
            <w:r w:rsidRPr="00F8305D">
              <w:rPr>
                <w:rFonts w:ascii="Times New Roman" w:eastAsia="Times New Roman" w:hAnsi="Times New Roman" w:cs="Times New Roman"/>
                <w:b/>
                <w:bCs/>
                <w:color w:val="000000"/>
                <w:kern w:val="0"/>
                <w:sz w:val="20"/>
                <w:szCs w:val="20"/>
                <w:lang w:eastAsia="ru-RU" w:bidi="ar-SA"/>
              </w:rPr>
              <w:t>71,5</w:t>
            </w:r>
          </w:p>
        </w:tc>
        <w:tc>
          <w:tcPr>
            <w:tcW w:w="1160" w:type="dxa"/>
            <w:tcBorders>
              <w:top w:val="nil"/>
              <w:left w:val="nil"/>
              <w:bottom w:val="single" w:sz="4" w:space="0" w:color="auto"/>
              <w:right w:val="single" w:sz="4" w:space="0" w:color="auto"/>
            </w:tcBorders>
            <w:shd w:val="clear" w:color="auto" w:fill="auto"/>
            <w:hideMark/>
          </w:tcPr>
          <w:p w14:paraId="1C998DE5" w14:textId="77777777" w:rsidR="00F8305D" w:rsidRPr="00F8305D" w:rsidRDefault="00F8305D" w:rsidP="00F8305D">
            <w:pPr>
              <w:suppressAutoHyphens w:val="0"/>
              <w:rPr>
                <w:rFonts w:ascii="Times New Roman" w:eastAsia="Times New Roman" w:hAnsi="Times New Roman" w:cs="Times New Roman"/>
                <w:b/>
                <w:bCs/>
                <w:color w:val="000000"/>
                <w:kern w:val="0"/>
                <w:sz w:val="20"/>
                <w:szCs w:val="20"/>
                <w:lang w:eastAsia="ru-RU" w:bidi="ar-SA"/>
              </w:rPr>
            </w:pPr>
            <w:r w:rsidRPr="00F8305D">
              <w:rPr>
                <w:rFonts w:ascii="Times New Roman" w:eastAsia="Times New Roman" w:hAnsi="Times New Roman" w:cs="Times New Roman"/>
                <w:b/>
                <w:bCs/>
                <w:color w:val="000000"/>
                <w:kern w:val="0"/>
                <w:sz w:val="20"/>
                <w:szCs w:val="20"/>
                <w:lang w:eastAsia="ru-RU" w:bidi="ar-SA"/>
              </w:rPr>
              <w:t>66,43</w:t>
            </w:r>
          </w:p>
        </w:tc>
      </w:tr>
      <w:tr w:rsidR="00F8305D" w:rsidRPr="00F8305D" w14:paraId="6BAB4E5E" w14:textId="77777777" w:rsidTr="00F8305D">
        <w:trPr>
          <w:trHeight w:val="3115"/>
        </w:trPr>
        <w:tc>
          <w:tcPr>
            <w:tcW w:w="6096" w:type="dxa"/>
            <w:tcBorders>
              <w:top w:val="nil"/>
              <w:left w:val="single" w:sz="4" w:space="0" w:color="auto"/>
              <w:bottom w:val="single" w:sz="4" w:space="0" w:color="auto"/>
              <w:right w:val="single" w:sz="4" w:space="0" w:color="auto"/>
            </w:tcBorders>
            <w:shd w:val="clear" w:color="000000" w:fill="FFFF00"/>
            <w:hideMark/>
          </w:tcPr>
          <w:p w14:paraId="7A16FF51"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t>2.2. Особенности географического положения России. Территория и акватория, морские и сухопутные границы. Умения определять понятия, создавать обобщения, устанавливать аналогии. Умения устанавливать причинно-следственные связи, строить логическое рассуждение. Умения: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 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w:t>
            </w:r>
          </w:p>
        </w:tc>
        <w:tc>
          <w:tcPr>
            <w:tcW w:w="1120" w:type="dxa"/>
            <w:tcBorders>
              <w:top w:val="nil"/>
              <w:left w:val="nil"/>
              <w:bottom w:val="single" w:sz="4" w:space="0" w:color="auto"/>
              <w:right w:val="single" w:sz="4" w:space="0" w:color="auto"/>
            </w:tcBorders>
            <w:shd w:val="clear" w:color="000000" w:fill="FFFF00"/>
            <w:hideMark/>
          </w:tcPr>
          <w:p w14:paraId="5F4DBCF6"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t>2</w:t>
            </w:r>
          </w:p>
        </w:tc>
        <w:tc>
          <w:tcPr>
            <w:tcW w:w="1274" w:type="dxa"/>
            <w:tcBorders>
              <w:top w:val="nil"/>
              <w:left w:val="nil"/>
              <w:bottom w:val="single" w:sz="4" w:space="0" w:color="auto"/>
              <w:right w:val="single" w:sz="4" w:space="0" w:color="auto"/>
            </w:tcBorders>
            <w:shd w:val="clear" w:color="000000" w:fill="FFFF00"/>
            <w:hideMark/>
          </w:tcPr>
          <w:p w14:paraId="445710FE" w14:textId="77777777" w:rsidR="00F8305D" w:rsidRPr="00F8305D" w:rsidRDefault="00F8305D" w:rsidP="00F8305D">
            <w:pPr>
              <w:suppressAutoHyphens w:val="0"/>
              <w:rPr>
                <w:rFonts w:ascii="Times New Roman" w:eastAsia="Times New Roman" w:hAnsi="Times New Roman" w:cs="Times New Roman"/>
                <w:b/>
                <w:bCs/>
                <w:color w:val="000000"/>
                <w:kern w:val="0"/>
                <w:sz w:val="20"/>
                <w:szCs w:val="20"/>
                <w:lang w:eastAsia="ru-RU" w:bidi="ar-SA"/>
              </w:rPr>
            </w:pPr>
            <w:r w:rsidRPr="00F8305D">
              <w:rPr>
                <w:rFonts w:ascii="Times New Roman" w:eastAsia="Times New Roman" w:hAnsi="Times New Roman" w:cs="Times New Roman"/>
                <w:b/>
                <w:bCs/>
                <w:color w:val="000000"/>
                <w:kern w:val="0"/>
                <w:sz w:val="20"/>
                <w:szCs w:val="20"/>
                <w:lang w:eastAsia="ru-RU" w:bidi="ar-SA"/>
              </w:rPr>
              <w:t>26,98</w:t>
            </w:r>
          </w:p>
        </w:tc>
        <w:tc>
          <w:tcPr>
            <w:tcW w:w="1160" w:type="dxa"/>
            <w:tcBorders>
              <w:top w:val="nil"/>
              <w:left w:val="nil"/>
              <w:bottom w:val="single" w:sz="4" w:space="0" w:color="auto"/>
              <w:right w:val="single" w:sz="4" w:space="0" w:color="auto"/>
            </w:tcBorders>
            <w:shd w:val="clear" w:color="000000" w:fill="FFFF00"/>
            <w:hideMark/>
          </w:tcPr>
          <w:p w14:paraId="5B33C221" w14:textId="77777777" w:rsidR="00F8305D" w:rsidRPr="00F8305D" w:rsidRDefault="00F8305D" w:rsidP="00F8305D">
            <w:pPr>
              <w:suppressAutoHyphens w:val="0"/>
              <w:rPr>
                <w:rFonts w:ascii="Times New Roman" w:eastAsia="Times New Roman" w:hAnsi="Times New Roman" w:cs="Times New Roman"/>
                <w:b/>
                <w:bCs/>
                <w:color w:val="000000"/>
                <w:kern w:val="0"/>
                <w:sz w:val="20"/>
                <w:szCs w:val="20"/>
                <w:lang w:eastAsia="ru-RU" w:bidi="ar-SA"/>
              </w:rPr>
            </w:pPr>
            <w:r w:rsidRPr="00F8305D">
              <w:rPr>
                <w:rFonts w:ascii="Times New Roman" w:eastAsia="Times New Roman" w:hAnsi="Times New Roman" w:cs="Times New Roman"/>
                <w:b/>
                <w:bCs/>
                <w:color w:val="000000"/>
                <w:kern w:val="0"/>
                <w:sz w:val="20"/>
                <w:szCs w:val="20"/>
                <w:lang w:eastAsia="ru-RU" w:bidi="ar-SA"/>
              </w:rPr>
              <w:t>29,73</w:t>
            </w:r>
          </w:p>
        </w:tc>
      </w:tr>
      <w:tr w:rsidR="00F8305D" w:rsidRPr="00F8305D" w14:paraId="59D5159A" w14:textId="77777777" w:rsidTr="00F8305D">
        <w:trPr>
          <w:trHeight w:val="3812"/>
        </w:trPr>
        <w:tc>
          <w:tcPr>
            <w:tcW w:w="6096" w:type="dxa"/>
            <w:tcBorders>
              <w:top w:val="nil"/>
              <w:left w:val="single" w:sz="4" w:space="0" w:color="auto"/>
              <w:bottom w:val="single" w:sz="4" w:space="0" w:color="auto"/>
              <w:right w:val="single" w:sz="4" w:space="0" w:color="auto"/>
            </w:tcBorders>
            <w:shd w:val="clear" w:color="auto" w:fill="auto"/>
            <w:hideMark/>
          </w:tcPr>
          <w:p w14:paraId="25EA58F2"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t>3.1. Природа России. Особенности геологического строения и распространения крупных форм рельефа. Умения определять понятия, создавать обобщения, устанавливать аналогии, классифицировать. Умения устанавливать причинно-следственные связи, строить логическое рассуждение.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 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Умение различать географические процессы и явления, определяющие особенности компонентов природы отдельных территорий</w:t>
            </w:r>
          </w:p>
        </w:tc>
        <w:tc>
          <w:tcPr>
            <w:tcW w:w="1120" w:type="dxa"/>
            <w:tcBorders>
              <w:top w:val="nil"/>
              <w:left w:val="nil"/>
              <w:bottom w:val="single" w:sz="4" w:space="0" w:color="auto"/>
              <w:right w:val="single" w:sz="4" w:space="0" w:color="auto"/>
            </w:tcBorders>
            <w:shd w:val="clear" w:color="auto" w:fill="auto"/>
            <w:hideMark/>
          </w:tcPr>
          <w:p w14:paraId="2A630BDD"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t>2</w:t>
            </w:r>
          </w:p>
        </w:tc>
        <w:tc>
          <w:tcPr>
            <w:tcW w:w="1274" w:type="dxa"/>
            <w:tcBorders>
              <w:top w:val="nil"/>
              <w:left w:val="nil"/>
              <w:bottom w:val="single" w:sz="4" w:space="0" w:color="auto"/>
              <w:right w:val="single" w:sz="4" w:space="0" w:color="auto"/>
            </w:tcBorders>
            <w:shd w:val="clear" w:color="auto" w:fill="auto"/>
            <w:hideMark/>
          </w:tcPr>
          <w:p w14:paraId="34CAEFDB" w14:textId="77777777" w:rsidR="00F8305D" w:rsidRPr="00F8305D" w:rsidRDefault="00F8305D" w:rsidP="00F8305D">
            <w:pPr>
              <w:suppressAutoHyphens w:val="0"/>
              <w:rPr>
                <w:rFonts w:ascii="Times New Roman" w:eastAsia="Times New Roman" w:hAnsi="Times New Roman" w:cs="Times New Roman"/>
                <w:b/>
                <w:bCs/>
                <w:color w:val="000000"/>
                <w:kern w:val="0"/>
                <w:sz w:val="20"/>
                <w:szCs w:val="20"/>
                <w:lang w:eastAsia="ru-RU" w:bidi="ar-SA"/>
              </w:rPr>
            </w:pPr>
            <w:r w:rsidRPr="00F8305D">
              <w:rPr>
                <w:rFonts w:ascii="Times New Roman" w:eastAsia="Times New Roman" w:hAnsi="Times New Roman" w:cs="Times New Roman"/>
                <w:b/>
                <w:bCs/>
                <w:color w:val="000000"/>
                <w:kern w:val="0"/>
                <w:sz w:val="20"/>
                <w:szCs w:val="20"/>
                <w:lang w:eastAsia="ru-RU" w:bidi="ar-SA"/>
              </w:rPr>
              <w:t>75,49</w:t>
            </w:r>
          </w:p>
        </w:tc>
        <w:tc>
          <w:tcPr>
            <w:tcW w:w="1160" w:type="dxa"/>
            <w:tcBorders>
              <w:top w:val="nil"/>
              <w:left w:val="nil"/>
              <w:bottom w:val="single" w:sz="4" w:space="0" w:color="auto"/>
              <w:right w:val="single" w:sz="4" w:space="0" w:color="auto"/>
            </w:tcBorders>
            <w:shd w:val="clear" w:color="auto" w:fill="auto"/>
            <w:hideMark/>
          </w:tcPr>
          <w:p w14:paraId="686084D7" w14:textId="77777777" w:rsidR="00F8305D" w:rsidRPr="00F8305D" w:rsidRDefault="00F8305D" w:rsidP="00F8305D">
            <w:pPr>
              <w:suppressAutoHyphens w:val="0"/>
              <w:rPr>
                <w:rFonts w:ascii="Times New Roman" w:eastAsia="Times New Roman" w:hAnsi="Times New Roman" w:cs="Times New Roman"/>
                <w:b/>
                <w:bCs/>
                <w:color w:val="000000"/>
                <w:kern w:val="0"/>
                <w:sz w:val="20"/>
                <w:szCs w:val="20"/>
                <w:lang w:eastAsia="ru-RU" w:bidi="ar-SA"/>
              </w:rPr>
            </w:pPr>
            <w:r w:rsidRPr="00F8305D">
              <w:rPr>
                <w:rFonts w:ascii="Times New Roman" w:eastAsia="Times New Roman" w:hAnsi="Times New Roman" w:cs="Times New Roman"/>
                <w:b/>
                <w:bCs/>
                <w:color w:val="000000"/>
                <w:kern w:val="0"/>
                <w:sz w:val="20"/>
                <w:szCs w:val="20"/>
                <w:lang w:eastAsia="ru-RU" w:bidi="ar-SA"/>
              </w:rPr>
              <w:t>65,85</w:t>
            </w:r>
          </w:p>
        </w:tc>
      </w:tr>
      <w:tr w:rsidR="00F8305D" w:rsidRPr="00F8305D" w14:paraId="0FE8CD7E" w14:textId="77777777" w:rsidTr="00F8305D">
        <w:trPr>
          <w:trHeight w:val="3691"/>
        </w:trPr>
        <w:tc>
          <w:tcPr>
            <w:tcW w:w="6096" w:type="dxa"/>
            <w:tcBorders>
              <w:top w:val="nil"/>
              <w:left w:val="single" w:sz="4" w:space="0" w:color="auto"/>
              <w:bottom w:val="single" w:sz="4" w:space="0" w:color="auto"/>
              <w:right w:val="single" w:sz="4" w:space="0" w:color="auto"/>
            </w:tcBorders>
            <w:shd w:val="clear" w:color="auto" w:fill="auto"/>
            <w:hideMark/>
          </w:tcPr>
          <w:p w14:paraId="5EAAAB8E"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lastRenderedPageBreak/>
              <w:t>3.2. Природа России. Особенности геологического строения и распространения крупных форм рельефа. Умения определять понятия, создавать обобщения, устанавливать аналогии, классифицировать. Умения устанавливать причинно-следственные связи, строить логическое рассуждение.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 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Умение различать географические процессы и явления, определяющие особенности компонентов природы отдельных территорий</w:t>
            </w:r>
          </w:p>
        </w:tc>
        <w:tc>
          <w:tcPr>
            <w:tcW w:w="1120" w:type="dxa"/>
            <w:tcBorders>
              <w:top w:val="nil"/>
              <w:left w:val="nil"/>
              <w:bottom w:val="single" w:sz="4" w:space="0" w:color="auto"/>
              <w:right w:val="single" w:sz="4" w:space="0" w:color="auto"/>
            </w:tcBorders>
            <w:shd w:val="clear" w:color="auto" w:fill="auto"/>
            <w:hideMark/>
          </w:tcPr>
          <w:p w14:paraId="54845508"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t>2</w:t>
            </w:r>
          </w:p>
        </w:tc>
        <w:tc>
          <w:tcPr>
            <w:tcW w:w="1274" w:type="dxa"/>
            <w:tcBorders>
              <w:top w:val="nil"/>
              <w:left w:val="nil"/>
              <w:bottom w:val="single" w:sz="4" w:space="0" w:color="auto"/>
              <w:right w:val="single" w:sz="4" w:space="0" w:color="auto"/>
            </w:tcBorders>
            <w:shd w:val="clear" w:color="auto" w:fill="auto"/>
            <w:hideMark/>
          </w:tcPr>
          <w:p w14:paraId="73BEE3B4" w14:textId="77777777" w:rsidR="00F8305D" w:rsidRPr="00F8305D" w:rsidRDefault="00F8305D" w:rsidP="00F8305D">
            <w:pPr>
              <w:suppressAutoHyphens w:val="0"/>
              <w:rPr>
                <w:rFonts w:ascii="Times New Roman" w:eastAsia="Times New Roman" w:hAnsi="Times New Roman" w:cs="Times New Roman"/>
                <w:b/>
                <w:bCs/>
                <w:color w:val="000000"/>
                <w:kern w:val="0"/>
                <w:sz w:val="20"/>
                <w:szCs w:val="20"/>
                <w:lang w:eastAsia="ru-RU" w:bidi="ar-SA"/>
              </w:rPr>
            </w:pPr>
            <w:r w:rsidRPr="00F8305D">
              <w:rPr>
                <w:rFonts w:ascii="Times New Roman" w:eastAsia="Times New Roman" w:hAnsi="Times New Roman" w:cs="Times New Roman"/>
                <w:b/>
                <w:bCs/>
                <w:color w:val="000000"/>
                <w:kern w:val="0"/>
                <w:sz w:val="20"/>
                <w:szCs w:val="20"/>
                <w:lang w:eastAsia="ru-RU" w:bidi="ar-SA"/>
              </w:rPr>
              <w:t>62,43</w:t>
            </w:r>
          </w:p>
        </w:tc>
        <w:tc>
          <w:tcPr>
            <w:tcW w:w="1160" w:type="dxa"/>
            <w:tcBorders>
              <w:top w:val="nil"/>
              <w:left w:val="nil"/>
              <w:bottom w:val="single" w:sz="4" w:space="0" w:color="auto"/>
              <w:right w:val="single" w:sz="4" w:space="0" w:color="auto"/>
            </w:tcBorders>
            <w:shd w:val="clear" w:color="auto" w:fill="auto"/>
            <w:hideMark/>
          </w:tcPr>
          <w:p w14:paraId="7D325B63" w14:textId="77777777" w:rsidR="00F8305D" w:rsidRPr="00F8305D" w:rsidRDefault="00F8305D" w:rsidP="00F8305D">
            <w:pPr>
              <w:suppressAutoHyphens w:val="0"/>
              <w:rPr>
                <w:rFonts w:ascii="Times New Roman" w:eastAsia="Times New Roman" w:hAnsi="Times New Roman" w:cs="Times New Roman"/>
                <w:b/>
                <w:bCs/>
                <w:color w:val="000000"/>
                <w:kern w:val="0"/>
                <w:sz w:val="20"/>
                <w:szCs w:val="20"/>
                <w:lang w:eastAsia="ru-RU" w:bidi="ar-SA"/>
              </w:rPr>
            </w:pPr>
            <w:r w:rsidRPr="00F8305D">
              <w:rPr>
                <w:rFonts w:ascii="Times New Roman" w:eastAsia="Times New Roman" w:hAnsi="Times New Roman" w:cs="Times New Roman"/>
                <w:b/>
                <w:bCs/>
                <w:color w:val="000000"/>
                <w:kern w:val="0"/>
                <w:sz w:val="20"/>
                <w:szCs w:val="20"/>
                <w:lang w:eastAsia="ru-RU" w:bidi="ar-SA"/>
              </w:rPr>
              <w:t>58,1</w:t>
            </w:r>
          </w:p>
        </w:tc>
      </w:tr>
      <w:tr w:rsidR="00F8305D" w:rsidRPr="00F8305D" w14:paraId="5373A666" w14:textId="77777777" w:rsidTr="00F8305D">
        <w:trPr>
          <w:trHeight w:val="3671"/>
        </w:trPr>
        <w:tc>
          <w:tcPr>
            <w:tcW w:w="6096" w:type="dxa"/>
            <w:tcBorders>
              <w:top w:val="nil"/>
              <w:left w:val="single" w:sz="4" w:space="0" w:color="auto"/>
              <w:bottom w:val="single" w:sz="4" w:space="0" w:color="auto"/>
              <w:right w:val="single" w:sz="4" w:space="0" w:color="auto"/>
            </w:tcBorders>
            <w:shd w:val="clear" w:color="auto" w:fill="auto"/>
            <w:hideMark/>
          </w:tcPr>
          <w:p w14:paraId="71201D3B"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t>3.3. Природа России. Особенности геологического строения и распространения крупных форм рельефа. Умения определять понятия, создавать обобщения, устанавливать аналогии, классифицировать. Умения устанавливать причинно-следственные связи, строить логическое рассуждение.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 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Умение различать географические процессы и явления, определяющие особенности компонентов природы отдельных территорий</w:t>
            </w:r>
          </w:p>
        </w:tc>
        <w:tc>
          <w:tcPr>
            <w:tcW w:w="1120" w:type="dxa"/>
            <w:tcBorders>
              <w:top w:val="nil"/>
              <w:left w:val="nil"/>
              <w:bottom w:val="single" w:sz="4" w:space="0" w:color="auto"/>
              <w:right w:val="single" w:sz="4" w:space="0" w:color="auto"/>
            </w:tcBorders>
            <w:shd w:val="clear" w:color="auto" w:fill="auto"/>
            <w:hideMark/>
          </w:tcPr>
          <w:p w14:paraId="780E650E"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t>2</w:t>
            </w:r>
          </w:p>
        </w:tc>
        <w:tc>
          <w:tcPr>
            <w:tcW w:w="1274" w:type="dxa"/>
            <w:tcBorders>
              <w:top w:val="nil"/>
              <w:left w:val="nil"/>
              <w:bottom w:val="single" w:sz="4" w:space="0" w:color="auto"/>
              <w:right w:val="single" w:sz="4" w:space="0" w:color="auto"/>
            </w:tcBorders>
            <w:shd w:val="clear" w:color="auto" w:fill="auto"/>
            <w:hideMark/>
          </w:tcPr>
          <w:p w14:paraId="5B47B768" w14:textId="77777777" w:rsidR="00F8305D" w:rsidRPr="00F8305D" w:rsidRDefault="00F8305D" w:rsidP="00F8305D">
            <w:pPr>
              <w:suppressAutoHyphens w:val="0"/>
              <w:rPr>
                <w:rFonts w:ascii="Times New Roman" w:eastAsia="Times New Roman" w:hAnsi="Times New Roman" w:cs="Times New Roman"/>
                <w:b/>
                <w:bCs/>
                <w:color w:val="000000"/>
                <w:kern w:val="0"/>
                <w:sz w:val="20"/>
                <w:szCs w:val="20"/>
                <w:lang w:eastAsia="ru-RU" w:bidi="ar-SA"/>
              </w:rPr>
            </w:pPr>
            <w:r w:rsidRPr="00F8305D">
              <w:rPr>
                <w:rFonts w:ascii="Times New Roman" w:eastAsia="Times New Roman" w:hAnsi="Times New Roman" w:cs="Times New Roman"/>
                <w:b/>
                <w:bCs/>
                <w:color w:val="000000"/>
                <w:kern w:val="0"/>
                <w:sz w:val="20"/>
                <w:szCs w:val="20"/>
                <w:lang w:eastAsia="ru-RU" w:bidi="ar-SA"/>
              </w:rPr>
              <w:t>52,15</w:t>
            </w:r>
          </w:p>
        </w:tc>
        <w:tc>
          <w:tcPr>
            <w:tcW w:w="1160" w:type="dxa"/>
            <w:tcBorders>
              <w:top w:val="nil"/>
              <w:left w:val="nil"/>
              <w:bottom w:val="single" w:sz="4" w:space="0" w:color="auto"/>
              <w:right w:val="single" w:sz="4" w:space="0" w:color="auto"/>
            </w:tcBorders>
            <w:shd w:val="clear" w:color="auto" w:fill="auto"/>
            <w:hideMark/>
          </w:tcPr>
          <w:p w14:paraId="6953EB38" w14:textId="77777777" w:rsidR="00F8305D" w:rsidRPr="00F8305D" w:rsidRDefault="00F8305D" w:rsidP="00F8305D">
            <w:pPr>
              <w:suppressAutoHyphens w:val="0"/>
              <w:rPr>
                <w:rFonts w:ascii="Times New Roman" w:eastAsia="Times New Roman" w:hAnsi="Times New Roman" w:cs="Times New Roman"/>
                <w:b/>
                <w:bCs/>
                <w:color w:val="000000"/>
                <w:kern w:val="0"/>
                <w:sz w:val="20"/>
                <w:szCs w:val="20"/>
                <w:lang w:eastAsia="ru-RU" w:bidi="ar-SA"/>
              </w:rPr>
            </w:pPr>
            <w:r w:rsidRPr="00F8305D">
              <w:rPr>
                <w:rFonts w:ascii="Times New Roman" w:eastAsia="Times New Roman" w:hAnsi="Times New Roman" w:cs="Times New Roman"/>
                <w:b/>
                <w:bCs/>
                <w:color w:val="000000"/>
                <w:kern w:val="0"/>
                <w:sz w:val="20"/>
                <w:szCs w:val="20"/>
                <w:lang w:eastAsia="ru-RU" w:bidi="ar-SA"/>
              </w:rPr>
              <w:t>45,83</w:t>
            </w:r>
          </w:p>
        </w:tc>
      </w:tr>
      <w:tr w:rsidR="00F8305D" w:rsidRPr="00F8305D" w14:paraId="14E72303" w14:textId="77777777" w:rsidTr="00F8305D">
        <w:trPr>
          <w:trHeight w:val="4107"/>
        </w:trPr>
        <w:tc>
          <w:tcPr>
            <w:tcW w:w="6096" w:type="dxa"/>
            <w:tcBorders>
              <w:top w:val="nil"/>
              <w:left w:val="single" w:sz="4" w:space="0" w:color="auto"/>
              <w:bottom w:val="single" w:sz="4" w:space="0" w:color="auto"/>
              <w:right w:val="single" w:sz="4" w:space="0" w:color="auto"/>
            </w:tcBorders>
            <w:shd w:val="clear" w:color="auto" w:fill="auto"/>
            <w:hideMark/>
          </w:tcPr>
          <w:p w14:paraId="16C375D8"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t xml:space="preserve">4.1. Природа России. Внутренние воды и водные ресурсы, особенности их размещения на территории страны. Моря России. Умения устанавливать причинно-следственные связи, строить логическое рассуждение, </w:t>
            </w:r>
            <w:proofErr w:type="gramStart"/>
            <w:r w:rsidRPr="00F8305D">
              <w:rPr>
                <w:rFonts w:ascii="Times New Roman" w:eastAsia="Times New Roman" w:hAnsi="Times New Roman" w:cs="Times New Roman"/>
                <w:color w:val="000000"/>
                <w:kern w:val="0"/>
                <w:sz w:val="20"/>
                <w:szCs w:val="20"/>
                <w:lang w:eastAsia="ru-RU" w:bidi="ar-SA"/>
              </w:rPr>
              <w:t>умозаключение  и</w:t>
            </w:r>
            <w:proofErr w:type="gramEnd"/>
            <w:r w:rsidRPr="00F8305D">
              <w:rPr>
                <w:rFonts w:ascii="Times New Roman" w:eastAsia="Times New Roman" w:hAnsi="Times New Roman" w:cs="Times New Roman"/>
                <w:color w:val="000000"/>
                <w:kern w:val="0"/>
                <w:sz w:val="20"/>
                <w:szCs w:val="20"/>
                <w:lang w:eastAsia="ru-RU" w:bidi="ar-SA"/>
              </w:rPr>
              <w:t xml:space="preserve"> делать выводы. Смысловое чтение. Первичные компетенции использования территориального подхода как основы географического мышления, владение понятийным аппаратом географии.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недостающую и/или взаимодополняющую географическую информацию, представленную в одном или нескольких источниках. 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w:t>
            </w:r>
          </w:p>
        </w:tc>
        <w:tc>
          <w:tcPr>
            <w:tcW w:w="1120" w:type="dxa"/>
            <w:tcBorders>
              <w:top w:val="nil"/>
              <w:left w:val="nil"/>
              <w:bottom w:val="single" w:sz="4" w:space="0" w:color="auto"/>
              <w:right w:val="single" w:sz="4" w:space="0" w:color="auto"/>
            </w:tcBorders>
            <w:shd w:val="clear" w:color="auto" w:fill="auto"/>
            <w:hideMark/>
          </w:tcPr>
          <w:p w14:paraId="638C8A53"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t>2</w:t>
            </w:r>
          </w:p>
        </w:tc>
        <w:tc>
          <w:tcPr>
            <w:tcW w:w="1274" w:type="dxa"/>
            <w:tcBorders>
              <w:top w:val="nil"/>
              <w:left w:val="nil"/>
              <w:bottom w:val="single" w:sz="4" w:space="0" w:color="auto"/>
              <w:right w:val="single" w:sz="4" w:space="0" w:color="auto"/>
            </w:tcBorders>
            <w:shd w:val="clear" w:color="auto" w:fill="auto"/>
            <w:hideMark/>
          </w:tcPr>
          <w:p w14:paraId="21A38E76" w14:textId="77777777" w:rsidR="00F8305D" w:rsidRPr="00F8305D" w:rsidRDefault="00F8305D" w:rsidP="00F8305D">
            <w:pPr>
              <w:suppressAutoHyphens w:val="0"/>
              <w:rPr>
                <w:rFonts w:ascii="Times New Roman" w:eastAsia="Times New Roman" w:hAnsi="Times New Roman" w:cs="Times New Roman"/>
                <w:b/>
                <w:bCs/>
                <w:color w:val="000000"/>
                <w:kern w:val="0"/>
                <w:sz w:val="20"/>
                <w:szCs w:val="20"/>
                <w:lang w:eastAsia="ru-RU" w:bidi="ar-SA"/>
              </w:rPr>
            </w:pPr>
            <w:r w:rsidRPr="00F8305D">
              <w:rPr>
                <w:rFonts w:ascii="Times New Roman" w:eastAsia="Times New Roman" w:hAnsi="Times New Roman" w:cs="Times New Roman"/>
                <w:b/>
                <w:bCs/>
                <w:color w:val="000000"/>
                <w:kern w:val="0"/>
                <w:sz w:val="20"/>
                <w:szCs w:val="20"/>
                <w:lang w:eastAsia="ru-RU" w:bidi="ar-SA"/>
              </w:rPr>
              <w:t>69,68</w:t>
            </w:r>
          </w:p>
        </w:tc>
        <w:tc>
          <w:tcPr>
            <w:tcW w:w="1160" w:type="dxa"/>
            <w:tcBorders>
              <w:top w:val="nil"/>
              <w:left w:val="nil"/>
              <w:bottom w:val="single" w:sz="4" w:space="0" w:color="auto"/>
              <w:right w:val="single" w:sz="4" w:space="0" w:color="auto"/>
            </w:tcBorders>
            <w:shd w:val="clear" w:color="auto" w:fill="auto"/>
            <w:hideMark/>
          </w:tcPr>
          <w:p w14:paraId="1A9D0575" w14:textId="77777777" w:rsidR="00F8305D" w:rsidRPr="00F8305D" w:rsidRDefault="00F8305D" w:rsidP="00F8305D">
            <w:pPr>
              <w:suppressAutoHyphens w:val="0"/>
              <w:rPr>
                <w:rFonts w:ascii="Times New Roman" w:eastAsia="Times New Roman" w:hAnsi="Times New Roman" w:cs="Times New Roman"/>
                <w:b/>
                <w:bCs/>
                <w:color w:val="000000"/>
                <w:kern w:val="0"/>
                <w:sz w:val="20"/>
                <w:szCs w:val="20"/>
                <w:lang w:eastAsia="ru-RU" w:bidi="ar-SA"/>
              </w:rPr>
            </w:pPr>
            <w:r w:rsidRPr="00F8305D">
              <w:rPr>
                <w:rFonts w:ascii="Times New Roman" w:eastAsia="Times New Roman" w:hAnsi="Times New Roman" w:cs="Times New Roman"/>
                <w:b/>
                <w:bCs/>
                <w:color w:val="000000"/>
                <w:kern w:val="0"/>
                <w:sz w:val="20"/>
                <w:szCs w:val="20"/>
                <w:lang w:eastAsia="ru-RU" w:bidi="ar-SA"/>
              </w:rPr>
              <w:t>58,01</w:t>
            </w:r>
          </w:p>
        </w:tc>
      </w:tr>
      <w:tr w:rsidR="00F8305D" w:rsidRPr="00F8305D" w14:paraId="1B489C2C" w14:textId="77777777" w:rsidTr="00F8305D">
        <w:trPr>
          <w:trHeight w:val="4258"/>
        </w:trPr>
        <w:tc>
          <w:tcPr>
            <w:tcW w:w="6096" w:type="dxa"/>
            <w:tcBorders>
              <w:top w:val="nil"/>
              <w:left w:val="single" w:sz="4" w:space="0" w:color="auto"/>
              <w:bottom w:val="single" w:sz="4" w:space="0" w:color="auto"/>
              <w:right w:val="single" w:sz="4" w:space="0" w:color="auto"/>
            </w:tcBorders>
            <w:shd w:val="clear" w:color="auto" w:fill="auto"/>
            <w:hideMark/>
          </w:tcPr>
          <w:p w14:paraId="0236E4D6"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lastRenderedPageBreak/>
              <w:t xml:space="preserve">4.2. Природа России. Внутренние воды и водные ресурсы, особенности их размещения на территории страны. Моря России. Умения устанавливать причинно-следственные связи, строить логическое рассуждение, </w:t>
            </w:r>
            <w:proofErr w:type="gramStart"/>
            <w:r w:rsidRPr="00F8305D">
              <w:rPr>
                <w:rFonts w:ascii="Times New Roman" w:eastAsia="Times New Roman" w:hAnsi="Times New Roman" w:cs="Times New Roman"/>
                <w:color w:val="000000"/>
                <w:kern w:val="0"/>
                <w:sz w:val="20"/>
                <w:szCs w:val="20"/>
                <w:lang w:eastAsia="ru-RU" w:bidi="ar-SA"/>
              </w:rPr>
              <w:t>умозаключение  и</w:t>
            </w:r>
            <w:proofErr w:type="gramEnd"/>
            <w:r w:rsidRPr="00F8305D">
              <w:rPr>
                <w:rFonts w:ascii="Times New Roman" w:eastAsia="Times New Roman" w:hAnsi="Times New Roman" w:cs="Times New Roman"/>
                <w:color w:val="000000"/>
                <w:kern w:val="0"/>
                <w:sz w:val="20"/>
                <w:szCs w:val="20"/>
                <w:lang w:eastAsia="ru-RU" w:bidi="ar-SA"/>
              </w:rPr>
              <w:t xml:space="preserve"> делать выводы. Смысловое чтение. Первичные компетенции использования территориального подхода как основы географического мышления, владение понятийным аппаратом географии.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недостающую и/или взаимодополняющую географическую информацию, представленную в одном или нескольких источниках. 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w:t>
            </w:r>
          </w:p>
        </w:tc>
        <w:tc>
          <w:tcPr>
            <w:tcW w:w="1120" w:type="dxa"/>
            <w:tcBorders>
              <w:top w:val="nil"/>
              <w:left w:val="nil"/>
              <w:bottom w:val="single" w:sz="4" w:space="0" w:color="auto"/>
              <w:right w:val="single" w:sz="4" w:space="0" w:color="auto"/>
            </w:tcBorders>
            <w:shd w:val="clear" w:color="auto" w:fill="auto"/>
            <w:hideMark/>
          </w:tcPr>
          <w:p w14:paraId="0EF5A8CE"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t>2</w:t>
            </w:r>
          </w:p>
        </w:tc>
        <w:tc>
          <w:tcPr>
            <w:tcW w:w="1274" w:type="dxa"/>
            <w:tcBorders>
              <w:top w:val="nil"/>
              <w:left w:val="nil"/>
              <w:bottom w:val="single" w:sz="4" w:space="0" w:color="auto"/>
              <w:right w:val="single" w:sz="4" w:space="0" w:color="auto"/>
            </w:tcBorders>
            <w:shd w:val="clear" w:color="auto" w:fill="auto"/>
            <w:hideMark/>
          </w:tcPr>
          <w:p w14:paraId="0159B01F" w14:textId="77777777" w:rsidR="00F8305D" w:rsidRPr="00F8305D" w:rsidRDefault="00F8305D" w:rsidP="00F8305D">
            <w:pPr>
              <w:suppressAutoHyphens w:val="0"/>
              <w:rPr>
                <w:rFonts w:ascii="Times New Roman" w:eastAsia="Times New Roman" w:hAnsi="Times New Roman" w:cs="Times New Roman"/>
                <w:b/>
                <w:bCs/>
                <w:color w:val="000000"/>
                <w:kern w:val="0"/>
                <w:sz w:val="20"/>
                <w:szCs w:val="20"/>
                <w:lang w:eastAsia="ru-RU" w:bidi="ar-SA"/>
              </w:rPr>
            </w:pPr>
            <w:r w:rsidRPr="00F8305D">
              <w:rPr>
                <w:rFonts w:ascii="Times New Roman" w:eastAsia="Times New Roman" w:hAnsi="Times New Roman" w:cs="Times New Roman"/>
                <w:b/>
                <w:bCs/>
                <w:color w:val="000000"/>
                <w:kern w:val="0"/>
                <w:sz w:val="20"/>
                <w:szCs w:val="20"/>
                <w:lang w:eastAsia="ru-RU" w:bidi="ar-SA"/>
              </w:rPr>
              <w:t>74,93</w:t>
            </w:r>
          </w:p>
        </w:tc>
        <w:tc>
          <w:tcPr>
            <w:tcW w:w="1160" w:type="dxa"/>
            <w:tcBorders>
              <w:top w:val="nil"/>
              <w:left w:val="nil"/>
              <w:bottom w:val="single" w:sz="4" w:space="0" w:color="auto"/>
              <w:right w:val="single" w:sz="4" w:space="0" w:color="auto"/>
            </w:tcBorders>
            <w:shd w:val="clear" w:color="auto" w:fill="auto"/>
            <w:hideMark/>
          </w:tcPr>
          <w:p w14:paraId="68C6521A" w14:textId="77777777" w:rsidR="00F8305D" w:rsidRPr="00F8305D" w:rsidRDefault="00F8305D" w:rsidP="00F8305D">
            <w:pPr>
              <w:suppressAutoHyphens w:val="0"/>
              <w:rPr>
                <w:rFonts w:ascii="Times New Roman" w:eastAsia="Times New Roman" w:hAnsi="Times New Roman" w:cs="Times New Roman"/>
                <w:b/>
                <w:bCs/>
                <w:color w:val="000000"/>
                <w:kern w:val="0"/>
                <w:sz w:val="20"/>
                <w:szCs w:val="20"/>
                <w:lang w:eastAsia="ru-RU" w:bidi="ar-SA"/>
              </w:rPr>
            </w:pPr>
            <w:r w:rsidRPr="00F8305D">
              <w:rPr>
                <w:rFonts w:ascii="Times New Roman" w:eastAsia="Times New Roman" w:hAnsi="Times New Roman" w:cs="Times New Roman"/>
                <w:b/>
                <w:bCs/>
                <w:color w:val="000000"/>
                <w:kern w:val="0"/>
                <w:sz w:val="20"/>
                <w:szCs w:val="20"/>
                <w:lang w:eastAsia="ru-RU" w:bidi="ar-SA"/>
              </w:rPr>
              <w:t>65,89</w:t>
            </w:r>
          </w:p>
        </w:tc>
      </w:tr>
      <w:tr w:rsidR="00F8305D" w:rsidRPr="00F8305D" w14:paraId="77BD3D77" w14:textId="77777777" w:rsidTr="00F8305D">
        <w:trPr>
          <w:trHeight w:val="986"/>
        </w:trPr>
        <w:tc>
          <w:tcPr>
            <w:tcW w:w="6096" w:type="dxa"/>
            <w:tcBorders>
              <w:top w:val="nil"/>
              <w:left w:val="single" w:sz="4" w:space="0" w:color="auto"/>
              <w:bottom w:val="single" w:sz="4" w:space="0" w:color="auto"/>
              <w:right w:val="single" w:sz="4" w:space="0" w:color="auto"/>
            </w:tcBorders>
            <w:shd w:val="clear" w:color="000000" w:fill="FFFF00"/>
            <w:hideMark/>
          </w:tcPr>
          <w:p w14:paraId="4B9BF211"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t>4.3. 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w:t>
            </w:r>
          </w:p>
        </w:tc>
        <w:tc>
          <w:tcPr>
            <w:tcW w:w="1120" w:type="dxa"/>
            <w:tcBorders>
              <w:top w:val="nil"/>
              <w:left w:val="nil"/>
              <w:bottom w:val="single" w:sz="4" w:space="0" w:color="auto"/>
              <w:right w:val="single" w:sz="4" w:space="0" w:color="auto"/>
            </w:tcBorders>
            <w:shd w:val="clear" w:color="000000" w:fill="FFFF00"/>
            <w:hideMark/>
          </w:tcPr>
          <w:p w14:paraId="38A244DA"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t>2</w:t>
            </w:r>
          </w:p>
        </w:tc>
        <w:tc>
          <w:tcPr>
            <w:tcW w:w="1274" w:type="dxa"/>
            <w:tcBorders>
              <w:top w:val="nil"/>
              <w:left w:val="nil"/>
              <w:bottom w:val="single" w:sz="4" w:space="0" w:color="auto"/>
              <w:right w:val="single" w:sz="4" w:space="0" w:color="auto"/>
            </w:tcBorders>
            <w:shd w:val="clear" w:color="000000" w:fill="FFFF00"/>
            <w:hideMark/>
          </w:tcPr>
          <w:p w14:paraId="44382E65" w14:textId="77777777" w:rsidR="00F8305D" w:rsidRPr="00F8305D" w:rsidRDefault="00F8305D" w:rsidP="00F8305D">
            <w:pPr>
              <w:suppressAutoHyphens w:val="0"/>
              <w:rPr>
                <w:rFonts w:ascii="Times New Roman" w:eastAsia="Times New Roman" w:hAnsi="Times New Roman" w:cs="Times New Roman"/>
                <w:b/>
                <w:bCs/>
                <w:color w:val="000000"/>
                <w:kern w:val="0"/>
                <w:sz w:val="20"/>
                <w:szCs w:val="20"/>
                <w:lang w:eastAsia="ru-RU" w:bidi="ar-SA"/>
              </w:rPr>
            </w:pPr>
            <w:r w:rsidRPr="00F8305D">
              <w:rPr>
                <w:rFonts w:ascii="Times New Roman" w:eastAsia="Times New Roman" w:hAnsi="Times New Roman" w:cs="Times New Roman"/>
                <w:b/>
                <w:bCs/>
                <w:color w:val="000000"/>
                <w:kern w:val="0"/>
                <w:sz w:val="20"/>
                <w:szCs w:val="20"/>
                <w:lang w:eastAsia="ru-RU" w:bidi="ar-SA"/>
              </w:rPr>
              <w:t>44,31</w:t>
            </w:r>
          </w:p>
        </w:tc>
        <w:tc>
          <w:tcPr>
            <w:tcW w:w="1160" w:type="dxa"/>
            <w:tcBorders>
              <w:top w:val="nil"/>
              <w:left w:val="nil"/>
              <w:bottom w:val="single" w:sz="4" w:space="0" w:color="auto"/>
              <w:right w:val="single" w:sz="4" w:space="0" w:color="auto"/>
            </w:tcBorders>
            <w:shd w:val="clear" w:color="000000" w:fill="FFFF00"/>
            <w:hideMark/>
          </w:tcPr>
          <w:p w14:paraId="3A58B24E" w14:textId="77777777" w:rsidR="00F8305D" w:rsidRPr="00F8305D" w:rsidRDefault="00F8305D" w:rsidP="00F8305D">
            <w:pPr>
              <w:suppressAutoHyphens w:val="0"/>
              <w:rPr>
                <w:rFonts w:ascii="Times New Roman" w:eastAsia="Times New Roman" w:hAnsi="Times New Roman" w:cs="Times New Roman"/>
                <w:b/>
                <w:bCs/>
                <w:color w:val="000000"/>
                <w:kern w:val="0"/>
                <w:sz w:val="20"/>
                <w:szCs w:val="20"/>
                <w:lang w:eastAsia="ru-RU" w:bidi="ar-SA"/>
              </w:rPr>
            </w:pPr>
            <w:r w:rsidRPr="00F8305D">
              <w:rPr>
                <w:rFonts w:ascii="Times New Roman" w:eastAsia="Times New Roman" w:hAnsi="Times New Roman" w:cs="Times New Roman"/>
                <w:b/>
                <w:bCs/>
                <w:color w:val="000000"/>
                <w:kern w:val="0"/>
                <w:sz w:val="20"/>
                <w:szCs w:val="20"/>
                <w:lang w:eastAsia="ru-RU" w:bidi="ar-SA"/>
              </w:rPr>
              <w:t>36,59</w:t>
            </w:r>
          </w:p>
        </w:tc>
      </w:tr>
      <w:tr w:rsidR="00F8305D" w:rsidRPr="00F8305D" w14:paraId="258D5779" w14:textId="77777777" w:rsidTr="00F8305D">
        <w:trPr>
          <w:trHeight w:val="1965"/>
        </w:trPr>
        <w:tc>
          <w:tcPr>
            <w:tcW w:w="6096" w:type="dxa"/>
            <w:tcBorders>
              <w:top w:val="nil"/>
              <w:left w:val="single" w:sz="4" w:space="0" w:color="auto"/>
              <w:bottom w:val="single" w:sz="4" w:space="0" w:color="auto"/>
              <w:right w:val="single" w:sz="4" w:space="0" w:color="auto"/>
            </w:tcBorders>
            <w:shd w:val="clear" w:color="000000" w:fill="FFFF00"/>
            <w:hideMark/>
          </w:tcPr>
          <w:p w14:paraId="31EBE3FC"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t>5.1. Природа России. Типы климатов, факторы их формирования, климатические пояса. Климат и хозяйственная деятельность людей. Умения определять понятия, создавать обобщения, устанавливать аналогии, классифицировать. Умения устанавливать причинно-следственные связи, строить логическое рассуждение. Умения создавать, применять и преобразовывать знаки и символы, модели и схемы для решения учебных и познавательных задач. Смысловое чтение</w:t>
            </w:r>
          </w:p>
        </w:tc>
        <w:tc>
          <w:tcPr>
            <w:tcW w:w="1120" w:type="dxa"/>
            <w:tcBorders>
              <w:top w:val="nil"/>
              <w:left w:val="nil"/>
              <w:bottom w:val="single" w:sz="4" w:space="0" w:color="auto"/>
              <w:right w:val="single" w:sz="4" w:space="0" w:color="auto"/>
            </w:tcBorders>
            <w:shd w:val="clear" w:color="000000" w:fill="FFFF00"/>
            <w:hideMark/>
          </w:tcPr>
          <w:p w14:paraId="419607CC"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t>1</w:t>
            </w:r>
          </w:p>
        </w:tc>
        <w:tc>
          <w:tcPr>
            <w:tcW w:w="1274" w:type="dxa"/>
            <w:tcBorders>
              <w:top w:val="nil"/>
              <w:left w:val="nil"/>
              <w:bottom w:val="single" w:sz="4" w:space="0" w:color="auto"/>
              <w:right w:val="single" w:sz="4" w:space="0" w:color="auto"/>
            </w:tcBorders>
            <w:shd w:val="clear" w:color="000000" w:fill="FFFF00"/>
            <w:hideMark/>
          </w:tcPr>
          <w:p w14:paraId="33B6015D" w14:textId="77777777" w:rsidR="00F8305D" w:rsidRPr="00F8305D" w:rsidRDefault="00F8305D" w:rsidP="00F8305D">
            <w:pPr>
              <w:suppressAutoHyphens w:val="0"/>
              <w:rPr>
                <w:rFonts w:ascii="Times New Roman" w:eastAsia="Times New Roman" w:hAnsi="Times New Roman" w:cs="Times New Roman"/>
                <w:b/>
                <w:bCs/>
                <w:color w:val="000000"/>
                <w:kern w:val="0"/>
                <w:sz w:val="20"/>
                <w:szCs w:val="20"/>
                <w:lang w:eastAsia="ru-RU" w:bidi="ar-SA"/>
              </w:rPr>
            </w:pPr>
            <w:r w:rsidRPr="00F8305D">
              <w:rPr>
                <w:rFonts w:ascii="Times New Roman" w:eastAsia="Times New Roman" w:hAnsi="Times New Roman" w:cs="Times New Roman"/>
                <w:b/>
                <w:bCs/>
                <w:color w:val="000000"/>
                <w:kern w:val="0"/>
                <w:sz w:val="20"/>
                <w:szCs w:val="20"/>
                <w:lang w:eastAsia="ru-RU" w:bidi="ar-SA"/>
              </w:rPr>
              <w:t>47,47</w:t>
            </w:r>
          </w:p>
        </w:tc>
        <w:tc>
          <w:tcPr>
            <w:tcW w:w="1160" w:type="dxa"/>
            <w:tcBorders>
              <w:top w:val="nil"/>
              <w:left w:val="nil"/>
              <w:bottom w:val="single" w:sz="4" w:space="0" w:color="auto"/>
              <w:right w:val="single" w:sz="4" w:space="0" w:color="auto"/>
            </w:tcBorders>
            <w:shd w:val="clear" w:color="000000" w:fill="FFFF00"/>
            <w:hideMark/>
          </w:tcPr>
          <w:p w14:paraId="685F27F9" w14:textId="77777777" w:rsidR="00F8305D" w:rsidRPr="00F8305D" w:rsidRDefault="00F8305D" w:rsidP="00F8305D">
            <w:pPr>
              <w:suppressAutoHyphens w:val="0"/>
              <w:rPr>
                <w:rFonts w:ascii="Times New Roman" w:eastAsia="Times New Roman" w:hAnsi="Times New Roman" w:cs="Times New Roman"/>
                <w:b/>
                <w:bCs/>
                <w:color w:val="000000"/>
                <w:kern w:val="0"/>
                <w:sz w:val="20"/>
                <w:szCs w:val="20"/>
                <w:lang w:eastAsia="ru-RU" w:bidi="ar-SA"/>
              </w:rPr>
            </w:pPr>
            <w:r w:rsidRPr="00F8305D">
              <w:rPr>
                <w:rFonts w:ascii="Times New Roman" w:eastAsia="Times New Roman" w:hAnsi="Times New Roman" w:cs="Times New Roman"/>
                <w:b/>
                <w:bCs/>
                <w:color w:val="000000"/>
                <w:kern w:val="0"/>
                <w:sz w:val="20"/>
                <w:szCs w:val="20"/>
                <w:lang w:eastAsia="ru-RU" w:bidi="ar-SA"/>
              </w:rPr>
              <w:t>42,28</w:t>
            </w:r>
          </w:p>
        </w:tc>
      </w:tr>
      <w:tr w:rsidR="00F8305D" w:rsidRPr="00F8305D" w14:paraId="651550A6" w14:textId="77777777" w:rsidTr="00F8305D">
        <w:trPr>
          <w:trHeight w:val="1709"/>
        </w:trPr>
        <w:tc>
          <w:tcPr>
            <w:tcW w:w="6096" w:type="dxa"/>
            <w:tcBorders>
              <w:top w:val="nil"/>
              <w:left w:val="single" w:sz="4" w:space="0" w:color="auto"/>
              <w:bottom w:val="single" w:sz="4" w:space="0" w:color="auto"/>
              <w:right w:val="single" w:sz="4" w:space="0" w:color="auto"/>
            </w:tcBorders>
            <w:shd w:val="clear" w:color="000000" w:fill="FFFF00"/>
            <w:hideMark/>
          </w:tcPr>
          <w:p w14:paraId="3A617288"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t>5.2. Владение понятийным аппаратом географии. Умения: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представлять в различных формах географическую информацию. Умение использовать источники географической информации для решения различных задач</w:t>
            </w:r>
          </w:p>
        </w:tc>
        <w:tc>
          <w:tcPr>
            <w:tcW w:w="1120" w:type="dxa"/>
            <w:tcBorders>
              <w:top w:val="nil"/>
              <w:left w:val="nil"/>
              <w:bottom w:val="single" w:sz="4" w:space="0" w:color="auto"/>
              <w:right w:val="single" w:sz="4" w:space="0" w:color="auto"/>
            </w:tcBorders>
            <w:shd w:val="clear" w:color="000000" w:fill="FFFF00"/>
            <w:hideMark/>
          </w:tcPr>
          <w:p w14:paraId="4773A060"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t>2</w:t>
            </w:r>
          </w:p>
        </w:tc>
        <w:tc>
          <w:tcPr>
            <w:tcW w:w="1274" w:type="dxa"/>
            <w:tcBorders>
              <w:top w:val="nil"/>
              <w:left w:val="nil"/>
              <w:bottom w:val="single" w:sz="4" w:space="0" w:color="auto"/>
              <w:right w:val="single" w:sz="4" w:space="0" w:color="auto"/>
            </w:tcBorders>
            <w:shd w:val="clear" w:color="000000" w:fill="FFFF00"/>
            <w:hideMark/>
          </w:tcPr>
          <w:p w14:paraId="39DC5BF7" w14:textId="77777777" w:rsidR="00F8305D" w:rsidRPr="00F8305D" w:rsidRDefault="00F8305D" w:rsidP="00F8305D">
            <w:pPr>
              <w:suppressAutoHyphens w:val="0"/>
              <w:rPr>
                <w:rFonts w:ascii="Times New Roman" w:eastAsia="Times New Roman" w:hAnsi="Times New Roman" w:cs="Times New Roman"/>
                <w:b/>
                <w:bCs/>
                <w:color w:val="000000"/>
                <w:kern w:val="0"/>
                <w:sz w:val="20"/>
                <w:szCs w:val="20"/>
                <w:lang w:eastAsia="ru-RU" w:bidi="ar-SA"/>
              </w:rPr>
            </w:pPr>
            <w:r w:rsidRPr="00F8305D">
              <w:rPr>
                <w:rFonts w:ascii="Times New Roman" w:eastAsia="Times New Roman" w:hAnsi="Times New Roman" w:cs="Times New Roman"/>
                <w:b/>
                <w:bCs/>
                <w:color w:val="000000"/>
                <w:kern w:val="0"/>
                <w:sz w:val="20"/>
                <w:szCs w:val="20"/>
                <w:lang w:eastAsia="ru-RU" w:bidi="ar-SA"/>
              </w:rPr>
              <w:t>39,89</w:t>
            </w:r>
          </w:p>
        </w:tc>
        <w:tc>
          <w:tcPr>
            <w:tcW w:w="1160" w:type="dxa"/>
            <w:tcBorders>
              <w:top w:val="nil"/>
              <w:left w:val="nil"/>
              <w:bottom w:val="single" w:sz="4" w:space="0" w:color="auto"/>
              <w:right w:val="single" w:sz="4" w:space="0" w:color="auto"/>
            </w:tcBorders>
            <w:shd w:val="clear" w:color="000000" w:fill="FFFF00"/>
            <w:hideMark/>
          </w:tcPr>
          <w:p w14:paraId="55C0EB72" w14:textId="77777777" w:rsidR="00F8305D" w:rsidRPr="00F8305D" w:rsidRDefault="00F8305D" w:rsidP="00F8305D">
            <w:pPr>
              <w:suppressAutoHyphens w:val="0"/>
              <w:rPr>
                <w:rFonts w:ascii="Times New Roman" w:eastAsia="Times New Roman" w:hAnsi="Times New Roman" w:cs="Times New Roman"/>
                <w:b/>
                <w:bCs/>
                <w:color w:val="000000"/>
                <w:kern w:val="0"/>
                <w:sz w:val="20"/>
                <w:szCs w:val="20"/>
                <w:lang w:eastAsia="ru-RU" w:bidi="ar-SA"/>
              </w:rPr>
            </w:pPr>
            <w:r w:rsidRPr="00F8305D">
              <w:rPr>
                <w:rFonts w:ascii="Times New Roman" w:eastAsia="Times New Roman" w:hAnsi="Times New Roman" w:cs="Times New Roman"/>
                <w:b/>
                <w:bCs/>
                <w:color w:val="000000"/>
                <w:kern w:val="0"/>
                <w:sz w:val="20"/>
                <w:szCs w:val="20"/>
                <w:lang w:eastAsia="ru-RU" w:bidi="ar-SA"/>
              </w:rPr>
              <w:t>44,15</w:t>
            </w:r>
          </w:p>
        </w:tc>
      </w:tr>
      <w:tr w:rsidR="00F8305D" w:rsidRPr="00F8305D" w14:paraId="43C9EA14" w14:textId="77777777" w:rsidTr="00F8305D">
        <w:trPr>
          <w:trHeight w:val="1536"/>
        </w:trPr>
        <w:tc>
          <w:tcPr>
            <w:tcW w:w="6096" w:type="dxa"/>
            <w:tcBorders>
              <w:top w:val="nil"/>
              <w:left w:val="single" w:sz="4" w:space="0" w:color="auto"/>
              <w:bottom w:val="single" w:sz="4" w:space="0" w:color="auto"/>
              <w:right w:val="single" w:sz="4" w:space="0" w:color="auto"/>
            </w:tcBorders>
            <w:shd w:val="clear" w:color="000000" w:fill="FFFF00"/>
            <w:hideMark/>
          </w:tcPr>
          <w:p w14:paraId="7DC3E125"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t>5.3. 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Способность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w:t>
            </w:r>
          </w:p>
        </w:tc>
        <w:tc>
          <w:tcPr>
            <w:tcW w:w="1120" w:type="dxa"/>
            <w:tcBorders>
              <w:top w:val="nil"/>
              <w:left w:val="nil"/>
              <w:bottom w:val="single" w:sz="4" w:space="0" w:color="auto"/>
              <w:right w:val="single" w:sz="4" w:space="0" w:color="auto"/>
            </w:tcBorders>
            <w:shd w:val="clear" w:color="000000" w:fill="FFFF00"/>
            <w:hideMark/>
          </w:tcPr>
          <w:p w14:paraId="5EA13769"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t>2</w:t>
            </w:r>
          </w:p>
        </w:tc>
        <w:tc>
          <w:tcPr>
            <w:tcW w:w="1274" w:type="dxa"/>
            <w:tcBorders>
              <w:top w:val="nil"/>
              <w:left w:val="nil"/>
              <w:bottom w:val="single" w:sz="4" w:space="0" w:color="auto"/>
              <w:right w:val="single" w:sz="4" w:space="0" w:color="auto"/>
            </w:tcBorders>
            <w:shd w:val="clear" w:color="000000" w:fill="FFFF00"/>
            <w:hideMark/>
          </w:tcPr>
          <w:p w14:paraId="69D7916E" w14:textId="77777777" w:rsidR="00F8305D" w:rsidRPr="00F8305D" w:rsidRDefault="00F8305D" w:rsidP="00F8305D">
            <w:pPr>
              <w:suppressAutoHyphens w:val="0"/>
              <w:rPr>
                <w:rFonts w:ascii="Times New Roman" w:eastAsia="Times New Roman" w:hAnsi="Times New Roman" w:cs="Times New Roman"/>
                <w:b/>
                <w:bCs/>
                <w:color w:val="000000"/>
                <w:kern w:val="0"/>
                <w:sz w:val="20"/>
                <w:szCs w:val="20"/>
                <w:lang w:eastAsia="ru-RU" w:bidi="ar-SA"/>
              </w:rPr>
            </w:pPr>
            <w:r w:rsidRPr="00F8305D">
              <w:rPr>
                <w:rFonts w:ascii="Times New Roman" w:eastAsia="Times New Roman" w:hAnsi="Times New Roman" w:cs="Times New Roman"/>
                <w:b/>
                <w:bCs/>
                <w:color w:val="000000"/>
                <w:kern w:val="0"/>
                <w:sz w:val="20"/>
                <w:szCs w:val="20"/>
                <w:lang w:eastAsia="ru-RU" w:bidi="ar-SA"/>
              </w:rPr>
              <w:t>49,58</w:t>
            </w:r>
          </w:p>
        </w:tc>
        <w:tc>
          <w:tcPr>
            <w:tcW w:w="1160" w:type="dxa"/>
            <w:tcBorders>
              <w:top w:val="nil"/>
              <w:left w:val="nil"/>
              <w:bottom w:val="single" w:sz="4" w:space="0" w:color="auto"/>
              <w:right w:val="single" w:sz="4" w:space="0" w:color="auto"/>
            </w:tcBorders>
            <w:shd w:val="clear" w:color="000000" w:fill="FFFF00"/>
            <w:hideMark/>
          </w:tcPr>
          <w:p w14:paraId="0DF32472" w14:textId="77777777" w:rsidR="00F8305D" w:rsidRPr="00F8305D" w:rsidRDefault="00F8305D" w:rsidP="00F8305D">
            <w:pPr>
              <w:suppressAutoHyphens w:val="0"/>
              <w:rPr>
                <w:rFonts w:ascii="Times New Roman" w:eastAsia="Times New Roman" w:hAnsi="Times New Roman" w:cs="Times New Roman"/>
                <w:b/>
                <w:bCs/>
                <w:color w:val="000000"/>
                <w:kern w:val="0"/>
                <w:sz w:val="20"/>
                <w:szCs w:val="20"/>
                <w:lang w:eastAsia="ru-RU" w:bidi="ar-SA"/>
              </w:rPr>
            </w:pPr>
            <w:r w:rsidRPr="00F8305D">
              <w:rPr>
                <w:rFonts w:ascii="Times New Roman" w:eastAsia="Times New Roman" w:hAnsi="Times New Roman" w:cs="Times New Roman"/>
                <w:b/>
                <w:bCs/>
                <w:color w:val="000000"/>
                <w:kern w:val="0"/>
                <w:sz w:val="20"/>
                <w:szCs w:val="20"/>
                <w:lang w:eastAsia="ru-RU" w:bidi="ar-SA"/>
              </w:rPr>
              <w:t>50,35</w:t>
            </w:r>
          </w:p>
        </w:tc>
      </w:tr>
      <w:tr w:rsidR="00F8305D" w:rsidRPr="00F8305D" w14:paraId="2ABAE39E" w14:textId="77777777" w:rsidTr="00F8305D">
        <w:trPr>
          <w:trHeight w:val="2266"/>
        </w:trPr>
        <w:tc>
          <w:tcPr>
            <w:tcW w:w="6096" w:type="dxa"/>
            <w:tcBorders>
              <w:top w:val="nil"/>
              <w:left w:val="single" w:sz="4" w:space="0" w:color="auto"/>
              <w:bottom w:val="single" w:sz="4" w:space="0" w:color="auto"/>
              <w:right w:val="single" w:sz="4" w:space="0" w:color="auto"/>
            </w:tcBorders>
            <w:shd w:val="clear" w:color="000000" w:fill="FFFF00"/>
            <w:hideMark/>
          </w:tcPr>
          <w:p w14:paraId="3425D1BD"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t>6.1. Административно-территориальное устройство России. Часовые пояса. Растительный и животный мир России. Почвы. Природные зоны. Высотная поясность. Умения определять понятия, создавать обобщения, устанавливать аналогии, классифицировать. Умения устанавливать причинно-следственные связи, строить логическое рассуждение. Смысловое чтение. Умение применять географическое мышление в познавательной, коммуникативной и социальной практике. Первичные компетенции использования территориального подхода как основы географического мышления, владение понятийным аппаратом географии</w:t>
            </w:r>
          </w:p>
        </w:tc>
        <w:tc>
          <w:tcPr>
            <w:tcW w:w="1120" w:type="dxa"/>
            <w:tcBorders>
              <w:top w:val="nil"/>
              <w:left w:val="nil"/>
              <w:bottom w:val="single" w:sz="4" w:space="0" w:color="auto"/>
              <w:right w:val="single" w:sz="4" w:space="0" w:color="auto"/>
            </w:tcBorders>
            <w:shd w:val="clear" w:color="000000" w:fill="FFFF00"/>
            <w:hideMark/>
          </w:tcPr>
          <w:p w14:paraId="29EC1CA6"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t>2</w:t>
            </w:r>
          </w:p>
        </w:tc>
        <w:tc>
          <w:tcPr>
            <w:tcW w:w="1274" w:type="dxa"/>
            <w:tcBorders>
              <w:top w:val="nil"/>
              <w:left w:val="nil"/>
              <w:bottom w:val="single" w:sz="4" w:space="0" w:color="auto"/>
              <w:right w:val="single" w:sz="4" w:space="0" w:color="auto"/>
            </w:tcBorders>
            <w:shd w:val="clear" w:color="000000" w:fill="FFFF00"/>
            <w:hideMark/>
          </w:tcPr>
          <w:p w14:paraId="6213CFBD" w14:textId="77777777" w:rsidR="00F8305D" w:rsidRPr="00F8305D" w:rsidRDefault="00F8305D" w:rsidP="00F8305D">
            <w:pPr>
              <w:suppressAutoHyphens w:val="0"/>
              <w:rPr>
                <w:rFonts w:ascii="Times New Roman" w:eastAsia="Times New Roman" w:hAnsi="Times New Roman" w:cs="Times New Roman"/>
                <w:b/>
                <w:bCs/>
                <w:color w:val="000000"/>
                <w:kern w:val="0"/>
                <w:sz w:val="20"/>
                <w:szCs w:val="20"/>
                <w:lang w:eastAsia="ru-RU" w:bidi="ar-SA"/>
              </w:rPr>
            </w:pPr>
            <w:r w:rsidRPr="00F8305D">
              <w:rPr>
                <w:rFonts w:ascii="Times New Roman" w:eastAsia="Times New Roman" w:hAnsi="Times New Roman" w:cs="Times New Roman"/>
                <w:b/>
                <w:bCs/>
                <w:color w:val="000000"/>
                <w:kern w:val="0"/>
                <w:sz w:val="20"/>
                <w:szCs w:val="20"/>
                <w:lang w:eastAsia="ru-RU" w:bidi="ar-SA"/>
              </w:rPr>
              <w:t>33,99</w:t>
            </w:r>
          </w:p>
        </w:tc>
        <w:tc>
          <w:tcPr>
            <w:tcW w:w="1160" w:type="dxa"/>
            <w:tcBorders>
              <w:top w:val="nil"/>
              <w:left w:val="nil"/>
              <w:bottom w:val="single" w:sz="4" w:space="0" w:color="auto"/>
              <w:right w:val="single" w:sz="4" w:space="0" w:color="auto"/>
            </w:tcBorders>
            <w:shd w:val="clear" w:color="000000" w:fill="FFFF00"/>
            <w:hideMark/>
          </w:tcPr>
          <w:p w14:paraId="2D1571C8" w14:textId="77777777" w:rsidR="00F8305D" w:rsidRPr="00F8305D" w:rsidRDefault="00F8305D" w:rsidP="00F8305D">
            <w:pPr>
              <w:suppressAutoHyphens w:val="0"/>
              <w:rPr>
                <w:rFonts w:ascii="Times New Roman" w:eastAsia="Times New Roman" w:hAnsi="Times New Roman" w:cs="Times New Roman"/>
                <w:b/>
                <w:bCs/>
                <w:color w:val="000000"/>
                <w:kern w:val="0"/>
                <w:sz w:val="20"/>
                <w:szCs w:val="20"/>
                <w:lang w:eastAsia="ru-RU" w:bidi="ar-SA"/>
              </w:rPr>
            </w:pPr>
            <w:r w:rsidRPr="00F8305D">
              <w:rPr>
                <w:rFonts w:ascii="Times New Roman" w:eastAsia="Times New Roman" w:hAnsi="Times New Roman" w:cs="Times New Roman"/>
                <w:b/>
                <w:bCs/>
                <w:color w:val="000000"/>
                <w:kern w:val="0"/>
                <w:sz w:val="20"/>
                <w:szCs w:val="20"/>
                <w:lang w:eastAsia="ru-RU" w:bidi="ar-SA"/>
              </w:rPr>
              <w:t>37,21</w:t>
            </w:r>
          </w:p>
        </w:tc>
      </w:tr>
      <w:tr w:rsidR="00F8305D" w:rsidRPr="00F8305D" w14:paraId="5DC8816E" w14:textId="77777777" w:rsidTr="00F8305D">
        <w:trPr>
          <w:trHeight w:val="1423"/>
        </w:trPr>
        <w:tc>
          <w:tcPr>
            <w:tcW w:w="6096" w:type="dxa"/>
            <w:tcBorders>
              <w:top w:val="nil"/>
              <w:left w:val="single" w:sz="4" w:space="0" w:color="auto"/>
              <w:bottom w:val="single" w:sz="4" w:space="0" w:color="auto"/>
              <w:right w:val="single" w:sz="4" w:space="0" w:color="auto"/>
            </w:tcBorders>
            <w:shd w:val="clear" w:color="000000" w:fill="FFFF00"/>
            <w:hideMark/>
          </w:tcPr>
          <w:p w14:paraId="5EBAF5B2"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t xml:space="preserve">6.2.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представлять в различных </w:t>
            </w:r>
            <w:proofErr w:type="gramStart"/>
            <w:r w:rsidRPr="00F8305D">
              <w:rPr>
                <w:rFonts w:ascii="Times New Roman" w:eastAsia="Times New Roman" w:hAnsi="Times New Roman" w:cs="Times New Roman"/>
                <w:color w:val="000000"/>
                <w:kern w:val="0"/>
                <w:sz w:val="20"/>
                <w:szCs w:val="20"/>
                <w:lang w:eastAsia="ru-RU" w:bidi="ar-SA"/>
              </w:rPr>
              <w:t>формах  географическую</w:t>
            </w:r>
            <w:proofErr w:type="gramEnd"/>
            <w:r w:rsidRPr="00F8305D">
              <w:rPr>
                <w:rFonts w:ascii="Times New Roman" w:eastAsia="Times New Roman" w:hAnsi="Times New Roman" w:cs="Times New Roman"/>
                <w:color w:val="000000"/>
                <w:kern w:val="0"/>
                <w:sz w:val="20"/>
                <w:szCs w:val="20"/>
                <w:lang w:eastAsia="ru-RU" w:bidi="ar-SA"/>
              </w:rPr>
              <w:t xml:space="preserve"> информацию</w:t>
            </w:r>
          </w:p>
        </w:tc>
        <w:tc>
          <w:tcPr>
            <w:tcW w:w="1120" w:type="dxa"/>
            <w:tcBorders>
              <w:top w:val="nil"/>
              <w:left w:val="nil"/>
              <w:bottom w:val="single" w:sz="4" w:space="0" w:color="auto"/>
              <w:right w:val="single" w:sz="4" w:space="0" w:color="auto"/>
            </w:tcBorders>
            <w:shd w:val="clear" w:color="000000" w:fill="FFFF00"/>
            <w:hideMark/>
          </w:tcPr>
          <w:p w14:paraId="45708A93"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t>1</w:t>
            </w:r>
          </w:p>
        </w:tc>
        <w:tc>
          <w:tcPr>
            <w:tcW w:w="1274" w:type="dxa"/>
            <w:tcBorders>
              <w:top w:val="nil"/>
              <w:left w:val="nil"/>
              <w:bottom w:val="single" w:sz="4" w:space="0" w:color="auto"/>
              <w:right w:val="single" w:sz="4" w:space="0" w:color="auto"/>
            </w:tcBorders>
            <w:shd w:val="clear" w:color="000000" w:fill="FFFF00"/>
            <w:hideMark/>
          </w:tcPr>
          <w:p w14:paraId="09810C3D" w14:textId="77777777" w:rsidR="00F8305D" w:rsidRPr="00F8305D" w:rsidRDefault="00F8305D" w:rsidP="00F8305D">
            <w:pPr>
              <w:suppressAutoHyphens w:val="0"/>
              <w:rPr>
                <w:rFonts w:ascii="Times New Roman" w:eastAsia="Times New Roman" w:hAnsi="Times New Roman" w:cs="Times New Roman"/>
                <w:b/>
                <w:bCs/>
                <w:color w:val="000000"/>
                <w:kern w:val="0"/>
                <w:sz w:val="20"/>
                <w:szCs w:val="20"/>
                <w:lang w:eastAsia="ru-RU" w:bidi="ar-SA"/>
              </w:rPr>
            </w:pPr>
            <w:r w:rsidRPr="00F8305D">
              <w:rPr>
                <w:rFonts w:ascii="Times New Roman" w:eastAsia="Times New Roman" w:hAnsi="Times New Roman" w:cs="Times New Roman"/>
                <w:b/>
                <w:bCs/>
                <w:color w:val="000000"/>
                <w:kern w:val="0"/>
                <w:sz w:val="20"/>
                <w:szCs w:val="20"/>
                <w:lang w:eastAsia="ru-RU" w:bidi="ar-SA"/>
              </w:rPr>
              <w:t>33,63</w:t>
            </w:r>
          </w:p>
        </w:tc>
        <w:tc>
          <w:tcPr>
            <w:tcW w:w="1160" w:type="dxa"/>
            <w:tcBorders>
              <w:top w:val="nil"/>
              <w:left w:val="nil"/>
              <w:bottom w:val="single" w:sz="4" w:space="0" w:color="auto"/>
              <w:right w:val="single" w:sz="4" w:space="0" w:color="auto"/>
            </w:tcBorders>
            <w:shd w:val="clear" w:color="000000" w:fill="FFFF00"/>
            <w:hideMark/>
          </w:tcPr>
          <w:p w14:paraId="36BF23AD" w14:textId="77777777" w:rsidR="00F8305D" w:rsidRPr="00F8305D" w:rsidRDefault="00F8305D" w:rsidP="00F8305D">
            <w:pPr>
              <w:suppressAutoHyphens w:val="0"/>
              <w:rPr>
                <w:rFonts w:ascii="Times New Roman" w:eastAsia="Times New Roman" w:hAnsi="Times New Roman" w:cs="Times New Roman"/>
                <w:b/>
                <w:bCs/>
                <w:color w:val="000000"/>
                <w:kern w:val="0"/>
                <w:sz w:val="20"/>
                <w:szCs w:val="20"/>
                <w:lang w:eastAsia="ru-RU" w:bidi="ar-SA"/>
              </w:rPr>
            </w:pPr>
            <w:r w:rsidRPr="00F8305D">
              <w:rPr>
                <w:rFonts w:ascii="Times New Roman" w:eastAsia="Times New Roman" w:hAnsi="Times New Roman" w:cs="Times New Roman"/>
                <w:b/>
                <w:bCs/>
                <w:color w:val="000000"/>
                <w:kern w:val="0"/>
                <w:sz w:val="20"/>
                <w:szCs w:val="20"/>
                <w:lang w:eastAsia="ru-RU" w:bidi="ar-SA"/>
              </w:rPr>
              <w:t>36,79</w:t>
            </w:r>
          </w:p>
        </w:tc>
      </w:tr>
      <w:tr w:rsidR="00F8305D" w:rsidRPr="00F8305D" w14:paraId="1C250C28" w14:textId="77777777" w:rsidTr="00F8305D">
        <w:trPr>
          <w:trHeight w:val="1565"/>
        </w:trPr>
        <w:tc>
          <w:tcPr>
            <w:tcW w:w="6096" w:type="dxa"/>
            <w:tcBorders>
              <w:top w:val="nil"/>
              <w:left w:val="single" w:sz="4" w:space="0" w:color="auto"/>
              <w:bottom w:val="single" w:sz="4" w:space="0" w:color="auto"/>
              <w:right w:val="single" w:sz="4" w:space="0" w:color="auto"/>
            </w:tcBorders>
            <w:shd w:val="clear" w:color="000000" w:fill="FFFF00"/>
            <w:hideMark/>
          </w:tcPr>
          <w:p w14:paraId="701A5424"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lastRenderedPageBreak/>
              <w:t xml:space="preserve">6.3. Умение использовать источники географической информации для решения различных задач. Способность использовать знания о географических законах и закономерностях, а также о мировом, зональном, летнем и зимнем времени для решения практико-ориентированных задач по определению различий в поясном времени территорий в </w:t>
            </w:r>
            <w:proofErr w:type="gramStart"/>
            <w:r w:rsidRPr="00F8305D">
              <w:rPr>
                <w:rFonts w:ascii="Times New Roman" w:eastAsia="Times New Roman" w:hAnsi="Times New Roman" w:cs="Times New Roman"/>
                <w:color w:val="000000"/>
                <w:kern w:val="0"/>
                <w:sz w:val="20"/>
                <w:szCs w:val="20"/>
                <w:lang w:eastAsia="ru-RU" w:bidi="ar-SA"/>
              </w:rPr>
              <w:t>контексте  реальной</w:t>
            </w:r>
            <w:proofErr w:type="gramEnd"/>
            <w:r w:rsidRPr="00F8305D">
              <w:rPr>
                <w:rFonts w:ascii="Times New Roman" w:eastAsia="Times New Roman" w:hAnsi="Times New Roman" w:cs="Times New Roman"/>
                <w:color w:val="000000"/>
                <w:kern w:val="0"/>
                <w:sz w:val="20"/>
                <w:szCs w:val="20"/>
                <w:lang w:eastAsia="ru-RU" w:bidi="ar-SA"/>
              </w:rPr>
              <w:t xml:space="preserve"> жизни</w:t>
            </w:r>
          </w:p>
        </w:tc>
        <w:tc>
          <w:tcPr>
            <w:tcW w:w="1120" w:type="dxa"/>
            <w:tcBorders>
              <w:top w:val="nil"/>
              <w:left w:val="nil"/>
              <w:bottom w:val="single" w:sz="4" w:space="0" w:color="auto"/>
              <w:right w:val="single" w:sz="4" w:space="0" w:color="auto"/>
            </w:tcBorders>
            <w:shd w:val="clear" w:color="000000" w:fill="FFFF00"/>
            <w:hideMark/>
          </w:tcPr>
          <w:p w14:paraId="3D1ADA98"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t>1</w:t>
            </w:r>
          </w:p>
        </w:tc>
        <w:tc>
          <w:tcPr>
            <w:tcW w:w="1274" w:type="dxa"/>
            <w:tcBorders>
              <w:top w:val="nil"/>
              <w:left w:val="nil"/>
              <w:bottom w:val="single" w:sz="4" w:space="0" w:color="auto"/>
              <w:right w:val="single" w:sz="4" w:space="0" w:color="auto"/>
            </w:tcBorders>
            <w:shd w:val="clear" w:color="000000" w:fill="FFFF00"/>
            <w:hideMark/>
          </w:tcPr>
          <w:p w14:paraId="4A40DA40" w14:textId="77777777" w:rsidR="00F8305D" w:rsidRPr="00F8305D" w:rsidRDefault="00F8305D" w:rsidP="00F8305D">
            <w:pPr>
              <w:suppressAutoHyphens w:val="0"/>
              <w:rPr>
                <w:rFonts w:ascii="Times New Roman" w:eastAsia="Times New Roman" w:hAnsi="Times New Roman" w:cs="Times New Roman"/>
                <w:b/>
                <w:bCs/>
                <w:color w:val="000000"/>
                <w:kern w:val="0"/>
                <w:sz w:val="20"/>
                <w:szCs w:val="20"/>
                <w:lang w:eastAsia="ru-RU" w:bidi="ar-SA"/>
              </w:rPr>
            </w:pPr>
            <w:r w:rsidRPr="00F8305D">
              <w:rPr>
                <w:rFonts w:ascii="Times New Roman" w:eastAsia="Times New Roman" w:hAnsi="Times New Roman" w:cs="Times New Roman"/>
                <w:b/>
                <w:bCs/>
                <w:color w:val="000000"/>
                <w:kern w:val="0"/>
                <w:sz w:val="20"/>
                <w:szCs w:val="20"/>
                <w:lang w:eastAsia="ru-RU" w:bidi="ar-SA"/>
              </w:rPr>
              <w:t>28,38</w:t>
            </w:r>
          </w:p>
        </w:tc>
        <w:tc>
          <w:tcPr>
            <w:tcW w:w="1160" w:type="dxa"/>
            <w:tcBorders>
              <w:top w:val="nil"/>
              <w:left w:val="nil"/>
              <w:bottom w:val="single" w:sz="4" w:space="0" w:color="auto"/>
              <w:right w:val="single" w:sz="4" w:space="0" w:color="auto"/>
            </w:tcBorders>
            <w:shd w:val="clear" w:color="000000" w:fill="FFFF00"/>
            <w:hideMark/>
          </w:tcPr>
          <w:p w14:paraId="3501ABB5" w14:textId="77777777" w:rsidR="00F8305D" w:rsidRPr="00F8305D" w:rsidRDefault="00F8305D" w:rsidP="00F8305D">
            <w:pPr>
              <w:suppressAutoHyphens w:val="0"/>
              <w:rPr>
                <w:rFonts w:ascii="Times New Roman" w:eastAsia="Times New Roman" w:hAnsi="Times New Roman" w:cs="Times New Roman"/>
                <w:b/>
                <w:bCs/>
                <w:color w:val="000000"/>
                <w:kern w:val="0"/>
                <w:sz w:val="20"/>
                <w:szCs w:val="20"/>
                <w:lang w:eastAsia="ru-RU" w:bidi="ar-SA"/>
              </w:rPr>
            </w:pPr>
            <w:r w:rsidRPr="00F8305D">
              <w:rPr>
                <w:rFonts w:ascii="Times New Roman" w:eastAsia="Times New Roman" w:hAnsi="Times New Roman" w:cs="Times New Roman"/>
                <w:b/>
                <w:bCs/>
                <w:color w:val="000000"/>
                <w:kern w:val="0"/>
                <w:sz w:val="20"/>
                <w:szCs w:val="20"/>
                <w:lang w:eastAsia="ru-RU" w:bidi="ar-SA"/>
              </w:rPr>
              <w:t>34,91</w:t>
            </w:r>
          </w:p>
        </w:tc>
      </w:tr>
      <w:tr w:rsidR="00F8305D" w:rsidRPr="00F8305D" w14:paraId="06C3F742" w14:textId="77777777" w:rsidTr="00F8305D">
        <w:trPr>
          <w:trHeight w:val="2832"/>
        </w:trPr>
        <w:tc>
          <w:tcPr>
            <w:tcW w:w="6096" w:type="dxa"/>
            <w:tcBorders>
              <w:top w:val="nil"/>
              <w:left w:val="single" w:sz="4" w:space="0" w:color="auto"/>
              <w:bottom w:val="single" w:sz="4" w:space="0" w:color="auto"/>
              <w:right w:val="single" w:sz="4" w:space="0" w:color="auto"/>
            </w:tcBorders>
            <w:shd w:val="clear" w:color="auto" w:fill="auto"/>
            <w:hideMark/>
          </w:tcPr>
          <w:p w14:paraId="5450265C"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t>7.1. Население России. Умения устанавливать причинно-следственные связи, строить логическое рассуждение, умозаключение и делать выводы.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а также различать (распознавать) демографические процессы и явления, характеризующие демографическую ситуацию в России и отдельных регионах</w:t>
            </w:r>
          </w:p>
        </w:tc>
        <w:tc>
          <w:tcPr>
            <w:tcW w:w="1120" w:type="dxa"/>
            <w:tcBorders>
              <w:top w:val="nil"/>
              <w:left w:val="nil"/>
              <w:bottom w:val="single" w:sz="4" w:space="0" w:color="auto"/>
              <w:right w:val="single" w:sz="4" w:space="0" w:color="auto"/>
            </w:tcBorders>
            <w:shd w:val="clear" w:color="auto" w:fill="auto"/>
            <w:hideMark/>
          </w:tcPr>
          <w:p w14:paraId="21DC6A5F"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t>2</w:t>
            </w:r>
          </w:p>
        </w:tc>
        <w:tc>
          <w:tcPr>
            <w:tcW w:w="1274" w:type="dxa"/>
            <w:tcBorders>
              <w:top w:val="nil"/>
              <w:left w:val="nil"/>
              <w:bottom w:val="single" w:sz="4" w:space="0" w:color="auto"/>
              <w:right w:val="single" w:sz="4" w:space="0" w:color="auto"/>
            </w:tcBorders>
            <w:shd w:val="clear" w:color="auto" w:fill="auto"/>
            <w:hideMark/>
          </w:tcPr>
          <w:p w14:paraId="1FE974E9" w14:textId="77777777" w:rsidR="00F8305D" w:rsidRPr="00F8305D" w:rsidRDefault="00F8305D" w:rsidP="00F8305D">
            <w:pPr>
              <w:suppressAutoHyphens w:val="0"/>
              <w:rPr>
                <w:rFonts w:ascii="Times New Roman" w:eastAsia="Times New Roman" w:hAnsi="Times New Roman" w:cs="Times New Roman"/>
                <w:b/>
                <w:bCs/>
                <w:color w:val="000000"/>
                <w:kern w:val="0"/>
                <w:sz w:val="20"/>
                <w:szCs w:val="20"/>
                <w:lang w:eastAsia="ru-RU" w:bidi="ar-SA"/>
              </w:rPr>
            </w:pPr>
            <w:r w:rsidRPr="00F8305D">
              <w:rPr>
                <w:rFonts w:ascii="Times New Roman" w:eastAsia="Times New Roman" w:hAnsi="Times New Roman" w:cs="Times New Roman"/>
                <w:b/>
                <w:bCs/>
                <w:color w:val="000000"/>
                <w:kern w:val="0"/>
                <w:sz w:val="20"/>
                <w:szCs w:val="20"/>
                <w:lang w:eastAsia="ru-RU" w:bidi="ar-SA"/>
              </w:rPr>
              <w:t>69,32</w:t>
            </w:r>
          </w:p>
        </w:tc>
        <w:tc>
          <w:tcPr>
            <w:tcW w:w="1160" w:type="dxa"/>
            <w:tcBorders>
              <w:top w:val="nil"/>
              <w:left w:val="nil"/>
              <w:bottom w:val="single" w:sz="4" w:space="0" w:color="auto"/>
              <w:right w:val="single" w:sz="4" w:space="0" w:color="auto"/>
            </w:tcBorders>
            <w:shd w:val="clear" w:color="auto" w:fill="auto"/>
            <w:hideMark/>
          </w:tcPr>
          <w:p w14:paraId="5A36E389" w14:textId="77777777" w:rsidR="00F8305D" w:rsidRPr="00F8305D" w:rsidRDefault="00F8305D" w:rsidP="00F8305D">
            <w:pPr>
              <w:suppressAutoHyphens w:val="0"/>
              <w:rPr>
                <w:rFonts w:ascii="Times New Roman" w:eastAsia="Times New Roman" w:hAnsi="Times New Roman" w:cs="Times New Roman"/>
                <w:b/>
                <w:bCs/>
                <w:color w:val="000000"/>
                <w:kern w:val="0"/>
                <w:sz w:val="20"/>
                <w:szCs w:val="20"/>
                <w:lang w:eastAsia="ru-RU" w:bidi="ar-SA"/>
              </w:rPr>
            </w:pPr>
            <w:r w:rsidRPr="00F8305D">
              <w:rPr>
                <w:rFonts w:ascii="Times New Roman" w:eastAsia="Times New Roman" w:hAnsi="Times New Roman" w:cs="Times New Roman"/>
                <w:b/>
                <w:bCs/>
                <w:color w:val="000000"/>
                <w:kern w:val="0"/>
                <w:sz w:val="20"/>
                <w:szCs w:val="20"/>
                <w:lang w:eastAsia="ru-RU" w:bidi="ar-SA"/>
              </w:rPr>
              <w:t>74,8</w:t>
            </w:r>
          </w:p>
        </w:tc>
      </w:tr>
      <w:tr w:rsidR="00F8305D" w:rsidRPr="00F8305D" w14:paraId="7526F228" w14:textId="77777777" w:rsidTr="00F8305D">
        <w:trPr>
          <w:trHeight w:val="2817"/>
        </w:trPr>
        <w:tc>
          <w:tcPr>
            <w:tcW w:w="6096" w:type="dxa"/>
            <w:tcBorders>
              <w:top w:val="nil"/>
              <w:left w:val="single" w:sz="4" w:space="0" w:color="auto"/>
              <w:bottom w:val="single" w:sz="4" w:space="0" w:color="auto"/>
              <w:right w:val="single" w:sz="4" w:space="0" w:color="auto"/>
            </w:tcBorders>
            <w:shd w:val="clear" w:color="000000" w:fill="FFFF00"/>
            <w:hideMark/>
          </w:tcPr>
          <w:p w14:paraId="26F15574"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t>7.2. Население России. Умения устанавливать причинно-следственные связи, строить логическое рассуждение, умозаключение и делать выводы.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а также различать (распознавать) демографические процессы и явления, характеризующие демографическую ситуацию в России и отдельных регионах</w:t>
            </w:r>
          </w:p>
        </w:tc>
        <w:tc>
          <w:tcPr>
            <w:tcW w:w="1120" w:type="dxa"/>
            <w:tcBorders>
              <w:top w:val="nil"/>
              <w:left w:val="nil"/>
              <w:bottom w:val="single" w:sz="4" w:space="0" w:color="auto"/>
              <w:right w:val="single" w:sz="4" w:space="0" w:color="auto"/>
            </w:tcBorders>
            <w:shd w:val="clear" w:color="000000" w:fill="FFFF00"/>
            <w:hideMark/>
          </w:tcPr>
          <w:p w14:paraId="1367F8A4" w14:textId="77777777" w:rsidR="00F8305D" w:rsidRPr="00F8305D" w:rsidRDefault="00F8305D" w:rsidP="00F8305D">
            <w:pPr>
              <w:suppressAutoHyphens w:val="0"/>
              <w:rPr>
                <w:rFonts w:ascii="Times New Roman" w:eastAsia="Times New Roman" w:hAnsi="Times New Roman" w:cs="Times New Roman"/>
                <w:color w:val="000000"/>
                <w:kern w:val="0"/>
                <w:sz w:val="20"/>
                <w:szCs w:val="20"/>
                <w:lang w:eastAsia="ru-RU" w:bidi="ar-SA"/>
              </w:rPr>
            </w:pPr>
            <w:r w:rsidRPr="00F8305D">
              <w:rPr>
                <w:rFonts w:ascii="Times New Roman" w:eastAsia="Times New Roman" w:hAnsi="Times New Roman" w:cs="Times New Roman"/>
                <w:color w:val="000000"/>
                <w:kern w:val="0"/>
                <w:sz w:val="20"/>
                <w:szCs w:val="20"/>
                <w:lang w:eastAsia="ru-RU" w:bidi="ar-SA"/>
              </w:rPr>
              <w:t>2</w:t>
            </w:r>
          </w:p>
        </w:tc>
        <w:tc>
          <w:tcPr>
            <w:tcW w:w="1274" w:type="dxa"/>
            <w:tcBorders>
              <w:top w:val="nil"/>
              <w:left w:val="nil"/>
              <w:bottom w:val="single" w:sz="4" w:space="0" w:color="auto"/>
              <w:right w:val="single" w:sz="4" w:space="0" w:color="auto"/>
            </w:tcBorders>
            <w:shd w:val="clear" w:color="000000" w:fill="FFFF00"/>
            <w:hideMark/>
          </w:tcPr>
          <w:p w14:paraId="16BA7995" w14:textId="77777777" w:rsidR="00F8305D" w:rsidRPr="00F8305D" w:rsidRDefault="00F8305D" w:rsidP="00F8305D">
            <w:pPr>
              <w:suppressAutoHyphens w:val="0"/>
              <w:rPr>
                <w:rFonts w:ascii="Times New Roman" w:eastAsia="Times New Roman" w:hAnsi="Times New Roman" w:cs="Times New Roman"/>
                <w:b/>
                <w:bCs/>
                <w:color w:val="000000"/>
                <w:kern w:val="0"/>
                <w:sz w:val="20"/>
                <w:szCs w:val="20"/>
                <w:lang w:eastAsia="ru-RU" w:bidi="ar-SA"/>
              </w:rPr>
            </w:pPr>
            <w:r w:rsidRPr="00F8305D">
              <w:rPr>
                <w:rFonts w:ascii="Times New Roman" w:eastAsia="Times New Roman" w:hAnsi="Times New Roman" w:cs="Times New Roman"/>
                <w:b/>
                <w:bCs/>
                <w:color w:val="000000"/>
                <w:kern w:val="0"/>
                <w:sz w:val="20"/>
                <w:szCs w:val="20"/>
                <w:lang w:eastAsia="ru-RU" w:bidi="ar-SA"/>
              </w:rPr>
              <w:t>47,76</w:t>
            </w:r>
          </w:p>
        </w:tc>
        <w:tc>
          <w:tcPr>
            <w:tcW w:w="1160" w:type="dxa"/>
            <w:tcBorders>
              <w:top w:val="nil"/>
              <w:left w:val="nil"/>
              <w:bottom w:val="single" w:sz="4" w:space="0" w:color="auto"/>
              <w:right w:val="single" w:sz="4" w:space="0" w:color="auto"/>
            </w:tcBorders>
            <w:shd w:val="clear" w:color="000000" w:fill="FFFF00"/>
            <w:hideMark/>
          </w:tcPr>
          <w:p w14:paraId="0AD6FFFB" w14:textId="77777777" w:rsidR="00F8305D" w:rsidRPr="00F8305D" w:rsidRDefault="00F8305D" w:rsidP="00F8305D">
            <w:pPr>
              <w:suppressAutoHyphens w:val="0"/>
              <w:rPr>
                <w:rFonts w:ascii="Times New Roman" w:eastAsia="Times New Roman" w:hAnsi="Times New Roman" w:cs="Times New Roman"/>
                <w:b/>
                <w:bCs/>
                <w:color w:val="000000"/>
                <w:kern w:val="0"/>
                <w:sz w:val="20"/>
                <w:szCs w:val="20"/>
                <w:lang w:eastAsia="ru-RU" w:bidi="ar-SA"/>
              </w:rPr>
            </w:pPr>
            <w:r w:rsidRPr="00F8305D">
              <w:rPr>
                <w:rFonts w:ascii="Times New Roman" w:eastAsia="Times New Roman" w:hAnsi="Times New Roman" w:cs="Times New Roman"/>
                <w:b/>
                <w:bCs/>
                <w:color w:val="000000"/>
                <w:kern w:val="0"/>
                <w:sz w:val="20"/>
                <w:szCs w:val="20"/>
                <w:lang w:eastAsia="ru-RU" w:bidi="ar-SA"/>
              </w:rPr>
              <w:t>56,77</w:t>
            </w:r>
          </w:p>
        </w:tc>
      </w:tr>
      <w:tr w:rsidR="00F8305D" w:rsidRPr="00F8305D" w14:paraId="401B74A1" w14:textId="77777777" w:rsidTr="00F8305D">
        <w:trPr>
          <w:trHeight w:val="300"/>
        </w:trPr>
        <w:tc>
          <w:tcPr>
            <w:tcW w:w="6096" w:type="dxa"/>
            <w:tcBorders>
              <w:top w:val="nil"/>
              <w:left w:val="nil"/>
              <w:bottom w:val="nil"/>
              <w:right w:val="nil"/>
            </w:tcBorders>
            <w:shd w:val="clear" w:color="auto" w:fill="auto"/>
            <w:noWrap/>
            <w:vAlign w:val="bottom"/>
            <w:hideMark/>
          </w:tcPr>
          <w:p w14:paraId="7224EEA6" w14:textId="77777777" w:rsidR="00F8305D" w:rsidRPr="00F8305D" w:rsidRDefault="00F8305D" w:rsidP="00F8305D">
            <w:pPr>
              <w:suppressAutoHyphens w:val="0"/>
              <w:rPr>
                <w:rFonts w:ascii="Times New Roman" w:eastAsia="Times New Roman" w:hAnsi="Times New Roman" w:cs="Times New Roman"/>
                <w:b/>
                <w:bCs/>
                <w:color w:val="000000"/>
                <w:kern w:val="0"/>
                <w:sz w:val="20"/>
                <w:szCs w:val="20"/>
                <w:lang w:eastAsia="ru-RU" w:bidi="ar-SA"/>
              </w:rPr>
            </w:pPr>
          </w:p>
        </w:tc>
        <w:tc>
          <w:tcPr>
            <w:tcW w:w="1120" w:type="dxa"/>
            <w:tcBorders>
              <w:top w:val="nil"/>
              <w:left w:val="nil"/>
              <w:bottom w:val="nil"/>
              <w:right w:val="nil"/>
            </w:tcBorders>
            <w:shd w:val="clear" w:color="auto" w:fill="auto"/>
            <w:noWrap/>
            <w:vAlign w:val="bottom"/>
            <w:hideMark/>
          </w:tcPr>
          <w:p w14:paraId="0DE45BE8" w14:textId="77777777" w:rsidR="00F8305D" w:rsidRPr="00F8305D" w:rsidRDefault="00F8305D" w:rsidP="00F8305D">
            <w:pPr>
              <w:suppressAutoHyphens w:val="0"/>
              <w:rPr>
                <w:rFonts w:ascii="Times New Roman" w:eastAsia="Times New Roman" w:hAnsi="Times New Roman" w:cs="Times New Roman"/>
                <w:kern w:val="0"/>
                <w:sz w:val="20"/>
                <w:szCs w:val="20"/>
                <w:lang w:eastAsia="ru-RU" w:bidi="ar-SA"/>
              </w:rPr>
            </w:pPr>
          </w:p>
        </w:tc>
        <w:tc>
          <w:tcPr>
            <w:tcW w:w="1274" w:type="dxa"/>
            <w:tcBorders>
              <w:top w:val="nil"/>
              <w:left w:val="nil"/>
              <w:bottom w:val="nil"/>
              <w:right w:val="nil"/>
            </w:tcBorders>
            <w:shd w:val="clear" w:color="auto" w:fill="auto"/>
            <w:noWrap/>
            <w:vAlign w:val="bottom"/>
            <w:hideMark/>
          </w:tcPr>
          <w:p w14:paraId="0CA681AA" w14:textId="77777777" w:rsidR="00F8305D" w:rsidRPr="00F8305D" w:rsidRDefault="00F8305D" w:rsidP="00F8305D">
            <w:pPr>
              <w:suppressAutoHyphens w:val="0"/>
              <w:rPr>
                <w:rFonts w:ascii="Times New Roman" w:eastAsia="Times New Roman" w:hAnsi="Times New Roman" w:cs="Times New Roman"/>
                <w:kern w:val="0"/>
                <w:sz w:val="20"/>
                <w:szCs w:val="20"/>
                <w:lang w:eastAsia="ru-RU" w:bidi="ar-SA"/>
              </w:rPr>
            </w:pPr>
          </w:p>
        </w:tc>
        <w:tc>
          <w:tcPr>
            <w:tcW w:w="1160" w:type="dxa"/>
            <w:tcBorders>
              <w:top w:val="nil"/>
              <w:left w:val="nil"/>
              <w:bottom w:val="nil"/>
              <w:right w:val="nil"/>
            </w:tcBorders>
            <w:shd w:val="clear" w:color="auto" w:fill="auto"/>
            <w:noWrap/>
            <w:vAlign w:val="bottom"/>
            <w:hideMark/>
          </w:tcPr>
          <w:p w14:paraId="6AC91AF1" w14:textId="77777777" w:rsidR="00F8305D" w:rsidRPr="00F8305D" w:rsidRDefault="00F8305D" w:rsidP="00F8305D">
            <w:pPr>
              <w:suppressAutoHyphens w:val="0"/>
              <w:rPr>
                <w:rFonts w:ascii="Times New Roman" w:eastAsia="Times New Roman" w:hAnsi="Times New Roman" w:cs="Times New Roman"/>
                <w:kern w:val="0"/>
                <w:sz w:val="20"/>
                <w:szCs w:val="20"/>
                <w:lang w:eastAsia="ru-RU" w:bidi="ar-SA"/>
              </w:rPr>
            </w:pPr>
          </w:p>
        </w:tc>
      </w:tr>
    </w:tbl>
    <w:p w14:paraId="5616F90E" w14:textId="77777777" w:rsidR="00C71BCA" w:rsidRDefault="00C71BCA" w:rsidP="004F7C12">
      <w:pPr>
        <w:jc w:val="both"/>
      </w:pPr>
    </w:p>
    <w:p w14:paraId="6E9077BC" w14:textId="5D65286C" w:rsidR="00D57047" w:rsidRDefault="00D57047" w:rsidP="00D57047">
      <w:pPr>
        <w:jc w:val="center"/>
      </w:pPr>
      <w:r>
        <w:rPr>
          <w:noProof/>
        </w:rPr>
        <w:drawing>
          <wp:inline distT="0" distB="0" distL="0" distR="0" wp14:anchorId="0CCC8EE7" wp14:editId="1E92FB54">
            <wp:extent cx="4572000" cy="2743200"/>
            <wp:effectExtent l="0" t="0" r="0" b="0"/>
            <wp:docPr id="101580554" name="Диаграмма 1">
              <a:extLst xmlns:a="http://schemas.openxmlformats.org/drawingml/2006/main">
                <a:ext uri="{FF2B5EF4-FFF2-40B4-BE49-F238E27FC236}">
                  <a16:creationId xmlns:a16="http://schemas.microsoft.com/office/drawing/2014/main" id="{37EBE5EF-AB78-925C-E587-235987D4EF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4374AF4" w14:textId="77777777" w:rsidR="004F7C12" w:rsidRPr="00C41ADB" w:rsidRDefault="004F7C12" w:rsidP="004F7C12"/>
    <w:p w14:paraId="68435877" w14:textId="5745FA80" w:rsidR="004F7C12" w:rsidRDefault="004F7C12" w:rsidP="004F7C12">
      <w:pPr>
        <w:widowControl w:val="0"/>
        <w:suppressAutoHyphens w:val="0"/>
        <w:ind w:firstLine="709"/>
        <w:jc w:val="both"/>
        <w:rPr>
          <w:rFonts w:ascii="Times New Roman" w:eastAsia="Times New Roman" w:hAnsi="Times New Roman" w:cs="Times New Roman"/>
          <w:kern w:val="0"/>
          <w:sz w:val="28"/>
          <w:szCs w:val="28"/>
          <w:lang w:eastAsia="ru-RU" w:bidi="ar-SA"/>
        </w:rPr>
      </w:pPr>
      <w:r w:rsidRPr="00C41ADB">
        <w:rPr>
          <w:rFonts w:ascii="Times New Roman" w:eastAsia="Times New Roman" w:hAnsi="Times New Roman" w:cs="Times New Roman"/>
          <w:kern w:val="0"/>
          <w:sz w:val="28"/>
          <w:szCs w:val="28"/>
          <w:lang w:eastAsia="ru-RU" w:bidi="ar-SA"/>
        </w:rPr>
        <w:t>Менее 50% участников выполнили задания</w:t>
      </w:r>
      <w:r w:rsidR="00D57047">
        <w:rPr>
          <w:rFonts w:ascii="Times New Roman" w:eastAsia="Times New Roman" w:hAnsi="Times New Roman" w:cs="Times New Roman"/>
          <w:kern w:val="0"/>
          <w:sz w:val="28"/>
          <w:szCs w:val="28"/>
          <w:lang w:eastAsia="ru-RU" w:bidi="ar-SA"/>
        </w:rPr>
        <w:t xml:space="preserve"> по темам</w:t>
      </w:r>
      <w:r w:rsidRPr="00C41ADB">
        <w:rPr>
          <w:rFonts w:ascii="Times New Roman" w:eastAsia="Times New Roman" w:hAnsi="Times New Roman" w:cs="Times New Roman"/>
          <w:kern w:val="0"/>
          <w:sz w:val="28"/>
          <w:szCs w:val="28"/>
          <w:lang w:eastAsia="ru-RU" w:bidi="ar-SA"/>
        </w:rPr>
        <w:t>:</w:t>
      </w:r>
    </w:p>
    <w:p w14:paraId="6C2550A3" w14:textId="7F8A1485" w:rsidR="00D57047" w:rsidRPr="00D57047" w:rsidRDefault="00D57047" w:rsidP="004F7C12">
      <w:pPr>
        <w:widowControl w:val="0"/>
        <w:suppressAutoHyphens w:val="0"/>
        <w:ind w:firstLine="709"/>
        <w:jc w:val="both"/>
        <w:rPr>
          <w:rFonts w:ascii="Times New Roman" w:eastAsia="Times New Roman" w:hAnsi="Times New Roman" w:cs="Times New Roman"/>
          <w:kern w:val="0"/>
          <w:sz w:val="28"/>
          <w:szCs w:val="28"/>
          <w:lang w:eastAsia="ru-RU" w:bidi="ar-SA"/>
        </w:rPr>
      </w:pPr>
      <w:r w:rsidRPr="00F8305D">
        <w:rPr>
          <w:rFonts w:ascii="Times New Roman" w:eastAsia="Times New Roman" w:hAnsi="Times New Roman" w:cs="Times New Roman"/>
          <w:kern w:val="0"/>
          <w:sz w:val="28"/>
          <w:szCs w:val="28"/>
          <w:lang w:eastAsia="ru-RU" w:bidi="ar-SA"/>
        </w:rPr>
        <w:t xml:space="preserve">Особенности географического положения России. Территория и акватория, морские и сухопутные границы. Умения определять понятия, создавать обобщения, устанавливать аналогии. Умения устанавливать причинно-следственные связи, строить логическое рассуждение. Умения: ориентироваться в источниках географической информации; определять и </w:t>
      </w:r>
      <w:r w:rsidRPr="00F8305D">
        <w:rPr>
          <w:rFonts w:ascii="Times New Roman" w:eastAsia="Times New Roman" w:hAnsi="Times New Roman" w:cs="Times New Roman"/>
          <w:kern w:val="0"/>
          <w:sz w:val="28"/>
          <w:szCs w:val="28"/>
          <w:lang w:eastAsia="ru-RU" w:bidi="ar-SA"/>
        </w:rPr>
        <w:lastRenderedPageBreak/>
        <w:t>сравнивать качественные и количественные показатели, характеризующие географические объекты, их положение в пространстве. 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w:t>
      </w:r>
      <w:r>
        <w:rPr>
          <w:rFonts w:ascii="Times New Roman" w:eastAsia="Times New Roman" w:hAnsi="Times New Roman" w:cs="Times New Roman"/>
          <w:kern w:val="0"/>
          <w:sz w:val="28"/>
          <w:szCs w:val="28"/>
          <w:lang w:eastAsia="ru-RU" w:bidi="ar-SA"/>
        </w:rPr>
        <w:t>;</w:t>
      </w:r>
    </w:p>
    <w:p w14:paraId="7BB7BE9A" w14:textId="6F4234EA" w:rsidR="00D57047" w:rsidRPr="00D57047" w:rsidRDefault="00D57047" w:rsidP="004F7C12">
      <w:pPr>
        <w:widowControl w:val="0"/>
        <w:suppressAutoHyphens w:val="0"/>
        <w:ind w:firstLine="709"/>
        <w:jc w:val="both"/>
        <w:rPr>
          <w:rFonts w:ascii="Times New Roman" w:eastAsia="Times New Roman" w:hAnsi="Times New Roman" w:cs="Times New Roman"/>
          <w:kern w:val="0"/>
          <w:sz w:val="28"/>
          <w:szCs w:val="28"/>
          <w:lang w:eastAsia="ru-RU" w:bidi="ar-SA"/>
        </w:rPr>
      </w:pPr>
      <w:r w:rsidRPr="00F8305D">
        <w:rPr>
          <w:rFonts w:ascii="Times New Roman" w:eastAsia="Times New Roman" w:hAnsi="Times New Roman" w:cs="Times New Roman"/>
          <w:kern w:val="0"/>
          <w:sz w:val="28"/>
          <w:szCs w:val="28"/>
          <w:lang w:eastAsia="ru-RU" w:bidi="ar-SA"/>
        </w:rPr>
        <w:t>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w:t>
      </w:r>
      <w:r>
        <w:rPr>
          <w:rFonts w:ascii="Times New Roman" w:eastAsia="Times New Roman" w:hAnsi="Times New Roman" w:cs="Times New Roman"/>
          <w:kern w:val="0"/>
          <w:sz w:val="28"/>
          <w:szCs w:val="28"/>
          <w:lang w:eastAsia="ru-RU" w:bidi="ar-SA"/>
        </w:rPr>
        <w:t>;</w:t>
      </w:r>
    </w:p>
    <w:p w14:paraId="4D55C641" w14:textId="59F4E5EC" w:rsidR="00D57047" w:rsidRPr="00D57047" w:rsidRDefault="00D57047" w:rsidP="004F7C12">
      <w:pPr>
        <w:widowControl w:val="0"/>
        <w:suppressAutoHyphens w:val="0"/>
        <w:ind w:firstLine="709"/>
        <w:jc w:val="both"/>
        <w:rPr>
          <w:rFonts w:ascii="Times New Roman" w:eastAsia="Times New Roman" w:hAnsi="Times New Roman" w:cs="Times New Roman"/>
          <w:kern w:val="0"/>
          <w:sz w:val="28"/>
          <w:szCs w:val="28"/>
          <w:lang w:eastAsia="ru-RU" w:bidi="ar-SA"/>
        </w:rPr>
      </w:pPr>
      <w:r w:rsidRPr="00F8305D">
        <w:rPr>
          <w:rFonts w:ascii="Times New Roman" w:eastAsia="Times New Roman" w:hAnsi="Times New Roman" w:cs="Times New Roman"/>
          <w:kern w:val="0"/>
          <w:sz w:val="28"/>
          <w:szCs w:val="28"/>
          <w:lang w:eastAsia="ru-RU" w:bidi="ar-SA"/>
        </w:rPr>
        <w:t>Природа России. Типы климатов, факторы их формирования, климатические пояса. Климат и хозяйственная деятельность людей. Умения определять понятия, создавать обобщения, устанавливать аналогии, классифицировать. Умения устанавливать причинно-следственные связи, строить логическое рассуждение. Умения создавать, применять и преобразовывать знаки и символы, модели и схемы для решения учебных и познавательных задач. Смысловое чтение</w:t>
      </w:r>
      <w:r>
        <w:rPr>
          <w:rFonts w:ascii="Times New Roman" w:eastAsia="Times New Roman" w:hAnsi="Times New Roman" w:cs="Times New Roman"/>
          <w:kern w:val="0"/>
          <w:sz w:val="28"/>
          <w:szCs w:val="28"/>
          <w:lang w:eastAsia="ru-RU" w:bidi="ar-SA"/>
        </w:rPr>
        <w:t>;</w:t>
      </w:r>
    </w:p>
    <w:p w14:paraId="10B116EC" w14:textId="232584C0" w:rsidR="00D57047" w:rsidRPr="00D57047" w:rsidRDefault="00D57047" w:rsidP="004F7C12">
      <w:pPr>
        <w:widowControl w:val="0"/>
        <w:suppressAutoHyphens w:val="0"/>
        <w:ind w:firstLine="709"/>
        <w:jc w:val="both"/>
        <w:rPr>
          <w:rFonts w:ascii="Times New Roman" w:eastAsia="Times New Roman" w:hAnsi="Times New Roman" w:cs="Times New Roman"/>
          <w:kern w:val="0"/>
          <w:sz w:val="28"/>
          <w:szCs w:val="28"/>
          <w:lang w:eastAsia="ru-RU" w:bidi="ar-SA"/>
        </w:rPr>
      </w:pPr>
      <w:r w:rsidRPr="00F8305D">
        <w:rPr>
          <w:rFonts w:ascii="Times New Roman" w:eastAsia="Times New Roman" w:hAnsi="Times New Roman" w:cs="Times New Roman"/>
          <w:kern w:val="0"/>
          <w:sz w:val="28"/>
          <w:szCs w:val="28"/>
          <w:lang w:eastAsia="ru-RU" w:bidi="ar-SA"/>
        </w:rPr>
        <w:t>Владение понятийным аппаратом географии. Умения: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представлять в различных формах географическую информацию. Умение использовать источники географической информации для решения различных задач</w:t>
      </w:r>
      <w:r>
        <w:rPr>
          <w:rFonts w:ascii="Times New Roman" w:eastAsia="Times New Roman" w:hAnsi="Times New Roman" w:cs="Times New Roman"/>
          <w:kern w:val="0"/>
          <w:sz w:val="28"/>
          <w:szCs w:val="28"/>
          <w:lang w:eastAsia="ru-RU" w:bidi="ar-SA"/>
        </w:rPr>
        <w:t>;</w:t>
      </w:r>
    </w:p>
    <w:p w14:paraId="1174D70B" w14:textId="71627072" w:rsidR="00D57047" w:rsidRPr="00D57047" w:rsidRDefault="00D57047" w:rsidP="004F7C12">
      <w:pPr>
        <w:widowControl w:val="0"/>
        <w:suppressAutoHyphens w:val="0"/>
        <w:ind w:firstLine="709"/>
        <w:jc w:val="both"/>
        <w:rPr>
          <w:rFonts w:ascii="Times New Roman" w:eastAsia="Times New Roman" w:hAnsi="Times New Roman" w:cs="Times New Roman"/>
          <w:kern w:val="0"/>
          <w:sz w:val="28"/>
          <w:szCs w:val="28"/>
          <w:lang w:eastAsia="ru-RU" w:bidi="ar-SA"/>
        </w:rPr>
      </w:pPr>
      <w:r w:rsidRPr="00F8305D">
        <w:rPr>
          <w:rFonts w:ascii="Times New Roman" w:eastAsia="Times New Roman" w:hAnsi="Times New Roman" w:cs="Times New Roman"/>
          <w:kern w:val="0"/>
          <w:sz w:val="28"/>
          <w:szCs w:val="28"/>
          <w:lang w:eastAsia="ru-RU" w:bidi="ar-SA"/>
        </w:rPr>
        <w:t>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Способность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w:t>
      </w:r>
      <w:r>
        <w:rPr>
          <w:rFonts w:ascii="Times New Roman" w:eastAsia="Times New Roman" w:hAnsi="Times New Roman" w:cs="Times New Roman"/>
          <w:kern w:val="0"/>
          <w:sz w:val="28"/>
          <w:szCs w:val="28"/>
          <w:lang w:eastAsia="ru-RU" w:bidi="ar-SA"/>
        </w:rPr>
        <w:t>;</w:t>
      </w:r>
    </w:p>
    <w:p w14:paraId="705C5F21" w14:textId="6880B62E" w:rsidR="00D57047" w:rsidRPr="00D57047" w:rsidRDefault="00D57047" w:rsidP="004F7C12">
      <w:pPr>
        <w:widowControl w:val="0"/>
        <w:suppressAutoHyphens w:val="0"/>
        <w:ind w:firstLine="709"/>
        <w:jc w:val="both"/>
        <w:rPr>
          <w:rFonts w:ascii="Times New Roman" w:eastAsia="Times New Roman" w:hAnsi="Times New Roman" w:cs="Times New Roman"/>
          <w:kern w:val="0"/>
          <w:sz w:val="28"/>
          <w:szCs w:val="28"/>
          <w:lang w:eastAsia="ru-RU" w:bidi="ar-SA"/>
        </w:rPr>
      </w:pPr>
      <w:r w:rsidRPr="00F8305D">
        <w:rPr>
          <w:rFonts w:ascii="Times New Roman" w:eastAsia="Times New Roman" w:hAnsi="Times New Roman" w:cs="Times New Roman"/>
          <w:kern w:val="0"/>
          <w:sz w:val="28"/>
          <w:szCs w:val="28"/>
          <w:lang w:eastAsia="ru-RU" w:bidi="ar-SA"/>
        </w:rPr>
        <w:t>Административно-территориальное устройство России. Часовые пояса. Растительный и животный мир России. Почвы. Природные зоны. Высотная поясность. Умения определять понятия, создавать обобщения, устанавливать аналогии, классифицировать. Умения устанавливать причинно-следственные связи, строить логическое рассуждение. Смысловое чтение. Умение применять географическое мышление в познавательной, коммуникативной и социальной практике. Первичные компетенции использования территориального подхода как основы географического мышления, владение понятийным аппаратом географии</w:t>
      </w:r>
      <w:r>
        <w:rPr>
          <w:rFonts w:ascii="Times New Roman" w:eastAsia="Times New Roman" w:hAnsi="Times New Roman" w:cs="Times New Roman"/>
          <w:kern w:val="0"/>
          <w:sz w:val="28"/>
          <w:szCs w:val="28"/>
          <w:lang w:eastAsia="ru-RU" w:bidi="ar-SA"/>
        </w:rPr>
        <w:t>;</w:t>
      </w:r>
    </w:p>
    <w:p w14:paraId="61B0DE47" w14:textId="3F110653" w:rsidR="00D57047" w:rsidRPr="00D57047" w:rsidRDefault="00D57047" w:rsidP="004F7C12">
      <w:pPr>
        <w:widowControl w:val="0"/>
        <w:suppressAutoHyphens w:val="0"/>
        <w:ind w:firstLine="709"/>
        <w:jc w:val="both"/>
        <w:rPr>
          <w:rFonts w:ascii="Times New Roman" w:eastAsia="Times New Roman" w:hAnsi="Times New Roman" w:cs="Times New Roman"/>
          <w:kern w:val="0"/>
          <w:sz w:val="28"/>
          <w:szCs w:val="28"/>
          <w:lang w:eastAsia="ru-RU" w:bidi="ar-SA"/>
        </w:rPr>
      </w:pPr>
      <w:r w:rsidRPr="00F8305D">
        <w:rPr>
          <w:rFonts w:ascii="Times New Roman" w:eastAsia="Times New Roman" w:hAnsi="Times New Roman" w:cs="Times New Roman"/>
          <w:kern w:val="0"/>
          <w:sz w:val="28"/>
          <w:szCs w:val="28"/>
          <w:lang w:eastAsia="ru-RU" w:bidi="ar-SA"/>
        </w:rP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представлять в различных формах географическую информацию</w:t>
      </w:r>
      <w:r>
        <w:rPr>
          <w:rFonts w:ascii="Times New Roman" w:eastAsia="Times New Roman" w:hAnsi="Times New Roman" w:cs="Times New Roman"/>
          <w:kern w:val="0"/>
          <w:sz w:val="28"/>
          <w:szCs w:val="28"/>
          <w:lang w:eastAsia="ru-RU" w:bidi="ar-SA"/>
        </w:rPr>
        <w:t>;</w:t>
      </w:r>
    </w:p>
    <w:p w14:paraId="5D570512" w14:textId="419738E1" w:rsidR="00D57047" w:rsidRPr="00D57047" w:rsidRDefault="00D57047" w:rsidP="004F7C12">
      <w:pPr>
        <w:widowControl w:val="0"/>
        <w:suppressAutoHyphens w:val="0"/>
        <w:ind w:firstLine="709"/>
        <w:jc w:val="both"/>
        <w:rPr>
          <w:rFonts w:ascii="Times New Roman" w:eastAsia="Times New Roman" w:hAnsi="Times New Roman" w:cs="Times New Roman"/>
          <w:kern w:val="0"/>
          <w:sz w:val="28"/>
          <w:szCs w:val="28"/>
          <w:lang w:eastAsia="ru-RU" w:bidi="ar-SA"/>
        </w:rPr>
      </w:pPr>
      <w:r w:rsidRPr="00F8305D">
        <w:rPr>
          <w:rFonts w:ascii="Times New Roman" w:eastAsia="Times New Roman" w:hAnsi="Times New Roman" w:cs="Times New Roman"/>
          <w:kern w:val="0"/>
          <w:sz w:val="28"/>
          <w:szCs w:val="28"/>
          <w:lang w:eastAsia="ru-RU" w:bidi="ar-SA"/>
        </w:rPr>
        <w:t xml:space="preserve">Умение использовать источники географической информации для </w:t>
      </w:r>
      <w:r w:rsidRPr="00F8305D">
        <w:rPr>
          <w:rFonts w:ascii="Times New Roman" w:eastAsia="Times New Roman" w:hAnsi="Times New Roman" w:cs="Times New Roman"/>
          <w:kern w:val="0"/>
          <w:sz w:val="28"/>
          <w:szCs w:val="28"/>
          <w:lang w:eastAsia="ru-RU" w:bidi="ar-SA"/>
        </w:rPr>
        <w:lastRenderedPageBreak/>
        <w:t>решения различных задач. Способность использовать знания о географических законах и закономерностях, а также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r>
        <w:rPr>
          <w:rFonts w:ascii="Times New Roman" w:eastAsia="Times New Roman" w:hAnsi="Times New Roman" w:cs="Times New Roman"/>
          <w:kern w:val="0"/>
          <w:sz w:val="28"/>
          <w:szCs w:val="28"/>
          <w:lang w:eastAsia="ru-RU" w:bidi="ar-SA"/>
        </w:rPr>
        <w:t>;</w:t>
      </w:r>
    </w:p>
    <w:p w14:paraId="0D381475" w14:textId="616DF0EB" w:rsidR="00D57047" w:rsidRPr="00D57047" w:rsidRDefault="00D57047" w:rsidP="004F7C12">
      <w:pPr>
        <w:widowControl w:val="0"/>
        <w:suppressAutoHyphens w:val="0"/>
        <w:ind w:firstLine="709"/>
        <w:jc w:val="both"/>
        <w:rPr>
          <w:rFonts w:ascii="Times New Roman" w:eastAsia="Times New Roman" w:hAnsi="Times New Roman" w:cs="Times New Roman"/>
          <w:kern w:val="0"/>
          <w:sz w:val="28"/>
          <w:szCs w:val="28"/>
          <w:lang w:eastAsia="ru-RU" w:bidi="ar-SA"/>
        </w:rPr>
      </w:pPr>
      <w:r w:rsidRPr="00F8305D">
        <w:rPr>
          <w:rFonts w:ascii="Times New Roman" w:eastAsia="Times New Roman" w:hAnsi="Times New Roman" w:cs="Times New Roman"/>
          <w:kern w:val="0"/>
          <w:sz w:val="28"/>
          <w:szCs w:val="28"/>
          <w:lang w:eastAsia="ru-RU" w:bidi="ar-SA"/>
        </w:rPr>
        <w:t>Население России. Умения устанавливать причинно-следственные связи, строить логическое рассуждение, умозаключение и делать выводы.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а также различать (распознавать) демографические процессы и явления, характеризующие демографическую ситуацию в России и отдельных регионах</w:t>
      </w:r>
      <w:r>
        <w:rPr>
          <w:rFonts w:ascii="Times New Roman" w:eastAsia="Times New Roman" w:hAnsi="Times New Roman" w:cs="Times New Roman"/>
          <w:kern w:val="0"/>
          <w:sz w:val="28"/>
          <w:szCs w:val="28"/>
          <w:lang w:eastAsia="ru-RU" w:bidi="ar-SA"/>
        </w:rPr>
        <w:t>.</w:t>
      </w:r>
    </w:p>
    <w:p w14:paraId="24937F2E" w14:textId="77777777" w:rsidR="00D57047" w:rsidRDefault="00D57047" w:rsidP="004F7C12">
      <w:pPr>
        <w:widowControl w:val="0"/>
        <w:suppressAutoHyphens w:val="0"/>
        <w:ind w:firstLine="709"/>
        <w:jc w:val="both"/>
        <w:rPr>
          <w:rFonts w:ascii="Times New Roman" w:eastAsia="Times New Roman" w:hAnsi="Times New Roman" w:cs="Times New Roman"/>
          <w:kern w:val="0"/>
          <w:sz w:val="28"/>
          <w:szCs w:val="28"/>
          <w:lang w:eastAsia="ru-RU" w:bidi="ar-SA"/>
        </w:rPr>
      </w:pPr>
    </w:p>
    <w:p w14:paraId="5AF3BF5C" w14:textId="01A0F03B" w:rsidR="00D57047" w:rsidRDefault="00D57047" w:rsidP="00D57047">
      <w:pPr>
        <w:widowControl w:val="0"/>
        <w:suppressAutoHyphens w:val="0"/>
        <w:jc w:val="center"/>
        <w:rPr>
          <w:rFonts w:ascii="Times New Roman" w:eastAsia="Times New Roman" w:hAnsi="Times New Roman" w:cs="Times New Roman"/>
          <w:kern w:val="0"/>
          <w:sz w:val="28"/>
          <w:szCs w:val="28"/>
          <w:lang w:eastAsia="ru-RU" w:bidi="ar-SA"/>
        </w:rPr>
      </w:pPr>
      <w:r>
        <w:rPr>
          <w:noProof/>
        </w:rPr>
        <w:drawing>
          <wp:inline distT="0" distB="0" distL="0" distR="0" wp14:anchorId="162CB19F" wp14:editId="4BA6DE5B">
            <wp:extent cx="4572000" cy="2743200"/>
            <wp:effectExtent l="0" t="0" r="0" b="0"/>
            <wp:docPr id="1160809041" name="Диаграмма 1">
              <a:extLst xmlns:a="http://schemas.openxmlformats.org/drawingml/2006/main">
                <a:ext uri="{FF2B5EF4-FFF2-40B4-BE49-F238E27FC236}">
                  <a16:creationId xmlns:a16="http://schemas.microsoft.com/office/drawing/2014/main" id="{4BDC38D3-B856-44C4-69BD-8AD6C1CBE1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9FD521B" w14:textId="77777777" w:rsidR="00D57047" w:rsidRDefault="00D57047" w:rsidP="004F7C12">
      <w:pPr>
        <w:widowControl w:val="0"/>
        <w:suppressAutoHyphens w:val="0"/>
        <w:ind w:firstLine="709"/>
        <w:jc w:val="both"/>
        <w:rPr>
          <w:rFonts w:ascii="Times New Roman" w:eastAsia="Times New Roman" w:hAnsi="Times New Roman" w:cs="Times New Roman"/>
          <w:kern w:val="0"/>
          <w:sz w:val="28"/>
          <w:szCs w:val="28"/>
          <w:lang w:eastAsia="ru-RU" w:bidi="ar-SA"/>
        </w:rPr>
      </w:pPr>
    </w:p>
    <w:p w14:paraId="2305B832" w14:textId="127D06C2" w:rsidR="00931893" w:rsidRPr="00AF49EC" w:rsidRDefault="004F7C12" w:rsidP="004F7C12">
      <w:pPr>
        <w:ind w:firstLine="708"/>
        <w:jc w:val="both"/>
        <w:rPr>
          <w:rFonts w:ascii="Times New Roman" w:hAnsi="Times New Roman" w:cs="Times New Roman"/>
          <w:sz w:val="28"/>
          <w:szCs w:val="28"/>
        </w:rPr>
      </w:pPr>
      <w:r w:rsidRPr="00AF49EC">
        <w:rPr>
          <w:rFonts w:ascii="Times New Roman" w:hAnsi="Times New Roman" w:cs="Times New Roman"/>
          <w:sz w:val="28"/>
          <w:szCs w:val="28"/>
        </w:rPr>
        <w:t xml:space="preserve">Наибольшее затруднение у групп </w:t>
      </w:r>
      <w:r w:rsidR="005D180B" w:rsidRPr="00AF49EC">
        <w:rPr>
          <w:rFonts w:ascii="Times New Roman" w:hAnsi="Times New Roman" w:cs="Times New Roman"/>
          <w:sz w:val="28"/>
          <w:szCs w:val="28"/>
        </w:rPr>
        <w:t>баллов «2, 3»</w:t>
      </w:r>
      <w:r w:rsidRPr="00AF49EC">
        <w:rPr>
          <w:rFonts w:ascii="Times New Roman" w:hAnsi="Times New Roman" w:cs="Times New Roman"/>
          <w:sz w:val="28"/>
          <w:szCs w:val="28"/>
        </w:rPr>
        <w:t>, выполнявших ВПР 202</w:t>
      </w:r>
      <w:r w:rsidR="00F97872">
        <w:rPr>
          <w:rFonts w:ascii="Times New Roman" w:hAnsi="Times New Roman" w:cs="Times New Roman"/>
          <w:sz w:val="28"/>
          <w:szCs w:val="28"/>
        </w:rPr>
        <w:t>3</w:t>
      </w:r>
      <w:r w:rsidRPr="00AF49EC">
        <w:rPr>
          <w:rFonts w:ascii="Times New Roman" w:hAnsi="Times New Roman" w:cs="Times New Roman"/>
          <w:sz w:val="28"/>
          <w:szCs w:val="28"/>
        </w:rPr>
        <w:t xml:space="preserve"> по </w:t>
      </w:r>
      <w:r w:rsidR="005D180B" w:rsidRPr="00AF49EC">
        <w:rPr>
          <w:rFonts w:ascii="Times New Roman" w:hAnsi="Times New Roman" w:cs="Times New Roman"/>
          <w:sz w:val="28"/>
          <w:szCs w:val="28"/>
        </w:rPr>
        <w:t>географии</w:t>
      </w:r>
      <w:r w:rsidRPr="00AF49EC">
        <w:rPr>
          <w:rFonts w:ascii="Times New Roman" w:hAnsi="Times New Roman" w:cs="Times New Roman"/>
          <w:sz w:val="28"/>
          <w:szCs w:val="28"/>
        </w:rPr>
        <w:t xml:space="preserve"> по программе </w:t>
      </w:r>
      <w:r w:rsidR="00931893" w:rsidRPr="00AF49EC">
        <w:rPr>
          <w:rFonts w:ascii="Times New Roman" w:hAnsi="Times New Roman" w:cs="Times New Roman"/>
          <w:sz w:val="28"/>
          <w:szCs w:val="28"/>
        </w:rPr>
        <w:t>8</w:t>
      </w:r>
      <w:r w:rsidRPr="00AF49EC">
        <w:rPr>
          <w:rFonts w:ascii="Times New Roman" w:hAnsi="Times New Roman" w:cs="Times New Roman"/>
          <w:sz w:val="28"/>
          <w:szCs w:val="28"/>
        </w:rPr>
        <w:t xml:space="preserve"> класса вызва</w:t>
      </w:r>
      <w:r w:rsidR="005D180B" w:rsidRPr="00AF49EC">
        <w:rPr>
          <w:rFonts w:ascii="Times New Roman" w:hAnsi="Times New Roman" w:cs="Times New Roman"/>
          <w:sz w:val="28"/>
          <w:szCs w:val="28"/>
        </w:rPr>
        <w:t>л</w:t>
      </w:r>
      <w:r w:rsidR="00931893" w:rsidRPr="00AF49EC">
        <w:rPr>
          <w:rFonts w:ascii="Times New Roman" w:hAnsi="Times New Roman" w:cs="Times New Roman"/>
          <w:sz w:val="28"/>
          <w:szCs w:val="28"/>
        </w:rPr>
        <w:t>и</w:t>
      </w:r>
      <w:r w:rsidR="005D180B" w:rsidRPr="00AF49EC">
        <w:rPr>
          <w:rFonts w:ascii="Times New Roman" w:hAnsi="Times New Roman" w:cs="Times New Roman"/>
          <w:sz w:val="28"/>
          <w:szCs w:val="28"/>
        </w:rPr>
        <w:t xml:space="preserve"> </w:t>
      </w:r>
      <w:r w:rsidR="00931893" w:rsidRPr="00AF49EC">
        <w:rPr>
          <w:rFonts w:ascii="Times New Roman" w:hAnsi="Times New Roman" w:cs="Times New Roman"/>
          <w:sz w:val="28"/>
          <w:szCs w:val="28"/>
        </w:rPr>
        <w:t>следующие задания</w:t>
      </w:r>
      <w:r w:rsidRPr="00AF49EC">
        <w:rPr>
          <w:rFonts w:ascii="Times New Roman" w:hAnsi="Times New Roman" w:cs="Times New Roman"/>
          <w:sz w:val="28"/>
          <w:szCs w:val="28"/>
        </w:rPr>
        <w:t>:</w:t>
      </w:r>
      <w:r w:rsidR="006B7078" w:rsidRPr="00AF49EC">
        <w:rPr>
          <w:rFonts w:ascii="Times New Roman" w:hAnsi="Times New Roman" w:cs="Times New Roman"/>
          <w:sz w:val="28"/>
          <w:szCs w:val="28"/>
        </w:rPr>
        <w:t xml:space="preserve"> </w:t>
      </w:r>
    </w:p>
    <w:p w14:paraId="2D780AD7" w14:textId="474EEE9D" w:rsidR="00931893" w:rsidRPr="00AF49EC" w:rsidRDefault="00931893" w:rsidP="00931893">
      <w:pPr>
        <w:ind w:firstLine="708"/>
        <w:jc w:val="both"/>
        <w:rPr>
          <w:rFonts w:ascii="Times New Roman" w:hAnsi="Times New Roman" w:cs="Times New Roman"/>
          <w:sz w:val="28"/>
          <w:szCs w:val="28"/>
        </w:rPr>
      </w:pPr>
      <w:r w:rsidRPr="00AF49EC">
        <w:rPr>
          <w:rFonts w:ascii="Times New Roman" w:hAnsi="Times New Roman" w:cs="Times New Roman"/>
          <w:b/>
          <w:sz w:val="28"/>
          <w:szCs w:val="28"/>
        </w:rPr>
        <w:t>2.2.</w:t>
      </w:r>
      <w:r w:rsidRPr="00AF49EC">
        <w:rPr>
          <w:rFonts w:ascii="Times New Roman" w:hAnsi="Times New Roman" w:cs="Times New Roman"/>
          <w:sz w:val="28"/>
          <w:szCs w:val="28"/>
        </w:rPr>
        <w:t xml:space="preserve"> </w:t>
      </w:r>
      <w:r w:rsidR="00F97872">
        <w:rPr>
          <w:rFonts w:ascii="Times New Roman" w:hAnsi="Times New Roman" w:cs="Times New Roman"/>
          <w:sz w:val="28"/>
          <w:szCs w:val="28"/>
        </w:rPr>
        <w:t>О</w:t>
      </w:r>
      <w:r w:rsidRPr="00AF49EC">
        <w:rPr>
          <w:rFonts w:ascii="Times New Roman" w:hAnsi="Times New Roman" w:cs="Times New Roman"/>
          <w:sz w:val="28"/>
          <w:szCs w:val="28"/>
        </w:rPr>
        <w:t>собенности географического положения России. Территория и акватория, морские и сухопутные границы. Умения определять понятия, создавать обобщения, устанавливать аналогии. Умения устанавливать причинно-следственные связи, строить логическое рассуждение. Умения: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 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w:t>
      </w:r>
    </w:p>
    <w:p w14:paraId="7144A82E" w14:textId="18F97CF5" w:rsidR="00931893" w:rsidRPr="00AF49EC" w:rsidRDefault="00931893" w:rsidP="00931893">
      <w:pPr>
        <w:ind w:firstLine="708"/>
        <w:jc w:val="both"/>
        <w:rPr>
          <w:rFonts w:ascii="Times New Roman" w:hAnsi="Times New Roman" w:cs="Times New Roman"/>
          <w:sz w:val="28"/>
          <w:szCs w:val="28"/>
        </w:rPr>
      </w:pPr>
      <w:r w:rsidRPr="00AF49EC">
        <w:rPr>
          <w:rFonts w:ascii="Times New Roman" w:hAnsi="Times New Roman" w:cs="Times New Roman"/>
          <w:sz w:val="28"/>
          <w:szCs w:val="28"/>
        </w:rPr>
        <w:lastRenderedPageBreak/>
        <w:t xml:space="preserve">С ним в группах баллов «2, 3, 4» справились </w:t>
      </w:r>
      <w:r w:rsidR="00F97872">
        <w:rPr>
          <w:rFonts w:ascii="Times New Roman" w:hAnsi="Times New Roman" w:cs="Times New Roman"/>
          <w:sz w:val="28"/>
          <w:szCs w:val="28"/>
        </w:rPr>
        <w:t>соответственно 2,19%, 14,49%, 36,63%</w:t>
      </w:r>
      <w:r w:rsidRPr="00AF49EC">
        <w:rPr>
          <w:rFonts w:ascii="Times New Roman" w:hAnsi="Times New Roman" w:cs="Times New Roman"/>
          <w:sz w:val="28"/>
          <w:szCs w:val="28"/>
        </w:rPr>
        <w:t xml:space="preserve">. </w:t>
      </w:r>
    </w:p>
    <w:p w14:paraId="23E0CB7A" w14:textId="04B87F59" w:rsidR="00F97872" w:rsidRPr="00F97872" w:rsidRDefault="00F97872" w:rsidP="00931893">
      <w:pPr>
        <w:ind w:firstLine="708"/>
        <w:jc w:val="both"/>
        <w:rPr>
          <w:rFonts w:ascii="Times New Roman" w:hAnsi="Times New Roman" w:cs="Times New Roman"/>
          <w:sz w:val="28"/>
          <w:szCs w:val="28"/>
        </w:rPr>
      </w:pPr>
      <w:r>
        <w:rPr>
          <w:rFonts w:ascii="Times New Roman" w:hAnsi="Times New Roman" w:cs="Times New Roman"/>
          <w:b/>
          <w:sz w:val="28"/>
          <w:szCs w:val="28"/>
        </w:rPr>
        <w:t xml:space="preserve">6.1. </w:t>
      </w:r>
      <w:r w:rsidRPr="00F8305D">
        <w:rPr>
          <w:rFonts w:ascii="Times New Roman" w:hAnsi="Times New Roman" w:cs="Times New Roman"/>
          <w:sz w:val="28"/>
          <w:szCs w:val="28"/>
        </w:rPr>
        <w:t>Административно-территориальное устройство России. Часовые пояса. Растительный и животный мир России. Почвы. Природные зоны. Высотная поясность. Умения определять понятия, создавать обобщения, устанавливать аналогии, классифицировать. Умения устанавливать причинно-следственные связи, строить логическое рассуждение. Смысловое чтение. Умение применять географическое мышление в познавательной, коммуникативной и социальной практике. Первичные компетенции использования территориального подхода как основы географического мышления, владение понятийным аппаратом географии</w:t>
      </w:r>
    </w:p>
    <w:p w14:paraId="7EDC63CC" w14:textId="026BB6B2" w:rsidR="00F97872" w:rsidRDefault="00F97872" w:rsidP="00931893">
      <w:pPr>
        <w:ind w:firstLine="708"/>
        <w:jc w:val="both"/>
        <w:rPr>
          <w:rFonts w:ascii="Times New Roman" w:hAnsi="Times New Roman" w:cs="Times New Roman"/>
          <w:sz w:val="28"/>
          <w:szCs w:val="28"/>
        </w:rPr>
      </w:pPr>
      <w:r w:rsidRPr="00F97872">
        <w:rPr>
          <w:rFonts w:ascii="Times New Roman" w:hAnsi="Times New Roman" w:cs="Times New Roman"/>
          <w:sz w:val="28"/>
          <w:szCs w:val="28"/>
        </w:rPr>
        <w:t xml:space="preserve">Процент выполнения </w:t>
      </w:r>
      <w:r>
        <w:rPr>
          <w:rFonts w:ascii="Times New Roman" w:hAnsi="Times New Roman" w:cs="Times New Roman"/>
          <w:sz w:val="28"/>
          <w:szCs w:val="28"/>
        </w:rPr>
        <w:t>в группах баллов «2», «3» и «4» соответственно 3,95%, 17,56%, 47,71% участников.</w:t>
      </w:r>
    </w:p>
    <w:p w14:paraId="068FFCC2" w14:textId="30372FAB" w:rsidR="00F97872" w:rsidRDefault="00F97872" w:rsidP="00931893">
      <w:pPr>
        <w:ind w:firstLine="708"/>
        <w:jc w:val="both"/>
        <w:rPr>
          <w:rFonts w:ascii="Times New Roman" w:hAnsi="Times New Roman" w:cs="Times New Roman"/>
          <w:sz w:val="28"/>
          <w:szCs w:val="28"/>
        </w:rPr>
      </w:pPr>
      <w:r w:rsidRPr="00F8305D">
        <w:rPr>
          <w:rFonts w:ascii="Times New Roman" w:hAnsi="Times New Roman" w:cs="Times New Roman"/>
          <w:b/>
          <w:sz w:val="28"/>
          <w:szCs w:val="28"/>
        </w:rPr>
        <w:t xml:space="preserve">6.2. </w:t>
      </w:r>
      <w:r w:rsidRPr="00F8305D">
        <w:rPr>
          <w:rFonts w:ascii="Times New Roman" w:hAnsi="Times New Roman" w:cs="Times New Roman"/>
          <w:bCs/>
          <w:sz w:val="28"/>
          <w:szCs w:val="28"/>
        </w:rP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представлять в различных формах географическую информацию</w:t>
      </w:r>
      <w:r>
        <w:rPr>
          <w:rFonts w:ascii="Times New Roman" w:hAnsi="Times New Roman" w:cs="Times New Roman"/>
          <w:bCs/>
          <w:sz w:val="28"/>
          <w:szCs w:val="28"/>
        </w:rPr>
        <w:t xml:space="preserve">. </w:t>
      </w:r>
      <w:r w:rsidRPr="00F97872">
        <w:rPr>
          <w:rFonts w:ascii="Times New Roman" w:hAnsi="Times New Roman" w:cs="Times New Roman"/>
          <w:sz w:val="28"/>
          <w:szCs w:val="28"/>
        </w:rPr>
        <w:t xml:space="preserve">Процент выполнения </w:t>
      </w:r>
      <w:r>
        <w:rPr>
          <w:rFonts w:ascii="Times New Roman" w:hAnsi="Times New Roman" w:cs="Times New Roman"/>
          <w:sz w:val="28"/>
          <w:szCs w:val="28"/>
        </w:rPr>
        <w:t>в группах баллов «2», «3» и «4» соответственно 4,39%, 18,85%, 45,09% участников.</w:t>
      </w:r>
    </w:p>
    <w:p w14:paraId="5BC57F70" w14:textId="363B816C" w:rsidR="00931893" w:rsidRPr="00AF49EC" w:rsidRDefault="00931893" w:rsidP="00931893">
      <w:pPr>
        <w:ind w:firstLine="708"/>
        <w:jc w:val="both"/>
        <w:rPr>
          <w:rFonts w:ascii="Times New Roman" w:hAnsi="Times New Roman" w:cs="Times New Roman"/>
          <w:sz w:val="28"/>
          <w:szCs w:val="28"/>
        </w:rPr>
      </w:pPr>
      <w:r w:rsidRPr="00AF49EC">
        <w:rPr>
          <w:rFonts w:ascii="Times New Roman" w:hAnsi="Times New Roman" w:cs="Times New Roman"/>
          <w:b/>
          <w:sz w:val="28"/>
          <w:szCs w:val="28"/>
        </w:rPr>
        <w:t>6.3.</w:t>
      </w:r>
      <w:r w:rsidRPr="00AF49EC">
        <w:rPr>
          <w:rFonts w:ascii="Times New Roman" w:hAnsi="Times New Roman" w:cs="Times New Roman"/>
          <w:sz w:val="28"/>
          <w:szCs w:val="28"/>
        </w:rPr>
        <w:t xml:space="preserve"> направленное на умение использовать источники географической информации для решения различных задач. Способность использовать знания о географических законах и закономерностях, а также о мировом,</w:t>
      </w:r>
      <w:r w:rsidRPr="00931893">
        <w:rPr>
          <w:sz w:val="28"/>
          <w:szCs w:val="28"/>
        </w:rPr>
        <w:t xml:space="preserve"> </w:t>
      </w:r>
      <w:r w:rsidRPr="00AF49EC">
        <w:rPr>
          <w:rFonts w:ascii="Times New Roman" w:hAnsi="Times New Roman" w:cs="Times New Roman"/>
          <w:sz w:val="28"/>
          <w:szCs w:val="28"/>
        </w:rPr>
        <w:t xml:space="preserve">зональном, летнем и зимнем времени для решения практико-ориентированных задач по определению различий в поясном времени территорий в </w:t>
      </w:r>
      <w:proofErr w:type="gramStart"/>
      <w:r w:rsidRPr="00AF49EC">
        <w:rPr>
          <w:rFonts w:ascii="Times New Roman" w:hAnsi="Times New Roman" w:cs="Times New Roman"/>
          <w:sz w:val="28"/>
          <w:szCs w:val="28"/>
        </w:rPr>
        <w:t>контексте  реальной</w:t>
      </w:r>
      <w:proofErr w:type="gramEnd"/>
      <w:r w:rsidRPr="00AF49EC">
        <w:rPr>
          <w:rFonts w:ascii="Times New Roman" w:hAnsi="Times New Roman" w:cs="Times New Roman"/>
          <w:sz w:val="28"/>
          <w:szCs w:val="28"/>
        </w:rPr>
        <w:t xml:space="preserve"> жизни.</w:t>
      </w:r>
    </w:p>
    <w:p w14:paraId="42B6CA19" w14:textId="0914ECA4" w:rsidR="00931893" w:rsidRDefault="00931893" w:rsidP="00931893">
      <w:pPr>
        <w:ind w:firstLine="708"/>
        <w:jc w:val="both"/>
        <w:rPr>
          <w:rFonts w:ascii="Times New Roman" w:hAnsi="Times New Roman" w:cs="Times New Roman"/>
          <w:sz w:val="28"/>
          <w:szCs w:val="28"/>
        </w:rPr>
      </w:pPr>
      <w:r w:rsidRPr="00AF49EC">
        <w:rPr>
          <w:rFonts w:ascii="Times New Roman" w:hAnsi="Times New Roman" w:cs="Times New Roman"/>
          <w:sz w:val="28"/>
          <w:szCs w:val="28"/>
        </w:rPr>
        <w:t xml:space="preserve">С ним в группах баллов «2, 3, 4» справились </w:t>
      </w:r>
      <w:r w:rsidR="00F97872">
        <w:rPr>
          <w:rFonts w:ascii="Times New Roman" w:hAnsi="Times New Roman" w:cs="Times New Roman"/>
          <w:sz w:val="28"/>
          <w:szCs w:val="28"/>
        </w:rPr>
        <w:t>соответственно 7,89%, 15,64%, 37,18% участников</w:t>
      </w:r>
      <w:r w:rsidRPr="00AF49EC">
        <w:rPr>
          <w:rFonts w:ascii="Times New Roman" w:hAnsi="Times New Roman" w:cs="Times New Roman"/>
          <w:sz w:val="28"/>
          <w:szCs w:val="28"/>
        </w:rPr>
        <w:t>.</w:t>
      </w:r>
    </w:p>
    <w:p w14:paraId="55E2CAC4" w14:textId="77777777" w:rsidR="007C2937" w:rsidRDefault="007C2937" w:rsidP="00931893">
      <w:pPr>
        <w:ind w:firstLine="708"/>
        <w:jc w:val="both"/>
        <w:rPr>
          <w:rFonts w:ascii="Times New Roman" w:hAnsi="Times New Roman" w:cs="Times New Roman"/>
          <w:sz w:val="28"/>
          <w:szCs w:val="28"/>
        </w:rPr>
      </w:pPr>
    </w:p>
    <w:p w14:paraId="53ABB40B" w14:textId="69847F76" w:rsidR="007C2937" w:rsidRPr="00AF49EC" w:rsidRDefault="007C2937" w:rsidP="007C2937">
      <w:pPr>
        <w:ind w:firstLine="708"/>
        <w:jc w:val="center"/>
        <w:rPr>
          <w:rFonts w:ascii="Times New Roman" w:hAnsi="Times New Roman" w:cs="Times New Roman"/>
          <w:sz w:val="28"/>
          <w:szCs w:val="28"/>
        </w:rPr>
      </w:pPr>
      <w:r>
        <w:rPr>
          <w:noProof/>
        </w:rPr>
        <w:drawing>
          <wp:inline distT="0" distB="0" distL="0" distR="0" wp14:anchorId="1B1AAF15" wp14:editId="69BB6A9B">
            <wp:extent cx="4572000" cy="2743200"/>
            <wp:effectExtent l="0" t="0" r="0" b="0"/>
            <wp:docPr id="67677163" name="Диаграмма 1">
              <a:extLst xmlns:a="http://schemas.openxmlformats.org/drawingml/2006/main">
                <a:ext uri="{FF2B5EF4-FFF2-40B4-BE49-F238E27FC236}">
                  <a16:creationId xmlns:a16="http://schemas.microsoft.com/office/drawing/2014/main" id="{A44C60DE-7427-8388-39AA-732C6EAC9A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984ABC1" w14:textId="109FA3F3" w:rsidR="004F7C12" w:rsidRDefault="004F7C12" w:rsidP="00287D10">
      <w:pPr>
        <w:jc w:val="center"/>
        <w:rPr>
          <w:sz w:val="28"/>
          <w:szCs w:val="28"/>
        </w:rPr>
      </w:pPr>
    </w:p>
    <w:p w14:paraId="51BDF43D" w14:textId="77777777" w:rsidR="004F7C12" w:rsidRDefault="004F7C12" w:rsidP="004F7C12">
      <w:pPr>
        <w:tabs>
          <w:tab w:val="left" w:pos="1565"/>
        </w:tabs>
        <w:rPr>
          <w:sz w:val="28"/>
          <w:szCs w:val="28"/>
        </w:rPr>
      </w:pPr>
    </w:p>
    <w:p w14:paraId="7F4F9BED" w14:textId="5E557FE1" w:rsidR="004F7C12" w:rsidRPr="00EF705C" w:rsidRDefault="00D30FFC" w:rsidP="00D30FFC">
      <w:pPr>
        <w:jc w:val="center"/>
        <w:rPr>
          <w:sz w:val="28"/>
          <w:szCs w:val="28"/>
        </w:rPr>
      </w:pPr>
      <w:r>
        <w:rPr>
          <w:noProof/>
        </w:rPr>
        <w:lastRenderedPageBreak/>
        <w:drawing>
          <wp:inline distT="0" distB="0" distL="0" distR="0" wp14:anchorId="1117CA0C" wp14:editId="58AEEE59">
            <wp:extent cx="4572000" cy="2743200"/>
            <wp:effectExtent l="0" t="0" r="0" b="0"/>
            <wp:docPr id="1380391826" name="Диаграмма 1">
              <a:extLst xmlns:a="http://schemas.openxmlformats.org/drawingml/2006/main">
                <a:ext uri="{FF2B5EF4-FFF2-40B4-BE49-F238E27FC236}">
                  <a16:creationId xmlns:a16="http://schemas.microsoft.com/office/drawing/2014/main" id="{F799F336-DF3B-FEE4-35C3-2115334665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C1DD626" w14:textId="131C5004" w:rsidR="004F7C12" w:rsidRPr="00EF705C" w:rsidRDefault="004F7C12" w:rsidP="004F7C12">
      <w:pPr>
        <w:jc w:val="center"/>
        <w:rPr>
          <w:sz w:val="28"/>
          <w:szCs w:val="28"/>
        </w:rPr>
      </w:pPr>
    </w:p>
    <w:p w14:paraId="0428E50D" w14:textId="370FC91A" w:rsidR="004F7C12" w:rsidRDefault="004F7C12" w:rsidP="004F7C12">
      <w:pPr>
        <w:tabs>
          <w:tab w:val="left" w:pos="1114"/>
        </w:tabs>
        <w:jc w:val="both"/>
        <w:rPr>
          <w:rFonts w:ascii="Times New Roman" w:hAnsi="Times New Roman" w:cs="Times New Roman"/>
          <w:sz w:val="28"/>
          <w:szCs w:val="28"/>
        </w:rPr>
      </w:pPr>
      <w:r>
        <w:rPr>
          <w:sz w:val="28"/>
          <w:szCs w:val="28"/>
        </w:rPr>
        <w:tab/>
      </w:r>
      <w:r w:rsidRPr="00AF49EC">
        <w:rPr>
          <w:rFonts w:ascii="Times New Roman" w:hAnsi="Times New Roman" w:cs="Times New Roman"/>
          <w:sz w:val="28"/>
          <w:szCs w:val="28"/>
        </w:rPr>
        <w:t xml:space="preserve">Из </w:t>
      </w:r>
      <w:r w:rsidR="002806A9" w:rsidRPr="00AF49EC">
        <w:rPr>
          <w:rFonts w:ascii="Times New Roman" w:hAnsi="Times New Roman" w:cs="Times New Roman"/>
          <w:sz w:val="28"/>
          <w:szCs w:val="28"/>
        </w:rPr>
        <w:t>1</w:t>
      </w:r>
      <w:r w:rsidR="00D30FFC">
        <w:rPr>
          <w:rFonts w:ascii="Times New Roman" w:hAnsi="Times New Roman" w:cs="Times New Roman"/>
          <w:sz w:val="28"/>
          <w:szCs w:val="28"/>
        </w:rPr>
        <w:t>677</w:t>
      </w:r>
      <w:r w:rsidRPr="00AF49EC">
        <w:rPr>
          <w:rFonts w:ascii="Times New Roman" w:hAnsi="Times New Roman" w:cs="Times New Roman"/>
          <w:sz w:val="28"/>
          <w:szCs w:val="28"/>
        </w:rPr>
        <w:t xml:space="preserve"> участников ВПР 202</w:t>
      </w:r>
      <w:r w:rsidR="00D30FFC">
        <w:rPr>
          <w:rFonts w:ascii="Times New Roman" w:hAnsi="Times New Roman" w:cs="Times New Roman"/>
          <w:sz w:val="28"/>
          <w:szCs w:val="28"/>
        </w:rPr>
        <w:t>3</w:t>
      </w:r>
      <w:r w:rsidRPr="00AF49EC">
        <w:rPr>
          <w:rFonts w:ascii="Times New Roman" w:hAnsi="Times New Roman" w:cs="Times New Roman"/>
          <w:sz w:val="28"/>
          <w:szCs w:val="28"/>
        </w:rPr>
        <w:t xml:space="preserve"> по </w:t>
      </w:r>
      <w:r w:rsidR="002806A9" w:rsidRPr="00AF49EC">
        <w:rPr>
          <w:rFonts w:ascii="Times New Roman" w:hAnsi="Times New Roman" w:cs="Times New Roman"/>
          <w:sz w:val="28"/>
          <w:szCs w:val="28"/>
        </w:rPr>
        <w:t>географии по программе 8</w:t>
      </w:r>
      <w:r w:rsidRPr="00AF49EC">
        <w:rPr>
          <w:rFonts w:ascii="Times New Roman" w:hAnsi="Times New Roman" w:cs="Times New Roman"/>
          <w:sz w:val="28"/>
          <w:szCs w:val="28"/>
        </w:rPr>
        <w:t xml:space="preserve"> класса понизили свой результат по сравнению с отметками по журналу </w:t>
      </w:r>
      <w:r w:rsidR="002806A9" w:rsidRPr="00AF49EC">
        <w:rPr>
          <w:rFonts w:ascii="Times New Roman" w:hAnsi="Times New Roman" w:cs="Times New Roman"/>
          <w:sz w:val="28"/>
          <w:szCs w:val="28"/>
        </w:rPr>
        <w:t>56</w:t>
      </w:r>
      <w:r w:rsidR="00D30FFC">
        <w:rPr>
          <w:rFonts w:ascii="Times New Roman" w:hAnsi="Times New Roman" w:cs="Times New Roman"/>
          <w:sz w:val="28"/>
          <w:szCs w:val="28"/>
        </w:rPr>
        <w:t>2 участника</w:t>
      </w:r>
      <w:r w:rsidRPr="00AF49EC">
        <w:rPr>
          <w:rFonts w:ascii="Times New Roman" w:hAnsi="Times New Roman" w:cs="Times New Roman"/>
          <w:sz w:val="28"/>
          <w:szCs w:val="28"/>
        </w:rPr>
        <w:t xml:space="preserve"> </w:t>
      </w:r>
      <w:r w:rsidR="002806A9" w:rsidRPr="00AF49EC">
        <w:rPr>
          <w:rFonts w:ascii="Times New Roman" w:hAnsi="Times New Roman" w:cs="Times New Roman"/>
          <w:sz w:val="28"/>
          <w:szCs w:val="28"/>
        </w:rPr>
        <w:t xml:space="preserve"> (3</w:t>
      </w:r>
      <w:r w:rsidR="00D30FFC">
        <w:rPr>
          <w:rFonts w:ascii="Times New Roman" w:hAnsi="Times New Roman" w:cs="Times New Roman"/>
          <w:sz w:val="28"/>
          <w:szCs w:val="28"/>
        </w:rPr>
        <w:t>3,53</w:t>
      </w:r>
      <w:r w:rsidRPr="00AF49EC">
        <w:rPr>
          <w:rFonts w:ascii="Times New Roman" w:hAnsi="Times New Roman" w:cs="Times New Roman"/>
          <w:sz w:val="28"/>
          <w:szCs w:val="28"/>
        </w:rPr>
        <w:t xml:space="preserve">%), подтвердили </w:t>
      </w:r>
      <w:r w:rsidR="00D30FFC">
        <w:rPr>
          <w:rFonts w:ascii="Times New Roman" w:hAnsi="Times New Roman" w:cs="Times New Roman"/>
          <w:sz w:val="28"/>
          <w:szCs w:val="28"/>
        </w:rPr>
        <w:t>- 1048 участников</w:t>
      </w:r>
      <w:r w:rsidRPr="00AF49EC">
        <w:rPr>
          <w:rFonts w:ascii="Times New Roman" w:hAnsi="Times New Roman" w:cs="Times New Roman"/>
          <w:sz w:val="28"/>
          <w:szCs w:val="28"/>
        </w:rPr>
        <w:t xml:space="preserve"> (</w:t>
      </w:r>
      <w:r w:rsidR="00D30FFC">
        <w:rPr>
          <w:rFonts w:ascii="Times New Roman" w:hAnsi="Times New Roman" w:cs="Times New Roman"/>
          <w:sz w:val="28"/>
          <w:szCs w:val="28"/>
        </w:rPr>
        <w:t>62,53</w:t>
      </w:r>
      <w:r w:rsidRPr="00AF49EC">
        <w:rPr>
          <w:rFonts w:ascii="Times New Roman" w:hAnsi="Times New Roman" w:cs="Times New Roman"/>
          <w:sz w:val="28"/>
          <w:szCs w:val="28"/>
        </w:rPr>
        <w:t xml:space="preserve">%) и повысили результат </w:t>
      </w:r>
      <w:r w:rsidR="00D30FFC">
        <w:rPr>
          <w:rFonts w:ascii="Times New Roman" w:hAnsi="Times New Roman" w:cs="Times New Roman"/>
          <w:sz w:val="28"/>
          <w:szCs w:val="28"/>
        </w:rPr>
        <w:t>- 66</w:t>
      </w:r>
      <w:r w:rsidR="002806A9" w:rsidRPr="00AF49EC">
        <w:rPr>
          <w:rFonts w:ascii="Times New Roman" w:hAnsi="Times New Roman" w:cs="Times New Roman"/>
          <w:sz w:val="28"/>
          <w:szCs w:val="28"/>
        </w:rPr>
        <w:t xml:space="preserve"> </w:t>
      </w:r>
      <w:r w:rsidR="00D30FFC">
        <w:rPr>
          <w:rFonts w:ascii="Times New Roman" w:hAnsi="Times New Roman" w:cs="Times New Roman"/>
          <w:sz w:val="28"/>
          <w:szCs w:val="28"/>
        </w:rPr>
        <w:t>участников</w:t>
      </w:r>
      <w:r w:rsidR="002806A9" w:rsidRPr="00AF49EC">
        <w:rPr>
          <w:rFonts w:ascii="Times New Roman" w:hAnsi="Times New Roman" w:cs="Times New Roman"/>
          <w:sz w:val="28"/>
          <w:szCs w:val="28"/>
        </w:rPr>
        <w:t xml:space="preserve"> (</w:t>
      </w:r>
      <w:r w:rsidR="00D30FFC">
        <w:rPr>
          <w:rFonts w:ascii="Times New Roman" w:hAnsi="Times New Roman" w:cs="Times New Roman"/>
          <w:sz w:val="28"/>
          <w:szCs w:val="28"/>
        </w:rPr>
        <w:t>3,94</w:t>
      </w:r>
      <w:r w:rsidRPr="00AF49EC">
        <w:rPr>
          <w:rFonts w:ascii="Times New Roman" w:hAnsi="Times New Roman" w:cs="Times New Roman"/>
          <w:sz w:val="28"/>
          <w:szCs w:val="28"/>
        </w:rPr>
        <w:t xml:space="preserve">%).  </w:t>
      </w:r>
    </w:p>
    <w:p w14:paraId="1044EC6A" w14:textId="77777777" w:rsidR="00126829" w:rsidRPr="00AF49EC" w:rsidRDefault="00126829" w:rsidP="004F7C12">
      <w:pPr>
        <w:tabs>
          <w:tab w:val="left" w:pos="1114"/>
        </w:tabs>
        <w:jc w:val="both"/>
        <w:rPr>
          <w:rFonts w:ascii="Times New Roman" w:hAnsi="Times New Roman" w:cs="Times New Roman"/>
          <w:sz w:val="28"/>
          <w:szCs w:val="28"/>
        </w:rPr>
      </w:pPr>
    </w:p>
    <w:p w14:paraId="2FE7D5B3" w14:textId="28BA3A62" w:rsidR="004F7C12" w:rsidRDefault="00126829" w:rsidP="00126829">
      <w:pPr>
        <w:tabs>
          <w:tab w:val="left" w:pos="1114"/>
        </w:tabs>
        <w:jc w:val="center"/>
        <w:rPr>
          <w:sz w:val="28"/>
          <w:szCs w:val="28"/>
        </w:rPr>
      </w:pPr>
      <w:r>
        <w:rPr>
          <w:noProof/>
        </w:rPr>
        <w:drawing>
          <wp:inline distT="0" distB="0" distL="0" distR="0" wp14:anchorId="0B5E87F6" wp14:editId="4492B159">
            <wp:extent cx="4572000" cy="2743200"/>
            <wp:effectExtent l="0" t="0" r="0" b="0"/>
            <wp:docPr id="736470133" name="Диаграмма 1">
              <a:extLst xmlns:a="http://schemas.openxmlformats.org/drawingml/2006/main">
                <a:ext uri="{FF2B5EF4-FFF2-40B4-BE49-F238E27FC236}">
                  <a16:creationId xmlns:a16="http://schemas.microsoft.com/office/drawing/2014/main" id="{AE68B0A3-CBB3-39A0-365F-EE2815ED52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6BB5168" w14:textId="77777777" w:rsidR="00126829" w:rsidRDefault="00126829" w:rsidP="004F7C12">
      <w:pPr>
        <w:tabs>
          <w:tab w:val="left" w:pos="1114"/>
        </w:tabs>
        <w:jc w:val="both"/>
        <w:rPr>
          <w:sz w:val="28"/>
          <w:szCs w:val="28"/>
        </w:rPr>
      </w:pPr>
    </w:p>
    <w:p w14:paraId="1525F690" w14:textId="77777777" w:rsidR="00356861" w:rsidRDefault="00356861" w:rsidP="004F7C12">
      <w:pPr>
        <w:tabs>
          <w:tab w:val="left" w:pos="1114"/>
        </w:tabs>
        <w:jc w:val="both"/>
        <w:rPr>
          <w:sz w:val="28"/>
          <w:szCs w:val="28"/>
        </w:rPr>
      </w:pPr>
    </w:p>
    <w:p w14:paraId="3A4FB424" w14:textId="77777777" w:rsidR="00356861" w:rsidRDefault="00356861" w:rsidP="004F7C12">
      <w:pPr>
        <w:tabs>
          <w:tab w:val="left" w:pos="1114"/>
        </w:tabs>
        <w:jc w:val="both"/>
        <w:rPr>
          <w:sz w:val="28"/>
          <w:szCs w:val="28"/>
        </w:rPr>
      </w:pPr>
    </w:p>
    <w:p w14:paraId="0F4C87C6" w14:textId="77777777" w:rsidR="00356861" w:rsidRDefault="00356861" w:rsidP="004F7C12">
      <w:pPr>
        <w:tabs>
          <w:tab w:val="left" w:pos="1114"/>
        </w:tabs>
        <w:jc w:val="both"/>
        <w:rPr>
          <w:sz w:val="28"/>
          <w:szCs w:val="28"/>
        </w:rPr>
      </w:pPr>
    </w:p>
    <w:p w14:paraId="0236089C" w14:textId="77777777" w:rsidR="00356861" w:rsidRDefault="00356861" w:rsidP="004F7C12">
      <w:pPr>
        <w:tabs>
          <w:tab w:val="left" w:pos="1114"/>
        </w:tabs>
        <w:jc w:val="both"/>
        <w:rPr>
          <w:sz w:val="28"/>
          <w:szCs w:val="28"/>
        </w:rPr>
      </w:pPr>
    </w:p>
    <w:p w14:paraId="68C52322" w14:textId="77777777" w:rsidR="00356861" w:rsidRDefault="00356861" w:rsidP="004F7C12">
      <w:pPr>
        <w:tabs>
          <w:tab w:val="left" w:pos="1114"/>
        </w:tabs>
        <w:jc w:val="both"/>
        <w:rPr>
          <w:sz w:val="28"/>
          <w:szCs w:val="28"/>
        </w:rPr>
      </w:pPr>
    </w:p>
    <w:p w14:paraId="0A6B91B1" w14:textId="77777777" w:rsidR="00356861" w:rsidRDefault="00356861" w:rsidP="004F7C12">
      <w:pPr>
        <w:tabs>
          <w:tab w:val="left" w:pos="1114"/>
        </w:tabs>
        <w:jc w:val="both"/>
        <w:rPr>
          <w:sz w:val="28"/>
          <w:szCs w:val="28"/>
        </w:rPr>
      </w:pPr>
    </w:p>
    <w:p w14:paraId="154210DC" w14:textId="77777777" w:rsidR="00356861" w:rsidRDefault="00356861" w:rsidP="004F7C12">
      <w:pPr>
        <w:tabs>
          <w:tab w:val="left" w:pos="1114"/>
        </w:tabs>
        <w:jc w:val="both"/>
        <w:rPr>
          <w:sz w:val="28"/>
          <w:szCs w:val="28"/>
        </w:rPr>
      </w:pPr>
    </w:p>
    <w:p w14:paraId="2B926966" w14:textId="77777777" w:rsidR="00356861" w:rsidRDefault="00356861" w:rsidP="004F7C12">
      <w:pPr>
        <w:tabs>
          <w:tab w:val="left" w:pos="1114"/>
        </w:tabs>
        <w:jc w:val="both"/>
        <w:rPr>
          <w:sz w:val="28"/>
          <w:szCs w:val="28"/>
        </w:rPr>
      </w:pPr>
    </w:p>
    <w:p w14:paraId="40F0A749" w14:textId="77777777" w:rsidR="00356861" w:rsidRDefault="00356861" w:rsidP="004F7C12">
      <w:pPr>
        <w:tabs>
          <w:tab w:val="left" w:pos="1114"/>
        </w:tabs>
        <w:jc w:val="both"/>
        <w:rPr>
          <w:sz w:val="28"/>
          <w:szCs w:val="28"/>
        </w:rPr>
      </w:pPr>
    </w:p>
    <w:p w14:paraId="3A27710C" w14:textId="77777777" w:rsidR="00356861" w:rsidRDefault="00356861" w:rsidP="004F7C12">
      <w:pPr>
        <w:tabs>
          <w:tab w:val="left" w:pos="1114"/>
        </w:tabs>
        <w:jc w:val="both"/>
        <w:rPr>
          <w:sz w:val="28"/>
          <w:szCs w:val="28"/>
        </w:rPr>
      </w:pPr>
    </w:p>
    <w:p w14:paraId="2EEEA58D" w14:textId="77777777" w:rsidR="00356861" w:rsidRDefault="00356861" w:rsidP="004F7C12">
      <w:pPr>
        <w:tabs>
          <w:tab w:val="left" w:pos="1114"/>
        </w:tabs>
        <w:jc w:val="both"/>
        <w:rPr>
          <w:sz w:val="28"/>
          <w:szCs w:val="28"/>
        </w:rPr>
      </w:pPr>
    </w:p>
    <w:p w14:paraId="66E7039D" w14:textId="54BD1002" w:rsidR="00EE1606" w:rsidRDefault="003F5491" w:rsidP="00EE1606">
      <w:pPr>
        <w:widowControl w:val="0"/>
        <w:suppressAutoHyphens w:val="0"/>
        <w:ind w:firstLine="709"/>
        <w:jc w:val="both"/>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kern w:val="0"/>
          <w:sz w:val="28"/>
          <w:szCs w:val="28"/>
          <w:u w:val="single"/>
          <w:lang w:eastAsia="ru-RU" w:bidi="ar-SA"/>
        </w:rPr>
        <w:lastRenderedPageBreak/>
        <w:t>История</w:t>
      </w:r>
      <w:r w:rsidR="004172DF">
        <w:rPr>
          <w:rFonts w:ascii="Times New Roman" w:eastAsia="Times New Roman" w:hAnsi="Times New Roman" w:cs="Times New Roman"/>
          <w:kern w:val="0"/>
          <w:sz w:val="28"/>
          <w:szCs w:val="28"/>
          <w:lang w:eastAsia="ru-RU" w:bidi="ar-SA"/>
        </w:rPr>
        <w:t xml:space="preserve"> - </w:t>
      </w:r>
      <w:r w:rsidR="00E11BA2">
        <w:rPr>
          <w:rFonts w:ascii="Times New Roman" w:eastAsia="Times New Roman" w:hAnsi="Times New Roman" w:cs="Times New Roman"/>
          <w:kern w:val="0"/>
          <w:sz w:val="28"/>
          <w:szCs w:val="28"/>
          <w:lang w:eastAsia="ru-RU" w:bidi="ar-SA"/>
        </w:rPr>
        <w:t>8</w:t>
      </w:r>
      <w:r w:rsidR="00356861">
        <w:rPr>
          <w:rFonts w:ascii="Times New Roman" w:eastAsia="Times New Roman" w:hAnsi="Times New Roman" w:cs="Times New Roman"/>
          <w:kern w:val="0"/>
          <w:sz w:val="28"/>
          <w:szCs w:val="28"/>
          <w:lang w:eastAsia="ru-RU" w:bidi="ar-SA"/>
        </w:rPr>
        <w:t>0</w:t>
      </w:r>
      <w:r w:rsidR="00BC756A">
        <w:rPr>
          <w:rFonts w:ascii="Times New Roman" w:eastAsia="Times New Roman" w:hAnsi="Times New Roman" w:cs="Times New Roman"/>
          <w:kern w:val="0"/>
          <w:sz w:val="28"/>
          <w:szCs w:val="28"/>
          <w:lang w:eastAsia="ru-RU" w:bidi="ar-SA"/>
        </w:rPr>
        <w:t xml:space="preserve"> общеобразовательны</w:t>
      </w:r>
      <w:r w:rsidR="00356861">
        <w:rPr>
          <w:rFonts w:ascii="Times New Roman" w:eastAsia="Times New Roman" w:hAnsi="Times New Roman" w:cs="Times New Roman"/>
          <w:kern w:val="0"/>
          <w:sz w:val="28"/>
          <w:szCs w:val="28"/>
          <w:lang w:eastAsia="ru-RU" w:bidi="ar-SA"/>
        </w:rPr>
        <w:t>х</w:t>
      </w:r>
      <w:r w:rsidR="00BC756A">
        <w:rPr>
          <w:rFonts w:ascii="Times New Roman" w:eastAsia="Times New Roman" w:hAnsi="Times New Roman" w:cs="Times New Roman"/>
          <w:kern w:val="0"/>
          <w:sz w:val="28"/>
          <w:szCs w:val="28"/>
          <w:lang w:eastAsia="ru-RU" w:bidi="ar-SA"/>
        </w:rPr>
        <w:t xml:space="preserve"> организаци</w:t>
      </w:r>
      <w:r w:rsidR="00356861">
        <w:rPr>
          <w:rFonts w:ascii="Times New Roman" w:eastAsia="Times New Roman" w:hAnsi="Times New Roman" w:cs="Times New Roman"/>
          <w:kern w:val="0"/>
          <w:sz w:val="28"/>
          <w:szCs w:val="28"/>
          <w:lang w:eastAsia="ru-RU" w:bidi="ar-SA"/>
        </w:rPr>
        <w:t>й</w:t>
      </w:r>
      <w:r w:rsidR="00EE1606">
        <w:rPr>
          <w:rFonts w:ascii="Times New Roman" w:eastAsia="Times New Roman" w:hAnsi="Times New Roman" w:cs="Times New Roman"/>
          <w:kern w:val="0"/>
          <w:sz w:val="28"/>
          <w:szCs w:val="28"/>
          <w:lang w:eastAsia="ru-RU" w:bidi="ar-SA"/>
        </w:rPr>
        <w:t>;</w:t>
      </w:r>
      <w:r w:rsidR="00BC4C62">
        <w:rPr>
          <w:rFonts w:ascii="Times New Roman" w:eastAsia="Times New Roman" w:hAnsi="Times New Roman" w:cs="Times New Roman"/>
          <w:kern w:val="0"/>
          <w:sz w:val="28"/>
          <w:szCs w:val="28"/>
          <w:lang w:eastAsia="ru-RU" w:bidi="ar-SA"/>
        </w:rPr>
        <w:t xml:space="preserve"> </w:t>
      </w:r>
      <w:r w:rsidR="00BE6710">
        <w:rPr>
          <w:rFonts w:ascii="Times New Roman" w:eastAsia="Times New Roman" w:hAnsi="Times New Roman" w:cs="Times New Roman"/>
          <w:kern w:val="0"/>
          <w:sz w:val="28"/>
          <w:szCs w:val="28"/>
          <w:lang w:eastAsia="ru-RU" w:bidi="ar-SA"/>
        </w:rPr>
        <w:t>1</w:t>
      </w:r>
      <w:r w:rsidR="00356861">
        <w:rPr>
          <w:rFonts w:ascii="Times New Roman" w:eastAsia="Times New Roman" w:hAnsi="Times New Roman" w:cs="Times New Roman"/>
          <w:kern w:val="0"/>
          <w:sz w:val="28"/>
          <w:szCs w:val="28"/>
          <w:lang w:eastAsia="ru-RU" w:bidi="ar-SA"/>
        </w:rPr>
        <w:t>741</w:t>
      </w:r>
      <w:r w:rsidR="00EE1606">
        <w:rPr>
          <w:rFonts w:ascii="Times New Roman" w:eastAsia="Times New Roman" w:hAnsi="Times New Roman" w:cs="Times New Roman"/>
          <w:kern w:val="0"/>
          <w:sz w:val="28"/>
          <w:szCs w:val="28"/>
          <w:lang w:eastAsia="ru-RU" w:bidi="ar-SA"/>
        </w:rPr>
        <w:t xml:space="preserve"> участник.</w:t>
      </w:r>
    </w:p>
    <w:p w14:paraId="478290D3" w14:textId="77777777" w:rsidR="005914D6" w:rsidRDefault="005914D6" w:rsidP="00EE1606">
      <w:pPr>
        <w:widowControl w:val="0"/>
        <w:suppressAutoHyphens w:val="0"/>
        <w:ind w:firstLine="709"/>
        <w:jc w:val="both"/>
        <w:rPr>
          <w:rFonts w:ascii="Times New Roman" w:eastAsia="Times New Roman" w:hAnsi="Times New Roman" w:cs="Times New Roman"/>
          <w:kern w:val="0"/>
          <w:sz w:val="28"/>
          <w:szCs w:val="28"/>
          <w:lang w:eastAsia="ru-RU" w:bidi="ar-SA"/>
        </w:rPr>
      </w:pPr>
    </w:p>
    <w:tbl>
      <w:tblPr>
        <w:tblW w:w="9625" w:type="dxa"/>
        <w:tblLook w:val="04A0" w:firstRow="1" w:lastRow="0" w:firstColumn="1" w:lastColumn="0" w:noHBand="0" w:noVBand="1"/>
      </w:tblPr>
      <w:tblGrid>
        <w:gridCol w:w="6096"/>
        <w:gridCol w:w="1116"/>
        <w:gridCol w:w="1279"/>
        <w:gridCol w:w="1134"/>
      </w:tblGrid>
      <w:tr w:rsidR="00356861" w:rsidRPr="00356861" w14:paraId="51EBA23C" w14:textId="77777777" w:rsidTr="00356861">
        <w:trPr>
          <w:trHeight w:val="300"/>
        </w:trPr>
        <w:tc>
          <w:tcPr>
            <w:tcW w:w="6096" w:type="dxa"/>
            <w:tcBorders>
              <w:top w:val="nil"/>
              <w:left w:val="nil"/>
              <w:bottom w:val="nil"/>
            </w:tcBorders>
            <w:shd w:val="clear" w:color="auto" w:fill="auto"/>
            <w:noWrap/>
            <w:vAlign w:val="bottom"/>
            <w:hideMark/>
          </w:tcPr>
          <w:p w14:paraId="2EF962A0" w14:textId="77777777" w:rsidR="00356861" w:rsidRPr="00356861" w:rsidRDefault="00356861" w:rsidP="00356861">
            <w:pPr>
              <w:suppressAutoHyphens w:val="0"/>
              <w:rPr>
                <w:rFonts w:ascii="Times New Roman" w:eastAsia="Times New Roman" w:hAnsi="Times New Roman" w:cs="Times New Roman"/>
                <w:b/>
                <w:bCs/>
                <w:color w:val="000000"/>
                <w:kern w:val="0"/>
                <w:sz w:val="20"/>
                <w:szCs w:val="20"/>
                <w:lang w:eastAsia="ru-RU" w:bidi="ar-SA"/>
              </w:rPr>
            </w:pPr>
            <w:r w:rsidRPr="00356861">
              <w:rPr>
                <w:rFonts w:ascii="Times New Roman" w:eastAsia="Times New Roman" w:hAnsi="Times New Roman" w:cs="Times New Roman"/>
                <w:b/>
                <w:bCs/>
                <w:color w:val="000000"/>
                <w:kern w:val="0"/>
                <w:sz w:val="20"/>
                <w:szCs w:val="20"/>
                <w:lang w:eastAsia="ru-RU" w:bidi="ar-SA"/>
              </w:rPr>
              <w:t>Достижение планируемых результатов</w:t>
            </w:r>
          </w:p>
        </w:tc>
        <w:tc>
          <w:tcPr>
            <w:tcW w:w="1116" w:type="dxa"/>
            <w:shd w:val="clear" w:color="auto" w:fill="auto"/>
            <w:noWrap/>
            <w:vAlign w:val="bottom"/>
            <w:hideMark/>
          </w:tcPr>
          <w:p w14:paraId="30494DBF" w14:textId="77777777" w:rsidR="00356861" w:rsidRPr="00356861" w:rsidRDefault="00356861" w:rsidP="00356861">
            <w:pPr>
              <w:suppressAutoHyphens w:val="0"/>
              <w:rPr>
                <w:rFonts w:ascii="Times New Roman" w:eastAsia="Times New Roman" w:hAnsi="Times New Roman" w:cs="Times New Roman"/>
                <w:color w:val="000000"/>
                <w:kern w:val="0"/>
                <w:sz w:val="20"/>
                <w:szCs w:val="20"/>
                <w:lang w:eastAsia="ru-RU" w:bidi="ar-SA"/>
              </w:rPr>
            </w:pPr>
            <w:r w:rsidRPr="00356861">
              <w:rPr>
                <w:rFonts w:ascii="Times New Roman" w:eastAsia="Times New Roman" w:hAnsi="Times New Roman" w:cs="Times New Roman"/>
                <w:color w:val="000000"/>
                <w:kern w:val="0"/>
                <w:sz w:val="20"/>
                <w:szCs w:val="20"/>
                <w:lang w:eastAsia="ru-RU" w:bidi="ar-SA"/>
              </w:rPr>
              <w:t> </w:t>
            </w:r>
          </w:p>
        </w:tc>
        <w:tc>
          <w:tcPr>
            <w:tcW w:w="1279" w:type="dxa"/>
            <w:shd w:val="clear" w:color="auto" w:fill="auto"/>
            <w:noWrap/>
            <w:vAlign w:val="bottom"/>
            <w:hideMark/>
          </w:tcPr>
          <w:p w14:paraId="07386604" w14:textId="77777777" w:rsidR="00356861" w:rsidRPr="00356861" w:rsidRDefault="00356861" w:rsidP="00356861">
            <w:pPr>
              <w:suppressAutoHyphens w:val="0"/>
              <w:rPr>
                <w:rFonts w:ascii="Times New Roman" w:eastAsia="Times New Roman" w:hAnsi="Times New Roman" w:cs="Times New Roman"/>
                <w:color w:val="000000"/>
                <w:kern w:val="0"/>
                <w:sz w:val="20"/>
                <w:szCs w:val="20"/>
                <w:lang w:eastAsia="ru-RU" w:bidi="ar-SA"/>
              </w:rPr>
            </w:pPr>
            <w:r w:rsidRPr="00356861">
              <w:rPr>
                <w:rFonts w:ascii="Times New Roman" w:eastAsia="Times New Roman" w:hAnsi="Times New Roman" w:cs="Times New Roman"/>
                <w:color w:val="000000"/>
                <w:kern w:val="0"/>
                <w:sz w:val="20"/>
                <w:szCs w:val="20"/>
                <w:lang w:eastAsia="ru-RU" w:bidi="ar-SA"/>
              </w:rPr>
              <w:t> </w:t>
            </w:r>
          </w:p>
        </w:tc>
        <w:tc>
          <w:tcPr>
            <w:tcW w:w="1134" w:type="dxa"/>
            <w:shd w:val="clear" w:color="auto" w:fill="auto"/>
            <w:noWrap/>
            <w:vAlign w:val="bottom"/>
            <w:hideMark/>
          </w:tcPr>
          <w:p w14:paraId="19AE61D3" w14:textId="77777777" w:rsidR="00356861" w:rsidRPr="00356861" w:rsidRDefault="00356861" w:rsidP="00356861">
            <w:pPr>
              <w:suppressAutoHyphens w:val="0"/>
              <w:rPr>
                <w:rFonts w:ascii="Times New Roman" w:eastAsia="Times New Roman" w:hAnsi="Times New Roman" w:cs="Times New Roman"/>
                <w:color w:val="000000"/>
                <w:kern w:val="0"/>
                <w:sz w:val="20"/>
                <w:szCs w:val="20"/>
                <w:lang w:eastAsia="ru-RU" w:bidi="ar-SA"/>
              </w:rPr>
            </w:pPr>
            <w:r w:rsidRPr="00356861">
              <w:rPr>
                <w:rFonts w:ascii="Times New Roman" w:eastAsia="Times New Roman" w:hAnsi="Times New Roman" w:cs="Times New Roman"/>
                <w:color w:val="000000"/>
                <w:kern w:val="0"/>
                <w:sz w:val="20"/>
                <w:szCs w:val="20"/>
                <w:lang w:eastAsia="ru-RU" w:bidi="ar-SA"/>
              </w:rPr>
              <w:t> </w:t>
            </w:r>
          </w:p>
        </w:tc>
      </w:tr>
      <w:tr w:rsidR="00356861" w:rsidRPr="00356861" w14:paraId="78D657B2" w14:textId="77777777" w:rsidTr="00356861">
        <w:trPr>
          <w:trHeight w:val="300"/>
        </w:trPr>
        <w:tc>
          <w:tcPr>
            <w:tcW w:w="6096" w:type="dxa"/>
            <w:tcBorders>
              <w:top w:val="nil"/>
              <w:left w:val="nil"/>
              <w:bottom w:val="nil"/>
            </w:tcBorders>
            <w:shd w:val="clear" w:color="auto" w:fill="auto"/>
            <w:noWrap/>
            <w:vAlign w:val="bottom"/>
            <w:hideMark/>
          </w:tcPr>
          <w:p w14:paraId="57BBB5AE" w14:textId="77777777" w:rsidR="00356861" w:rsidRPr="00356861" w:rsidRDefault="00356861" w:rsidP="00356861">
            <w:pPr>
              <w:suppressAutoHyphens w:val="0"/>
              <w:rPr>
                <w:rFonts w:ascii="Times New Roman" w:eastAsia="Times New Roman" w:hAnsi="Times New Roman" w:cs="Times New Roman"/>
                <w:b/>
                <w:bCs/>
                <w:color w:val="000000"/>
                <w:kern w:val="0"/>
                <w:sz w:val="20"/>
                <w:szCs w:val="20"/>
                <w:lang w:eastAsia="ru-RU" w:bidi="ar-SA"/>
              </w:rPr>
            </w:pPr>
            <w:r w:rsidRPr="00356861">
              <w:rPr>
                <w:rFonts w:ascii="Times New Roman" w:eastAsia="Times New Roman" w:hAnsi="Times New Roman" w:cs="Times New Roman"/>
                <w:b/>
                <w:bCs/>
                <w:color w:val="000000"/>
                <w:kern w:val="0"/>
                <w:sz w:val="20"/>
                <w:szCs w:val="20"/>
                <w:lang w:eastAsia="ru-RU" w:bidi="ar-SA"/>
              </w:rPr>
              <w:t>Предмет:</w:t>
            </w:r>
          </w:p>
        </w:tc>
        <w:tc>
          <w:tcPr>
            <w:tcW w:w="1116" w:type="dxa"/>
            <w:shd w:val="clear" w:color="auto" w:fill="auto"/>
            <w:noWrap/>
            <w:vAlign w:val="bottom"/>
            <w:hideMark/>
          </w:tcPr>
          <w:p w14:paraId="5735C4E7" w14:textId="77777777" w:rsidR="00356861" w:rsidRPr="00356861" w:rsidRDefault="00356861" w:rsidP="00356861">
            <w:pPr>
              <w:suppressAutoHyphens w:val="0"/>
              <w:rPr>
                <w:rFonts w:ascii="Times New Roman" w:eastAsia="Times New Roman" w:hAnsi="Times New Roman" w:cs="Times New Roman"/>
                <w:color w:val="000000"/>
                <w:kern w:val="0"/>
                <w:sz w:val="20"/>
                <w:szCs w:val="20"/>
                <w:lang w:eastAsia="ru-RU" w:bidi="ar-SA"/>
              </w:rPr>
            </w:pPr>
            <w:r w:rsidRPr="00356861">
              <w:rPr>
                <w:rFonts w:ascii="Times New Roman" w:eastAsia="Times New Roman" w:hAnsi="Times New Roman" w:cs="Times New Roman"/>
                <w:color w:val="000000"/>
                <w:kern w:val="0"/>
                <w:sz w:val="20"/>
                <w:szCs w:val="20"/>
                <w:lang w:eastAsia="ru-RU" w:bidi="ar-SA"/>
              </w:rPr>
              <w:t>История</w:t>
            </w:r>
          </w:p>
        </w:tc>
        <w:tc>
          <w:tcPr>
            <w:tcW w:w="1279" w:type="dxa"/>
            <w:shd w:val="clear" w:color="auto" w:fill="auto"/>
            <w:noWrap/>
            <w:vAlign w:val="bottom"/>
            <w:hideMark/>
          </w:tcPr>
          <w:p w14:paraId="44CFB2F3" w14:textId="77777777" w:rsidR="00356861" w:rsidRPr="00356861" w:rsidRDefault="00356861" w:rsidP="00356861">
            <w:pPr>
              <w:suppressAutoHyphens w:val="0"/>
              <w:rPr>
                <w:rFonts w:ascii="Times New Roman" w:eastAsia="Times New Roman" w:hAnsi="Times New Roman" w:cs="Times New Roman"/>
                <w:color w:val="000000"/>
                <w:kern w:val="0"/>
                <w:sz w:val="20"/>
                <w:szCs w:val="20"/>
                <w:lang w:eastAsia="ru-RU" w:bidi="ar-SA"/>
              </w:rPr>
            </w:pPr>
            <w:r w:rsidRPr="00356861">
              <w:rPr>
                <w:rFonts w:ascii="Times New Roman" w:eastAsia="Times New Roman" w:hAnsi="Times New Roman" w:cs="Times New Roman"/>
                <w:color w:val="000000"/>
                <w:kern w:val="0"/>
                <w:sz w:val="20"/>
                <w:szCs w:val="20"/>
                <w:lang w:eastAsia="ru-RU" w:bidi="ar-SA"/>
              </w:rPr>
              <w:t> </w:t>
            </w:r>
          </w:p>
        </w:tc>
        <w:tc>
          <w:tcPr>
            <w:tcW w:w="1134" w:type="dxa"/>
            <w:shd w:val="clear" w:color="auto" w:fill="auto"/>
            <w:noWrap/>
            <w:vAlign w:val="bottom"/>
            <w:hideMark/>
          </w:tcPr>
          <w:p w14:paraId="6F10F6BB" w14:textId="77777777" w:rsidR="00356861" w:rsidRPr="00356861" w:rsidRDefault="00356861" w:rsidP="00356861">
            <w:pPr>
              <w:suppressAutoHyphens w:val="0"/>
              <w:rPr>
                <w:rFonts w:ascii="Times New Roman" w:eastAsia="Times New Roman" w:hAnsi="Times New Roman" w:cs="Times New Roman"/>
                <w:color w:val="000000"/>
                <w:kern w:val="0"/>
                <w:sz w:val="20"/>
                <w:szCs w:val="20"/>
                <w:lang w:eastAsia="ru-RU" w:bidi="ar-SA"/>
              </w:rPr>
            </w:pPr>
            <w:r w:rsidRPr="00356861">
              <w:rPr>
                <w:rFonts w:ascii="Times New Roman" w:eastAsia="Times New Roman" w:hAnsi="Times New Roman" w:cs="Times New Roman"/>
                <w:color w:val="000000"/>
                <w:kern w:val="0"/>
                <w:sz w:val="20"/>
                <w:szCs w:val="20"/>
                <w:lang w:eastAsia="ru-RU" w:bidi="ar-SA"/>
              </w:rPr>
              <w:t> </w:t>
            </w:r>
          </w:p>
        </w:tc>
      </w:tr>
      <w:tr w:rsidR="00356861" w:rsidRPr="00356861" w14:paraId="37C82283" w14:textId="77777777" w:rsidTr="00356861">
        <w:trPr>
          <w:trHeight w:val="300"/>
        </w:trPr>
        <w:tc>
          <w:tcPr>
            <w:tcW w:w="6096" w:type="dxa"/>
            <w:tcBorders>
              <w:top w:val="nil"/>
              <w:left w:val="nil"/>
              <w:bottom w:val="nil"/>
            </w:tcBorders>
            <w:shd w:val="clear" w:color="auto" w:fill="auto"/>
            <w:noWrap/>
            <w:vAlign w:val="bottom"/>
            <w:hideMark/>
          </w:tcPr>
          <w:p w14:paraId="51EF39EE" w14:textId="77777777" w:rsidR="00356861" w:rsidRPr="00356861" w:rsidRDefault="00356861" w:rsidP="00356861">
            <w:pPr>
              <w:suppressAutoHyphens w:val="0"/>
              <w:rPr>
                <w:rFonts w:ascii="Times New Roman" w:eastAsia="Times New Roman" w:hAnsi="Times New Roman" w:cs="Times New Roman"/>
                <w:b/>
                <w:bCs/>
                <w:color w:val="000000"/>
                <w:kern w:val="0"/>
                <w:sz w:val="20"/>
                <w:szCs w:val="20"/>
                <w:lang w:eastAsia="ru-RU" w:bidi="ar-SA"/>
              </w:rPr>
            </w:pPr>
            <w:r w:rsidRPr="00356861">
              <w:rPr>
                <w:rFonts w:ascii="Times New Roman" w:eastAsia="Times New Roman" w:hAnsi="Times New Roman" w:cs="Times New Roman"/>
                <w:b/>
                <w:bCs/>
                <w:color w:val="000000"/>
                <w:kern w:val="0"/>
                <w:sz w:val="20"/>
                <w:szCs w:val="20"/>
                <w:lang w:eastAsia="ru-RU" w:bidi="ar-SA"/>
              </w:rPr>
              <w:t>Максимальный первичный балл:</w:t>
            </w:r>
          </w:p>
        </w:tc>
        <w:tc>
          <w:tcPr>
            <w:tcW w:w="1116" w:type="dxa"/>
            <w:shd w:val="clear" w:color="auto" w:fill="auto"/>
            <w:noWrap/>
            <w:vAlign w:val="bottom"/>
            <w:hideMark/>
          </w:tcPr>
          <w:p w14:paraId="618E3973" w14:textId="77777777" w:rsidR="00356861" w:rsidRPr="00356861" w:rsidRDefault="00356861" w:rsidP="00356861">
            <w:pPr>
              <w:suppressAutoHyphens w:val="0"/>
              <w:jc w:val="right"/>
              <w:rPr>
                <w:rFonts w:ascii="Times New Roman" w:eastAsia="Times New Roman" w:hAnsi="Times New Roman" w:cs="Times New Roman"/>
                <w:color w:val="000000"/>
                <w:kern w:val="0"/>
                <w:sz w:val="20"/>
                <w:szCs w:val="20"/>
                <w:lang w:eastAsia="ru-RU" w:bidi="ar-SA"/>
              </w:rPr>
            </w:pPr>
            <w:r w:rsidRPr="00356861">
              <w:rPr>
                <w:rFonts w:ascii="Times New Roman" w:eastAsia="Times New Roman" w:hAnsi="Times New Roman" w:cs="Times New Roman"/>
                <w:color w:val="000000"/>
                <w:kern w:val="0"/>
                <w:sz w:val="20"/>
                <w:szCs w:val="20"/>
                <w:lang w:eastAsia="ru-RU" w:bidi="ar-SA"/>
              </w:rPr>
              <w:t>17</w:t>
            </w:r>
          </w:p>
        </w:tc>
        <w:tc>
          <w:tcPr>
            <w:tcW w:w="1279" w:type="dxa"/>
            <w:shd w:val="clear" w:color="auto" w:fill="auto"/>
            <w:noWrap/>
            <w:vAlign w:val="bottom"/>
            <w:hideMark/>
          </w:tcPr>
          <w:p w14:paraId="283ED063" w14:textId="77777777" w:rsidR="00356861" w:rsidRPr="00356861" w:rsidRDefault="00356861" w:rsidP="00356861">
            <w:pPr>
              <w:suppressAutoHyphens w:val="0"/>
              <w:rPr>
                <w:rFonts w:ascii="Times New Roman" w:eastAsia="Times New Roman" w:hAnsi="Times New Roman" w:cs="Times New Roman"/>
                <w:color w:val="000000"/>
                <w:kern w:val="0"/>
                <w:sz w:val="20"/>
                <w:szCs w:val="20"/>
                <w:lang w:eastAsia="ru-RU" w:bidi="ar-SA"/>
              </w:rPr>
            </w:pPr>
            <w:r w:rsidRPr="00356861">
              <w:rPr>
                <w:rFonts w:ascii="Times New Roman" w:eastAsia="Times New Roman" w:hAnsi="Times New Roman" w:cs="Times New Roman"/>
                <w:color w:val="000000"/>
                <w:kern w:val="0"/>
                <w:sz w:val="20"/>
                <w:szCs w:val="20"/>
                <w:lang w:eastAsia="ru-RU" w:bidi="ar-SA"/>
              </w:rPr>
              <w:t> </w:t>
            </w:r>
          </w:p>
        </w:tc>
        <w:tc>
          <w:tcPr>
            <w:tcW w:w="1134" w:type="dxa"/>
            <w:shd w:val="clear" w:color="auto" w:fill="auto"/>
            <w:noWrap/>
            <w:vAlign w:val="bottom"/>
            <w:hideMark/>
          </w:tcPr>
          <w:p w14:paraId="0CCD371E" w14:textId="77777777" w:rsidR="00356861" w:rsidRPr="00356861" w:rsidRDefault="00356861" w:rsidP="00356861">
            <w:pPr>
              <w:suppressAutoHyphens w:val="0"/>
              <w:rPr>
                <w:rFonts w:ascii="Times New Roman" w:eastAsia="Times New Roman" w:hAnsi="Times New Roman" w:cs="Times New Roman"/>
                <w:color w:val="000000"/>
                <w:kern w:val="0"/>
                <w:sz w:val="20"/>
                <w:szCs w:val="20"/>
                <w:lang w:eastAsia="ru-RU" w:bidi="ar-SA"/>
              </w:rPr>
            </w:pPr>
            <w:r w:rsidRPr="00356861">
              <w:rPr>
                <w:rFonts w:ascii="Times New Roman" w:eastAsia="Times New Roman" w:hAnsi="Times New Roman" w:cs="Times New Roman"/>
                <w:color w:val="000000"/>
                <w:kern w:val="0"/>
                <w:sz w:val="20"/>
                <w:szCs w:val="20"/>
                <w:lang w:eastAsia="ru-RU" w:bidi="ar-SA"/>
              </w:rPr>
              <w:t> </w:t>
            </w:r>
          </w:p>
        </w:tc>
      </w:tr>
      <w:tr w:rsidR="00356861" w:rsidRPr="00356861" w14:paraId="38549172" w14:textId="77777777" w:rsidTr="00356861">
        <w:trPr>
          <w:trHeight w:val="300"/>
        </w:trPr>
        <w:tc>
          <w:tcPr>
            <w:tcW w:w="6096" w:type="dxa"/>
            <w:tcBorders>
              <w:top w:val="nil"/>
              <w:left w:val="nil"/>
              <w:bottom w:val="nil"/>
            </w:tcBorders>
            <w:shd w:val="clear" w:color="auto" w:fill="auto"/>
            <w:noWrap/>
            <w:vAlign w:val="bottom"/>
            <w:hideMark/>
          </w:tcPr>
          <w:p w14:paraId="13E0C04D" w14:textId="77777777" w:rsidR="00356861" w:rsidRPr="00356861" w:rsidRDefault="00356861" w:rsidP="00356861">
            <w:pPr>
              <w:suppressAutoHyphens w:val="0"/>
              <w:rPr>
                <w:rFonts w:ascii="Times New Roman" w:eastAsia="Times New Roman" w:hAnsi="Times New Roman" w:cs="Times New Roman"/>
                <w:b/>
                <w:bCs/>
                <w:color w:val="000000"/>
                <w:kern w:val="0"/>
                <w:sz w:val="20"/>
                <w:szCs w:val="20"/>
                <w:lang w:eastAsia="ru-RU" w:bidi="ar-SA"/>
              </w:rPr>
            </w:pPr>
            <w:r w:rsidRPr="00356861">
              <w:rPr>
                <w:rFonts w:ascii="Times New Roman" w:eastAsia="Times New Roman" w:hAnsi="Times New Roman" w:cs="Times New Roman"/>
                <w:b/>
                <w:bCs/>
                <w:color w:val="000000"/>
                <w:kern w:val="0"/>
                <w:sz w:val="20"/>
                <w:szCs w:val="20"/>
                <w:lang w:eastAsia="ru-RU" w:bidi="ar-SA"/>
              </w:rPr>
              <w:t>Дата:</w:t>
            </w:r>
          </w:p>
        </w:tc>
        <w:tc>
          <w:tcPr>
            <w:tcW w:w="1116" w:type="dxa"/>
            <w:shd w:val="clear" w:color="auto" w:fill="auto"/>
            <w:noWrap/>
            <w:vAlign w:val="bottom"/>
            <w:hideMark/>
          </w:tcPr>
          <w:p w14:paraId="303E131B" w14:textId="77777777" w:rsidR="00356861" w:rsidRPr="00356861" w:rsidRDefault="00356861" w:rsidP="00356861">
            <w:pPr>
              <w:suppressAutoHyphens w:val="0"/>
              <w:rPr>
                <w:rFonts w:ascii="Times New Roman" w:eastAsia="Times New Roman" w:hAnsi="Times New Roman" w:cs="Times New Roman"/>
                <w:color w:val="000000"/>
                <w:kern w:val="0"/>
                <w:sz w:val="20"/>
                <w:szCs w:val="20"/>
                <w:lang w:eastAsia="ru-RU" w:bidi="ar-SA"/>
              </w:rPr>
            </w:pPr>
            <w:r w:rsidRPr="00356861">
              <w:rPr>
                <w:rFonts w:ascii="Times New Roman" w:eastAsia="Times New Roman" w:hAnsi="Times New Roman" w:cs="Times New Roman"/>
                <w:color w:val="000000"/>
                <w:kern w:val="0"/>
                <w:sz w:val="20"/>
                <w:szCs w:val="20"/>
                <w:lang w:eastAsia="ru-RU" w:bidi="ar-SA"/>
              </w:rPr>
              <w:t>15.03.2023</w:t>
            </w:r>
          </w:p>
        </w:tc>
        <w:tc>
          <w:tcPr>
            <w:tcW w:w="1279" w:type="dxa"/>
            <w:shd w:val="clear" w:color="auto" w:fill="auto"/>
            <w:noWrap/>
            <w:vAlign w:val="bottom"/>
            <w:hideMark/>
          </w:tcPr>
          <w:p w14:paraId="586FB113" w14:textId="77777777" w:rsidR="00356861" w:rsidRPr="00356861" w:rsidRDefault="00356861" w:rsidP="00356861">
            <w:pPr>
              <w:suppressAutoHyphens w:val="0"/>
              <w:rPr>
                <w:rFonts w:ascii="Times New Roman" w:eastAsia="Times New Roman" w:hAnsi="Times New Roman" w:cs="Times New Roman"/>
                <w:color w:val="000000"/>
                <w:kern w:val="0"/>
                <w:sz w:val="20"/>
                <w:szCs w:val="20"/>
                <w:lang w:eastAsia="ru-RU" w:bidi="ar-SA"/>
              </w:rPr>
            </w:pPr>
            <w:r w:rsidRPr="00356861">
              <w:rPr>
                <w:rFonts w:ascii="Times New Roman" w:eastAsia="Times New Roman" w:hAnsi="Times New Roman" w:cs="Times New Roman"/>
                <w:color w:val="000000"/>
                <w:kern w:val="0"/>
                <w:sz w:val="20"/>
                <w:szCs w:val="20"/>
                <w:lang w:eastAsia="ru-RU" w:bidi="ar-SA"/>
              </w:rPr>
              <w:t> </w:t>
            </w:r>
          </w:p>
        </w:tc>
        <w:tc>
          <w:tcPr>
            <w:tcW w:w="1134" w:type="dxa"/>
            <w:shd w:val="clear" w:color="auto" w:fill="auto"/>
            <w:noWrap/>
            <w:vAlign w:val="bottom"/>
            <w:hideMark/>
          </w:tcPr>
          <w:p w14:paraId="4FE8FD91" w14:textId="77777777" w:rsidR="00356861" w:rsidRPr="00356861" w:rsidRDefault="00356861" w:rsidP="00356861">
            <w:pPr>
              <w:suppressAutoHyphens w:val="0"/>
              <w:rPr>
                <w:rFonts w:ascii="Times New Roman" w:eastAsia="Times New Roman" w:hAnsi="Times New Roman" w:cs="Times New Roman"/>
                <w:color w:val="000000"/>
                <w:kern w:val="0"/>
                <w:sz w:val="20"/>
                <w:szCs w:val="20"/>
                <w:lang w:eastAsia="ru-RU" w:bidi="ar-SA"/>
              </w:rPr>
            </w:pPr>
            <w:r w:rsidRPr="00356861">
              <w:rPr>
                <w:rFonts w:ascii="Times New Roman" w:eastAsia="Times New Roman" w:hAnsi="Times New Roman" w:cs="Times New Roman"/>
                <w:color w:val="000000"/>
                <w:kern w:val="0"/>
                <w:sz w:val="20"/>
                <w:szCs w:val="20"/>
                <w:lang w:eastAsia="ru-RU" w:bidi="ar-SA"/>
              </w:rPr>
              <w:t> </w:t>
            </w:r>
          </w:p>
        </w:tc>
      </w:tr>
      <w:tr w:rsidR="00356861" w:rsidRPr="00356861" w14:paraId="1DBA9D53" w14:textId="77777777" w:rsidTr="00356861">
        <w:trPr>
          <w:trHeight w:val="300"/>
        </w:trPr>
        <w:tc>
          <w:tcPr>
            <w:tcW w:w="6096" w:type="dxa"/>
            <w:tcBorders>
              <w:top w:val="nil"/>
              <w:left w:val="nil"/>
              <w:bottom w:val="nil"/>
            </w:tcBorders>
            <w:shd w:val="clear" w:color="auto" w:fill="auto"/>
            <w:noWrap/>
            <w:vAlign w:val="bottom"/>
            <w:hideMark/>
          </w:tcPr>
          <w:p w14:paraId="1F5CA03A" w14:textId="77777777" w:rsidR="00356861" w:rsidRPr="00356861" w:rsidRDefault="00356861" w:rsidP="00356861">
            <w:pPr>
              <w:suppressAutoHyphens w:val="0"/>
              <w:rPr>
                <w:rFonts w:ascii="Times New Roman" w:eastAsia="Times New Roman" w:hAnsi="Times New Roman" w:cs="Times New Roman"/>
                <w:color w:val="000000"/>
                <w:kern w:val="0"/>
                <w:sz w:val="20"/>
                <w:szCs w:val="20"/>
                <w:lang w:eastAsia="ru-RU" w:bidi="ar-SA"/>
              </w:rPr>
            </w:pPr>
          </w:p>
        </w:tc>
        <w:tc>
          <w:tcPr>
            <w:tcW w:w="1116" w:type="dxa"/>
            <w:tcBorders>
              <w:bottom w:val="nil"/>
            </w:tcBorders>
            <w:shd w:val="clear" w:color="auto" w:fill="auto"/>
            <w:noWrap/>
            <w:vAlign w:val="bottom"/>
            <w:hideMark/>
          </w:tcPr>
          <w:p w14:paraId="3F7B946E" w14:textId="77777777" w:rsidR="00356861" w:rsidRPr="00356861" w:rsidRDefault="00356861" w:rsidP="00356861">
            <w:pPr>
              <w:suppressAutoHyphens w:val="0"/>
              <w:rPr>
                <w:rFonts w:ascii="Times New Roman" w:eastAsia="Times New Roman" w:hAnsi="Times New Roman" w:cs="Times New Roman"/>
                <w:color w:val="000000"/>
                <w:kern w:val="0"/>
                <w:sz w:val="20"/>
                <w:szCs w:val="20"/>
                <w:lang w:eastAsia="ru-RU" w:bidi="ar-SA"/>
              </w:rPr>
            </w:pPr>
            <w:r w:rsidRPr="00356861">
              <w:rPr>
                <w:rFonts w:ascii="Times New Roman" w:eastAsia="Times New Roman" w:hAnsi="Times New Roman" w:cs="Times New Roman"/>
                <w:color w:val="000000"/>
                <w:kern w:val="0"/>
                <w:sz w:val="20"/>
                <w:szCs w:val="20"/>
                <w:lang w:eastAsia="ru-RU" w:bidi="ar-SA"/>
              </w:rPr>
              <w:t> </w:t>
            </w:r>
          </w:p>
        </w:tc>
        <w:tc>
          <w:tcPr>
            <w:tcW w:w="1279" w:type="dxa"/>
            <w:tcBorders>
              <w:bottom w:val="nil"/>
            </w:tcBorders>
            <w:shd w:val="clear" w:color="auto" w:fill="auto"/>
            <w:noWrap/>
            <w:vAlign w:val="bottom"/>
            <w:hideMark/>
          </w:tcPr>
          <w:p w14:paraId="02FA251E" w14:textId="77777777" w:rsidR="00356861" w:rsidRPr="00356861" w:rsidRDefault="00356861" w:rsidP="00356861">
            <w:pPr>
              <w:suppressAutoHyphens w:val="0"/>
              <w:rPr>
                <w:rFonts w:ascii="Times New Roman" w:eastAsia="Times New Roman" w:hAnsi="Times New Roman" w:cs="Times New Roman"/>
                <w:color w:val="000000"/>
                <w:kern w:val="0"/>
                <w:sz w:val="20"/>
                <w:szCs w:val="20"/>
                <w:lang w:eastAsia="ru-RU" w:bidi="ar-SA"/>
              </w:rPr>
            </w:pPr>
            <w:r w:rsidRPr="00356861">
              <w:rPr>
                <w:rFonts w:ascii="Times New Roman" w:eastAsia="Times New Roman" w:hAnsi="Times New Roman" w:cs="Times New Roman"/>
                <w:color w:val="000000"/>
                <w:kern w:val="0"/>
                <w:sz w:val="20"/>
                <w:szCs w:val="20"/>
                <w:lang w:eastAsia="ru-RU" w:bidi="ar-SA"/>
              </w:rPr>
              <w:t> </w:t>
            </w:r>
          </w:p>
        </w:tc>
        <w:tc>
          <w:tcPr>
            <w:tcW w:w="1134" w:type="dxa"/>
            <w:tcBorders>
              <w:bottom w:val="nil"/>
            </w:tcBorders>
            <w:shd w:val="clear" w:color="auto" w:fill="auto"/>
            <w:noWrap/>
            <w:vAlign w:val="bottom"/>
            <w:hideMark/>
          </w:tcPr>
          <w:p w14:paraId="516EAB9E" w14:textId="77777777" w:rsidR="00356861" w:rsidRPr="00356861" w:rsidRDefault="00356861" w:rsidP="00356861">
            <w:pPr>
              <w:suppressAutoHyphens w:val="0"/>
              <w:rPr>
                <w:rFonts w:ascii="Times New Roman" w:eastAsia="Times New Roman" w:hAnsi="Times New Roman" w:cs="Times New Roman"/>
                <w:color w:val="000000"/>
                <w:kern w:val="0"/>
                <w:sz w:val="20"/>
                <w:szCs w:val="20"/>
                <w:lang w:eastAsia="ru-RU" w:bidi="ar-SA"/>
              </w:rPr>
            </w:pPr>
            <w:r w:rsidRPr="00356861">
              <w:rPr>
                <w:rFonts w:ascii="Times New Roman" w:eastAsia="Times New Roman" w:hAnsi="Times New Roman" w:cs="Times New Roman"/>
                <w:color w:val="000000"/>
                <w:kern w:val="0"/>
                <w:sz w:val="20"/>
                <w:szCs w:val="20"/>
                <w:lang w:eastAsia="ru-RU" w:bidi="ar-SA"/>
              </w:rPr>
              <w:t> </w:t>
            </w:r>
          </w:p>
        </w:tc>
      </w:tr>
      <w:tr w:rsidR="00356861" w:rsidRPr="00356861" w14:paraId="3B0BD3E5" w14:textId="77777777" w:rsidTr="00356861">
        <w:trPr>
          <w:trHeight w:val="765"/>
        </w:trPr>
        <w:tc>
          <w:tcPr>
            <w:tcW w:w="6096" w:type="dxa"/>
            <w:tcBorders>
              <w:top w:val="single" w:sz="4" w:space="0" w:color="auto"/>
              <w:left w:val="single" w:sz="4" w:space="0" w:color="auto"/>
              <w:bottom w:val="single" w:sz="4" w:space="0" w:color="auto"/>
              <w:right w:val="single" w:sz="4" w:space="0" w:color="auto"/>
            </w:tcBorders>
            <w:shd w:val="clear" w:color="auto" w:fill="auto"/>
            <w:hideMark/>
          </w:tcPr>
          <w:p w14:paraId="1B324A3A" w14:textId="77777777" w:rsidR="00356861" w:rsidRPr="00356861" w:rsidRDefault="00356861" w:rsidP="00356861">
            <w:pPr>
              <w:suppressAutoHyphens w:val="0"/>
              <w:rPr>
                <w:rFonts w:ascii="Times New Roman" w:eastAsia="Times New Roman" w:hAnsi="Times New Roman" w:cs="Times New Roman"/>
                <w:b/>
                <w:bCs/>
                <w:color w:val="000000"/>
                <w:kern w:val="0"/>
                <w:sz w:val="20"/>
                <w:szCs w:val="20"/>
                <w:lang w:eastAsia="ru-RU" w:bidi="ar-SA"/>
              </w:rPr>
            </w:pPr>
            <w:r w:rsidRPr="00356861">
              <w:rPr>
                <w:rFonts w:ascii="Times New Roman" w:eastAsia="Times New Roman" w:hAnsi="Times New Roman" w:cs="Times New Roman"/>
                <w:b/>
                <w:bCs/>
                <w:color w:val="000000"/>
                <w:kern w:val="0"/>
                <w:sz w:val="20"/>
                <w:szCs w:val="20"/>
                <w:lang w:eastAsia="ru-RU" w:bidi="ar-SA"/>
              </w:rPr>
              <w:t>Блоки ПООП обучающийся научится / получит возможность научиться или проверяемые требования (умения) в соответствии с ФГОС (ФК ГОС)</w:t>
            </w:r>
          </w:p>
        </w:tc>
        <w:tc>
          <w:tcPr>
            <w:tcW w:w="1116" w:type="dxa"/>
            <w:tcBorders>
              <w:top w:val="single" w:sz="4" w:space="0" w:color="auto"/>
              <w:left w:val="nil"/>
              <w:bottom w:val="single" w:sz="4" w:space="0" w:color="auto"/>
              <w:right w:val="single" w:sz="4" w:space="0" w:color="auto"/>
            </w:tcBorders>
            <w:shd w:val="clear" w:color="auto" w:fill="auto"/>
            <w:hideMark/>
          </w:tcPr>
          <w:p w14:paraId="73565B13" w14:textId="77777777" w:rsidR="00356861" w:rsidRPr="00356861" w:rsidRDefault="00356861" w:rsidP="00356861">
            <w:pPr>
              <w:suppressAutoHyphens w:val="0"/>
              <w:rPr>
                <w:rFonts w:ascii="Times New Roman" w:eastAsia="Times New Roman" w:hAnsi="Times New Roman" w:cs="Times New Roman"/>
                <w:b/>
                <w:bCs/>
                <w:color w:val="000000"/>
                <w:kern w:val="0"/>
                <w:sz w:val="20"/>
                <w:szCs w:val="20"/>
                <w:lang w:eastAsia="ru-RU" w:bidi="ar-SA"/>
              </w:rPr>
            </w:pPr>
            <w:r w:rsidRPr="00356861">
              <w:rPr>
                <w:rFonts w:ascii="Times New Roman" w:eastAsia="Times New Roman" w:hAnsi="Times New Roman" w:cs="Times New Roman"/>
                <w:b/>
                <w:bCs/>
                <w:color w:val="000000"/>
                <w:kern w:val="0"/>
                <w:sz w:val="20"/>
                <w:szCs w:val="20"/>
                <w:lang w:eastAsia="ru-RU" w:bidi="ar-SA"/>
              </w:rPr>
              <w:t>Макс балл</w:t>
            </w:r>
          </w:p>
        </w:tc>
        <w:tc>
          <w:tcPr>
            <w:tcW w:w="1279" w:type="dxa"/>
            <w:tcBorders>
              <w:top w:val="single" w:sz="4" w:space="0" w:color="auto"/>
              <w:left w:val="nil"/>
              <w:bottom w:val="single" w:sz="4" w:space="0" w:color="auto"/>
              <w:right w:val="single" w:sz="4" w:space="0" w:color="auto"/>
            </w:tcBorders>
            <w:shd w:val="clear" w:color="auto" w:fill="auto"/>
            <w:hideMark/>
          </w:tcPr>
          <w:p w14:paraId="52F0D718" w14:textId="77777777" w:rsidR="00356861" w:rsidRPr="00356861" w:rsidRDefault="00356861" w:rsidP="00356861">
            <w:pPr>
              <w:suppressAutoHyphens w:val="0"/>
              <w:rPr>
                <w:rFonts w:ascii="Times New Roman" w:eastAsia="Times New Roman" w:hAnsi="Times New Roman" w:cs="Times New Roman"/>
                <w:b/>
                <w:bCs/>
                <w:color w:val="000000"/>
                <w:kern w:val="0"/>
                <w:sz w:val="20"/>
                <w:szCs w:val="20"/>
                <w:lang w:eastAsia="ru-RU" w:bidi="ar-SA"/>
              </w:rPr>
            </w:pPr>
            <w:r w:rsidRPr="00356861">
              <w:rPr>
                <w:rFonts w:ascii="Times New Roman" w:eastAsia="Times New Roman" w:hAnsi="Times New Roman" w:cs="Times New Roman"/>
                <w:b/>
                <w:bCs/>
                <w:color w:val="000000"/>
                <w:kern w:val="0"/>
                <w:sz w:val="20"/>
                <w:szCs w:val="20"/>
                <w:lang w:eastAsia="ru-RU" w:bidi="ar-SA"/>
              </w:rPr>
              <w:t>Республика Адыгея (Адыгея)</w:t>
            </w:r>
          </w:p>
        </w:tc>
        <w:tc>
          <w:tcPr>
            <w:tcW w:w="1134" w:type="dxa"/>
            <w:tcBorders>
              <w:top w:val="single" w:sz="4" w:space="0" w:color="auto"/>
              <w:left w:val="nil"/>
              <w:bottom w:val="single" w:sz="4" w:space="0" w:color="auto"/>
              <w:right w:val="single" w:sz="4" w:space="0" w:color="auto"/>
            </w:tcBorders>
            <w:shd w:val="clear" w:color="auto" w:fill="auto"/>
            <w:hideMark/>
          </w:tcPr>
          <w:p w14:paraId="7C78A2D6" w14:textId="77777777" w:rsidR="00356861" w:rsidRPr="00356861" w:rsidRDefault="00356861" w:rsidP="00356861">
            <w:pPr>
              <w:suppressAutoHyphens w:val="0"/>
              <w:rPr>
                <w:rFonts w:ascii="Times New Roman" w:eastAsia="Times New Roman" w:hAnsi="Times New Roman" w:cs="Times New Roman"/>
                <w:b/>
                <w:bCs/>
                <w:color w:val="000000"/>
                <w:kern w:val="0"/>
                <w:sz w:val="20"/>
                <w:szCs w:val="20"/>
                <w:lang w:eastAsia="ru-RU" w:bidi="ar-SA"/>
              </w:rPr>
            </w:pPr>
            <w:r w:rsidRPr="00356861">
              <w:rPr>
                <w:rFonts w:ascii="Times New Roman" w:eastAsia="Times New Roman" w:hAnsi="Times New Roman" w:cs="Times New Roman"/>
                <w:b/>
                <w:bCs/>
                <w:color w:val="000000"/>
                <w:kern w:val="0"/>
                <w:sz w:val="20"/>
                <w:szCs w:val="20"/>
                <w:lang w:eastAsia="ru-RU" w:bidi="ar-SA"/>
              </w:rPr>
              <w:t>РФ</w:t>
            </w:r>
          </w:p>
        </w:tc>
      </w:tr>
      <w:tr w:rsidR="00356861" w:rsidRPr="00356861" w14:paraId="5E31C5AF" w14:textId="77777777" w:rsidTr="00356861">
        <w:trPr>
          <w:trHeight w:val="300"/>
        </w:trPr>
        <w:tc>
          <w:tcPr>
            <w:tcW w:w="6096" w:type="dxa"/>
            <w:tcBorders>
              <w:top w:val="nil"/>
              <w:left w:val="single" w:sz="4" w:space="0" w:color="auto"/>
              <w:bottom w:val="single" w:sz="4" w:space="0" w:color="auto"/>
              <w:right w:val="single" w:sz="4" w:space="0" w:color="auto"/>
            </w:tcBorders>
            <w:shd w:val="clear" w:color="auto" w:fill="auto"/>
            <w:hideMark/>
          </w:tcPr>
          <w:p w14:paraId="4FCCBE40" w14:textId="77777777" w:rsidR="00356861" w:rsidRPr="00356861" w:rsidRDefault="00356861" w:rsidP="00356861">
            <w:pPr>
              <w:suppressAutoHyphens w:val="0"/>
              <w:rPr>
                <w:rFonts w:ascii="Times New Roman" w:eastAsia="Times New Roman" w:hAnsi="Times New Roman" w:cs="Times New Roman"/>
                <w:color w:val="000000"/>
                <w:kern w:val="0"/>
                <w:sz w:val="20"/>
                <w:szCs w:val="20"/>
                <w:lang w:eastAsia="ru-RU" w:bidi="ar-SA"/>
              </w:rPr>
            </w:pPr>
            <w:r w:rsidRPr="00356861">
              <w:rPr>
                <w:rFonts w:ascii="Times New Roman" w:eastAsia="Times New Roman" w:hAnsi="Times New Roman" w:cs="Times New Roman"/>
                <w:color w:val="000000"/>
                <w:kern w:val="0"/>
                <w:sz w:val="20"/>
                <w:szCs w:val="20"/>
                <w:lang w:eastAsia="ru-RU" w:bidi="ar-SA"/>
              </w:rPr>
              <w:t> </w:t>
            </w:r>
          </w:p>
        </w:tc>
        <w:tc>
          <w:tcPr>
            <w:tcW w:w="1116" w:type="dxa"/>
            <w:tcBorders>
              <w:top w:val="nil"/>
              <w:left w:val="nil"/>
              <w:bottom w:val="single" w:sz="4" w:space="0" w:color="auto"/>
              <w:right w:val="single" w:sz="4" w:space="0" w:color="auto"/>
            </w:tcBorders>
            <w:shd w:val="clear" w:color="auto" w:fill="auto"/>
            <w:hideMark/>
          </w:tcPr>
          <w:p w14:paraId="7CAB70B7" w14:textId="77777777" w:rsidR="00356861" w:rsidRPr="00356861" w:rsidRDefault="00356861" w:rsidP="00356861">
            <w:pPr>
              <w:suppressAutoHyphens w:val="0"/>
              <w:rPr>
                <w:rFonts w:ascii="Times New Roman" w:eastAsia="Times New Roman" w:hAnsi="Times New Roman" w:cs="Times New Roman"/>
                <w:color w:val="000000"/>
                <w:kern w:val="0"/>
                <w:sz w:val="20"/>
                <w:szCs w:val="20"/>
                <w:lang w:eastAsia="ru-RU" w:bidi="ar-SA"/>
              </w:rPr>
            </w:pPr>
            <w:r w:rsidRPr="00356861">
              <w:rPr>
                <w:rFonts w:ascii="Times New Roman" w:eastAsia="Times New Roman" w:hAnsi="Times New Roman" w:cs="Times New Roman"/>
                <w:color w:val="000000"/>
                <w:kern w:val="0"/>
                <w:sz w:val="20"/>
                <w:szCs w:val="20"/>
                <w:lang w:eastAsia="ru-RU" w:bidi="ar-SA"/>
              </w:rPr>
              <w:t> </w:t>
            </w:r>
          </w:p>
        </w:tc>
        <w:tc>
          <w:tcPr>
            <w:tcW w:w="1279" w:type="dxa"/>
            <w:tcBorders>
              <w:top w:val="nil"/>
              <w:left w:val="nil"/>
              <w:bottom w:val="single" w:sz="4" w:space="0" w:color="auto"/>
              <w:right w:val="single" w:sz="4" w:space="0" w:color="auto"/>
            </w:tcBorders>
            <w:shd w:val="clear" w:color="auto" w:fill="auto"/>
            <w:hideMark/>
          </w:tcPr>
          <w:p w14:paraId="58102A05" w14:textId="77777777" w:rsidR="00356861" w:rsidRPr="00356861" w:rsidRDefault="00356861" w:rsidP="00356861">
            <w:pPr>
              <w:suppressAutoHyphens w:val="0"/>
              <w:rPr>
                <w:rFonts w:ascii="Times New Roman" w:eastAsia="Times New Roman" w:hAnsi="Times New Roman" w:cs="Times New Roman"/>
                <w:b/>
                <w:bCs/>
                <w:color w:val="000000"/>
                <w:kern w:val="0"/>
                <w:sz w:val="20"/>
                <w:szCs w:val="20"/>
                <w:lang w:eastAsia="ru-RU" w:bidi="ar-SA"/>
              </w:rPr>
            </w:pPr>
            <w:r w:rsidRPr="00356861">
              <w:rPr>
                <w:rFonts w:ascii="Times New Roman" w:eastAsia="Times New Roman" w:hAnsi="Times New Roman" w:cs="Times New Roman"/>
                <w:b/>
                <w:bCs/>
                <w:color w:val="000000"/>
                <w:kern w:val="0"/>
                <w:sz w:val="20"/>
                <w:szCs w:val="20"/>
                <w:lang w:eastAsia="ru-RU" w:bidi="ar-SA"/>
              </w:rPr>
              <w:t>1741 уч.</w:t>
            </w:r>
          </w:p>
        </w:tc>
        <w:tc>
          <w:tcPr>
            <w:tcW w:w="1134" w:type="dxa"/>
            <w:tcBorders>
              <w:top w:val="nil"/>
              <w:left w:val="nil"/>
              <w:bottom w:val="single" w:sz="4" w:space="0" w:color="auto"/>
              <w:right w:val="single" w:sz="4" w:space="0" w:color="auto"/>
            </w:tcBorders>
            <w:shd w:val="clear" w:color="auto" w:fill="auto"/>
            <w:hideMark/>
          </w:tcPr>
          <w:p w14:paraId="7F28E04C" w14:textId="77777777" w:rsidR="00356861" w:rsidRPr="00356861" w:rsidRDefault="00356861" w:rsidP="00356861">
            <w:pPr>
              <w:suppressAutoHyphens w:val="0"/>
              <w:rPr>
                <w:rFonts w:ascii="Times New Roman" w:eastAsia="Times New Roman" w:hAnsi="Times New Roman" w:cs="Times New Roman"/>
                <w:b/>
                <w:bCs/>
                <w:color w:val="000000"/>
                <w:kern w:val="0"/>
                <w:sz w:val="20"/>
                <w:szCs w:val="20"/>
                <w:lang w:eastAsia="ru-RU" w:bidi="ar-SA"/>
              </w:rPr>
            </w:pPr>
            <w:r w:rsidRPr="00356861">
              <w:rPr>
                <w:rFonts w:ascii="Times New Roman" w:eastAsia="Times New Roman" w:hAnsi="Times New Roman" w:cs="Times New Roman"/>
                <w:b/>
                <w:bCs/>
                <w:color w:val="000000"/>
                <w:kern w:val="0"/>
                <w:sz w:val="20"/>
                <w:szCs w:val="20"/>
                <w:lang w:eastAsia="ru-RU" w:bidi="ar-SA"/>
              </w:rPr>
              <w:t>438000 уч.</w:t>
            </w:r>
          </w:p>
        </w:tc>
      </w:tr>
      <w:tr w:rsidR="00356861" w:rsidRPr="00356861" w14:paraId="169A651A" w14:textId="77777777" w:rsidTr="00356861">
        <w:trPr>
          <w:trHeight w:val="1892"/>
        </w:trPr>
        <w:tc>
          <w:tcPr>
            <w:tcW w:w="6096" w:type="dxa"/>
            <w:tcBorders>
              <w:top w:val="nil"/>
              <w:left w:val="single" w:sz="4" w:space="0" w:color="auto"/>
              <w:bottom w:val="single" w:sz="4" w:space="0" w:color="auto"/>
              <w:right w:val="single" w:sz="4" w:space="0" w:color="auto"/>
            </w:tcBorders>
            <w:shd w:val="clear" w:color="auto" w:fill="auto"/>
            <w:hideMark/>
          </w:tcPr>
          <w:p w14:paraId="3679B101" w14:textId="77777777" w:rsidR="00356861" w:rsidRPr="00356861" w:rsidRDefault="00356861" w:rsidP="00356861">
            <w:pPr>
              <w:suppressAutoHyphens w:val="0"/>
              <w:rPr>
                <w:rFonts w:ascii="Times New Roman" w:eastAsia="Times New Roman" w:hAnsi="Times New Roman" w:cs="Times New Roman"/>
                <w:color w:val="000000"/>
                <w:kern w:val="0"/>
                <w:sz w:val="20"/>
                <w:szCs w:val="20"/>
                <w:lang w:eastAsia="ru-RU" w:bidi="ar-SA"/>
              </w:rPr>
            </w:pPr>
            <w:r w:rsidRPr="00356861">
              <w:rPr>
                <w:rFonts w:ascii="Times New Roman" w:eastAsia="Times New Roman" w:hAnsi="Times New Roman" w:cs="Times New Roman"/>
                <w:color w:val="000000"/>
                <w:kern w:val="0"/>
                <w:sz w:val="20"/>
                <w:szCs w:val="20"/>
                <w:lang w:eastAsia="ru-RU" w:bidi="ar-SA"/>
              </w:rPr>
              <w:t>1.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tc>
        <w:tc>
          <w:tcPr>
            <w:tcW w:w="1116" w:type="dxa"/>
            <w:tcBorders>
              <w:top w:val="nil"/>
              <w:left w:val="nil"/>
              <w:bottom w:val="single" w:sz="4" w:space="0" w:color="auto"/>
              <w:right w:val="single" w:sz="4" w:space="0" w:color="auto"/>
            </w:tcBorders>
            <w:shd w:val="clear" w:color="auto" w:fill="auto"/>
            <w:hideMark/>
          </w:tcPr>
          <w:p w14:paraId="75883273" w14:textId="77777777" w:rsidR="00356861" w:rsidRPr="00356861" w:rsidRDefault="00356861" w:rsidP="00356861">
            <w:pPr>
              <w:suppressAutoHyphens w:val="0"/>
              <w:rPr>
                <w:rFonts w:ascii="Times New Roman" w:eastAsia="Times New Roman" w:hAnsi="Times New Roman" w:cs="Times New Roman"/>
                <w:color w:val="000000"/>
                <w:kern w:val="0"/>
                <w:sz w:val="20"/>
                <w:szCs w:val="20"/>
                <w:lang w:eastAsia="ru-RU" w:bidi="ar-SA"/>
              </w:rPr>
            </w:pPr>
            <w:r w:rsidRPr="00356861">
              <w:rPr>
                <w:rFonts w:ascii="Times New Roman" w:eastAsia="Times New Roman" w:hAnsi="Times New Roman" w:cs="Times New Roman"/>
                <w:color w:val="000000"/>
                <w:kern w:val="0"/>
                <w:sz w:val="20"/>
                <w:szCs w:val="20"/>
                <w:lang w:eastAsia="ru-RU" w:bidi="ar-SA"/>
              </w:rPr>
              <w:t>1</w:t>
            </w:r>
          </w:p>
        </w:tc>
        <w:tc>
          <w:tcPr>
            <w:tcW w:w="1279" w:type="dxa"/>
            <w:tcBorders>
              <w:top w:val="nil"/>
              <w:left w:val="nil"/>
              <w:bottom w:val="single" w:sz="4" w:space="0" w:color="auto"/>
              <w:right w:val="single" w:sz="4" w:space="0" w:color="auto"/>
            </w:tcBorders>
            <w:shd w:val="clear" w:color="auto" w:fill="auto"/>
            <w:hideMark/>
          </w:tcPr>
          <w:p w14:paraId="050463BC" w14:textId="77777777" w:rsidR="00356861" w:rsidRPr="00356861" w:rsidRDefault="00356861" w:rsidP="00356861">
            <w:pPr>
              <w:suppressAutoHyphens w:val="0"/>
              <w:rPr>
                <w:rFonts w:ascii="Times New Roman" w:eastAsia="Times New Roman" w:hAnsi="Times New Roman" w:cs="Times New Roman"/>
                <w:b/>
                <w:bCs/>
                <w:color w:val="000000"/>
                <w:kern w:val="0"/>
                <w:sz w:val="20"/>
                <w:szCs w:val="20"/>
                <w:lang w:eastAsia="ru-RU" w:bidi="ar-SA"/>
              </w:rPr>
            </w:pPr>
            <w:r w:rsidRPr="00356861">
              <w:rPr>
                <w:rFonts w:ascii="Times New Roman" w:eastAsia="Times New Roman" w:hAnsi="Times New Roman" w:cs="Times New Roman"/>
                <w:b/>
                <w:bCs/>
                <w:color w:val="000000"/>
                <w:kern w:val="0"/>
                <w:sz w:val="20"/>
                <w:szCs w:val="20"/>
                <w:lang w:eastAsia="ru-RU" w:bidi="ar-SA"/>
              </w:rPr>
              <w:t>75,88</w:t>
            </w:r>
          </w:p>
        </w:tc>
        <w:tc>
          <w:tcPr>
            <w:tcW w:w="1134" w:type="dxa"/>
            <w:tcBorders>
              <w:top w:val="nil"/>
              <w:left w:val="nil"/>
              <w:bottom w:val="single" w:sz="4" w:space="0" w:color="auto"/>
              <w:right w:val="single" w:sz="4" w:space="0" w:color="auto"/>
            </w:tcBorders>
            <w:shd w:val="clear" w:color="auto" w:fill="auto"/>
            <w:hideMark/>
          </w:tcPr>
          <w:p w14:paraId="1472E3D0" w14:textId="77777777" w:rsidR="00356861" w:rsidRPr="00356861" w:rsidRDefault="00356861" w:rsidP="00356861">
            <w:pPr>
              <w:suppressAutoHyphens w:val="0"/>
              <w:rPr>
                <w:rFonts w:ascii="Times New Roman" w:eastAsia="Times New Roman" w:hAnsi="Times New Roman" w:cs="Times New Roman"/>
                <w:b/>
                <w:bCs/>
                <w:color w:val="000000"/>
                <w:kern w:val="0"/>
                <w:sz w:val="20"/>
                <w:szCs w:val="20"/>
                <w:lang w:eastAsia="ru-RU" w:bidi="ar-SA"/>
              </w:rPr>
            </w:pPr>
            <w:r w:rsidRPr="00356861">
              <w:rPr>
                <w:rFonts w:ascii="Times New Roman" w:eastAsia="Times New Roman" w:hAnsi="Times New Roman" w:cs="Times New Roman"/>
                <w:b/>
                <w:bCs/>
                <w:color w:val="000000"/>
                <w:kern w:val="0"/>
                <w:sz w:val="20"/>
                <w:szCs w:val="20"/>
                <w:lang w:eastAsia="ru-RU" w:bidi="ar-SA"/>
              </w:rPr>
              <w:t>66,22</w:t>
            </w:r>
          </w:p>
        </w:tc>
      </w:tr>
      <w:tr w:rsidR="00356861" w:rsidRPr="00356861" w14:paraId="7E865C53" w14:textId="77777777" w:rsidTr="00356861">
        <w:trPr>
          <w:trHeight w:val="1963"/>
        </w:trPr>
        <w:tc>
          <w:tcPr>
            <w:tcW w:w="6096" w:type="dxa"/>
            <w:tcBorders>
              <w:top w:val="nil"/>
              <w:left w:val="single" w:sz="4" w:space="0" w:color="auto"/>
              <w:bottom w:val="single" w:sz="4" w:space="0" w:color="auto"/>
              <w:right w:val="single" w:sz="4" w:space="0" w:color="auto"/>
            </w:tcBorders>
            <w:shd w:val="clear" w:color="auto" w:fill="auto"/>
            <w:hideMark/>
          </w:tcPr>
          <w:p w14:paraId="3C255550" w14:textId="77777777" w:rsidR="00356861" w:rsidRPr="00356861" w:rsidRDefault="00356861" w:rsidP="00356861">
            <w:pPr>
              <w:suppressAutoHyphens w:val="0"/>
              <w:rPr>
                <w:rFonts w:ascii="Times New Roman" w:eastAsia="Times New Roman" w:hAnsi="Times New Roman" w:cs="Times New Roman"/>
                <w:color w:val="000000"/>
                <w:kern w:val="0"/>
                <w:sz w:val="20"/>
                <w:szCs w:val="20"/>
                <w:lang w:eastAsia="ru-RU" w:bidi="ar-SA"/>
              </w:rPr>
            </w:pPr>
            <w:r w:rsidRPr="00356861">
              <w:rPr>
                <w:rFonts w:ascii="Times New Roman" w:eastAsia="Times New Roman" w:hAnsi="Times New Roman" w:cs="Times New Roman"/>
                <w:color w:val="000000"/>
                <w:kern w:val="0"/>
                <w:sz w:val="20"/>
                <w:szCs w:val="20"/>
                <w:lang w:eastAsia="ru-RU" w:bidi="ar-SA"/>
              </w:rPr>
              <w:t>2.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1116" w:type="dxa"/>
            <w:tcBorders>
              <w:top w:val="nil"/>
              <w:left w:val="nil"/>
              <w:bottom w:val="single" w:sz="4" w:space="0" w:color="auto"/>
              <w:right w:val="single" w:sz="4" w:space="0" w:color="auto"/>
            </w:tcBorders>
            <w:shd w:val="clear" w:color="auto" w:fill="auto"/>
            <w:hideMark/>
          </w:tcPr>
          <w:p w14:paraId="7F46A0BF" w14:textId="77777777" w:rsidR="00356861" w:rsidRPr="00356861" w:rsidRDefault="00356861" w:rsidP="00356861">
            <w:pPr>
              <w:suppressAutoHyphens w:val="0"/>
              <w:rPr>
                <w:rFonts w:ascii="Times New Roman" w:eastAsia="Times New Roman" w:hAnsi="Times New Roman" w:cs="Times New Roman"/>
                <w:color w:val="000000"/>
                <w:kern w:val="0"/>
                <w:sz w:val="20"/>
                <w:szCs w:val="20"/>
                <w:lang w:eastAsia="ru-RU" w:bidi="ar-SA"/>
              </w:rPr>
            </w:pPr>
            <w:r w:rsidRPr="00356861">
              <w:rPr>
                <w:rFonts w:ascii="Times New Roman" w:eastAsia="Times New Roman" w:hAnsi="Times New Roman" w:cs="Times New Roman"/>
                <w:color w:val="000000"/>
                <w:kern w:val="0"/>
                <w:sz w:val="20"/>
                <w:szCs w:val="20"/>
                <w:lang w:eastAsia="ru-RU" w:bidi="ar-SA"/>
              </w:rPr>
              <w:t>1</w:t>
            </w:r>
          </w:p>
        </w:tc>
        <w:tc>
          <w:tcPr>
            <w:tcW w:w="1279" w:type="dxa"/>
            <w:tcBorders>
              <w:top w:val="nil"/>
              <w:left w:val="nil"/>
              <w:bottom w:val="single" w:sz="4" w:space="0" w:color="auto"/>
              <w:right w:val="single" w:sz="4" w:space="0" w:color="auto"/>
            </w:tcBorders>
            <w:shd w:val="clear" w:color="auto" w:fill="auto"/>
            <w:hideMark/>
          </w:tcPr>
          <w:p w14:paraId="5391B28D" w14:textId="77777777" w:rsidR="00356861" w:rsidRPr="00356861" w:rsidRDefault="00356861" w:rsidP="00356861">
            <w:pPr>
              <w:suppressAutoHyphens w:val="0"/>
              <w:rPr>
                <w:rFonts w:ascii="Times New Roman" w:eastAsia="Times New Roman" w:hAnsi="Times New Roman" w:cs="Times New Roman"/>
                <w:b/>
                <w:bCs/>
                <w:color w:val="000000"/>
                <w:kern w:val="0"/>
                <w:sz w:val="20"/>
                <w:szCs w:val="20"/>
                <w:lang w:eastAsia="ru-RU" w:bidi="ar-SA"/>
              </w:rPr>
            </w:pPr>
            <w:r w:rsidRPr="00356861">
              <w:rPr>
                <w:rFonts w:ascii="Times New Roman" w:eastAsia="Times New Roman" w:hAnsi="Times New Roman" w:cs="Times New Roman"/>
                <w:b/>
                <w:bCs/>
                <w:color w:val="000000"/>
                <w:kern w:val="0"/>
                <w:sz w:val="20"/>
                <w:szCs w:val="20"/>
                <w:lang w:eastAsia="ru-RU" w:bidi="ar-SA"/>
              </w:rPr>
              <w:t>81,91</w:t>
            </w:r>
          </w:p>
        </w:tc>
        <w:tc>
          <w:tcPr>
            <w:tcW w:w="1134" w:type="dxa"/>
            <w:tcBorders>
              <w:top w:val="nil"/>
              <w:left w:val="nil"/>
              <w:bottom w:val="single" w:sz="4" w:space="0" w:color="auto"/>
              <w:right w:val="single" w:sz="4" w:space="0" w:color="auto"/>
            </w:tcBorders>
            <w:shd w:val="clear" w:color="auto" w:fill="auto"/>
            <w:hideMark/>
          </w:tcPr>
          <w:p w14:paraId="177BAC1C" w14:textId="77777777" w:rsidR="00356861" w:rsidRPr="00356861" w:rsidRDefault="00356861" w:rsidP="00356861">
            <w:pPr>
              <w:suppressAutoHyphens w:val="0"/>
              <w:rPr>
                <w:rFonts w:ascii="Times New Roman" w:eastAsia="Times New Roman" w:hAnsi="Times New Roman" w:cs="Times New Roman"/>
                <w:b/>
                <w:bCs/>
                <w:color w:val="000000"/>
                <w:kern w:val="0"/>
                <w:sz w:val="20"/>
                <w:szCs w:val="20"/>
                <w:lang w:eastAsia="ru-RU" w:bidi="ar-SA"/>
              </w:rPr>
            </w:pPr>
            <w:r w:rsidRPr="00356861">
              <w:rPr>
                <w:rFonts w:ascii="Times New Roman" w:eastAsia="Times New Roman" w:hAnsi="Times New Roman" w:cs="Times New Roman"/>
                <w:b/>
                <w:bCs/>
                <w:color w:val="000000"/>
                <w:kern w:val="0"/>
                <w:sz w:val="20"/>
                <w:szCs w:val="20"/>
                <w:lang w:eastAsia="ru-RU" w:bidi="ar-SA"/>
              </w:rPr>
              <w:t>77,62</w:t>
            </w:r>
          </w:p>
        </w:tc>
      </w:tr>
      <w:tr w:rsidR="00356861" w:rsidRPr="00356861" w14:paraId="233E0588" w14:textId="77777777" w:rsidTr="00356861">
        <w:trPr>
          <w:trHeight w:val="1976"/>
        </w:trPr>
        <w:tc>
          <w:tcPr>
            <w:tcW w:w="6096" w:type="dxa"/>
            <w:tcBorders>
              <w:top w:val="nil"/>
              <w:left w:val="single" w:sz="4" w:space="0" w:color="auto"/>
              <w:bottom w:val="single" w:sz="4" w:space="0" w:color="auto"/>
              <w:right w:val="single" w:sz="4" w:space="0" w:color="auto"/>
            </w:tcBorders>
            <w:shd w:val="clear" w:color="auto" w:fill="auto"/>
            <w:hideMark/>
          </w:tcPr>
          <w:p w14:paraId="0390D82A" w14:textId="77777777" w:rsidR="00356861" w:rsidRPr="00356861" w:rsidRDefault="00356861" w:rsidP="00356861">
            <w:pPr>
              <w:suppressAutoHyphens w:val="0"/>
              <w:rPr>
                <w:rFonts w:ascii="Times New Roman" w:eastAsia="Times New Roman" w:hAnsi="Times New Roman" w:cs="Times New Roman"/>
                <w:color w:val="000000"/>
                <w:kern w:val="0"/>
                <w:sz w:val="20"/>
                <w:szCs w:val="20"/>
                <w:lang w:eastAsia="ru-RU" w:bidi="ar-SA"/>
              </w:rPr>
            </w:pPr>
            <w:r w:rsidRPr="00356861">
              <w:rPr>
                <w:rFonts w:ascii="Times New Roman" w:eastAsia="Times New Roman" w:hAnsi="Times New Roman" w:cs="Times New Roman"/>
                <w:color w:val="000000"/>
                <w:kern w:val="0"/>
                <w:sz w:val="20"/>
                <w:szCs w:val="20"/>
                <w:lang w:eastAsia="ru-RU" w:bidi="ar-SA"/>
              </w:rPr>
              <w:t>3.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1116" w:type="dxa"/>
            <w:tcBorders>
              <w:top w:val="nil"/>
              <w:left w:val="nil"/>
              <w:bottom w:val="single" w:sz="4" w:space="0" w:color="auto"/>
              <w:right w:val="single" w:sz="4" w:space="0" w:color="auto"/>
            </w:tcBorders>
            <w:shd w:val="clear" w:color="auto" w:fill="auto"/>
            <w:hideMark/>
          </w:tcPr>
          <w:p w14:paraId="66C1680C" w14:textId="77777777" w:rsidR="00356861" w:rsidRPr="00356861" w:rsidRDefault="00356861" w:rsidP="00356861">
            <w:pPr>
              <w:suppressAutoHyphens w:val="0"/>
              <w:rPr>
                <w:rFonts w:ascii="Times New Roman" w:eastAsia="Times New Roman" w:hAnsi="Times New Roman" w:cs="Times New Roman"/>
                <w:color w:val="000000"/>
                <w:kern w:val="0"/>
                <w:sz w:val="20"/>
                <w:szCs w:val="20"/>
                <w:lang w:eastAsia="ru-RU" w:bidi="ar-SA"/>
              </w:rPr>
            </w:pPr>
            <w:r w:rsidRPr="00356861">
              <w:rPr>
                <w:rFonts w:ascii="Times New Roman" w:eastAsia="Times New Roman" w:hAnsi="Times New Roman" w:cs="Times New Roman"/>
                <w:color w:val="000000"/>
                <w:kern w:val="0"/>
                <w:sz w:val="20"/>
                <w:szCs w:val="20"/>
                <w:lang w:eastAsia="ru-RU" w:bidi="ar-SA"/>
              </w:rPr>
              <w:t>1</w:t>
            </w:r>
          </w:p>
        </w:tc>
        <w:tc>
          <w:tcPr>
            <w:tcW w:w="1279" w:type="dxa"/>
            <w:tcBorders>
              <w:top w:val="nil"/>
              <w:left w:val="nil"/>
              <w:bottom w:val="single" w:sz="4" w:space="0" w:color="auto"/>
              <w:right w:val="single" w:sz="4" w:space="0" w:color="auto"/>
            </w:tcBorders>
            <w:shd w:val="clear" w:color="auto" w:fill="auto"/>
            <w:hideMark/>
          </w:tcPr>
          <w:p w14:paraId="24C17552" w14:textId="77777777" w:rsidR="00356861" w:rsidRPr="00356861" w:rsidRDefault="00356861" w:rsidP="00356861">
            <w:pPr>
              <w:suppressAutoHyphens w:val="0"/>
              <w:rPr>
                <w:rFonts w:ascii="Times New Roman" w:eastAsia="Times New Roman" w:hAnsi="Times New Roman" w:cs="Times New Roman"/>
                <w:b/>
                <w:bCs/>
                <w:color w:val="000000"/>
                <w:kern w:val="0"/>
                <w:sz w:val="20"/>
                <w:szCs w:val="20"/>
                <w:lang w:eastAsia="ru-RU" w:bidi="ar-SA"/>
              </w:rPr>
            </w:pPr>
            <w:r w:rsidRPr="00356861">
              <w:rPr>
                <w:rFonts w:ascii="Times New Roman" w:eastAsia="Times New Roman" w:hAnsi="Times New Roman" w:cs="Times New Roman"/>
                <w:b/>
                <w:bCs/>
                <w:color w:val="000000"/>
                <w:kern w:val="0"/>
                <w:sz w:val="20"/>
                <w:szCs w:val="20"/>
                <w:lang w:eastAsia="ru-RU" w:bidi="ar-SA"/>
              </w:rPr>
              <w:t>75,24</w:t>
            </w:r>
          </w:p>
        </w:tc>
        <w:tc>
          <w:tcPr>
            <w:tcW w:w="1134" w:type="dxa"/>
            <w:tcBorders>
              <w:top w:val="nil"/>
              <w:left w:val="nil"/>
              <w:bottom w:val="single" w:sz="4" w:space="0" w:color="auto"/>
              <w:right w:val="single" w:sz="4" w:space="0" w:color="auto"/>
            </w:tcBorders>
            <w:shd w:val="clear" w:color="auto" w:fill="auto"/>
            <w:hideMark/>
          </w:tcPr>
          <w:p w14:paraId="2CBE7FEA" w14:textId="77777777" w:rsidR="00356861" w:rsidRPr="00356861" w:rsidRDefault="00356861" w:rsidP="00356861">
            <w:pPr>
              <w:suppressAutoHyphens w:val="0"/>
              <w:rPr>
                <w:rFonts w:ascii="Times New Roman" w:eastAsia="Times New Roman" w:hAnsi="Times New Roman" w:cs="Times New Roman"/>
                <w:b/>
                <w:bCs/>
                <w:color w:val="000000"/>
                <w:kern w:val="0"/>
                <w:sz w:val="20"/>
                <w:szCs w:val="20"/>
                <w:lang w:eastAsia="ru-RU" w:bidi="ar-SA"/>
              </w:rPr>
            </w:pPr>
            <w:r w:rsidRPr="00356861">
              <w:rPr>
                <w:rFonts w:ascii="Times New Roman" w:eastAsia="Times New Roman" w:hAnsi="Times New Roman" w:cs="Times New Roman"/>
                <w:b/>
                <w:bCs/>
                <w:color w:val="000000"/>
                <w:kern w:val="0"/>
                <w:sz w:val="20"/>
                <w:szCs w:val="20"/>
                <w:lang w:eastAsia="ru-RU" w:bidi="ar-SA"/>
              </w:rPr>
              <w:t>67,2</w:t>
            </w:r>
          </w:p>
        </w:tc>
      </w:tr>
      <w:tr w:rsidR="00356861" w:rsidRPr="00356861" w14:paraId="2E212049" w14:textId="77777777" w:rsidTr="00356861">
        <w:trPr>
          <w:trHeight w:val="1679"/>
        </w:trPr>
        <w:tc>
          <w:tcPr>
            <w:tcW w:w="6096" w:type="dxa"/>
            <w:tcBorders>
              <w:top w:val="nil"/>
              <w:left w:val="single" w:sz="4" w:space="0" w:color="auto"/>
              <w:bottom w:val="single" w:sz="4" w:space="0" w:color="auto"/>
              <w:right w:val="single" w:sz="4" w:space="0" w:color="auto"/>
            </w:tcBorders>
            <w:shd w:val="clear" w:color="auto" w:fill="auto"/>
            <w:hideMark/>
          </w:tcPr>
          <w:p w14:paraId="1D66FDDD" w14:textId="77777777" w:rsidR="00356861" w:rsidRPr="00356861" w:rsidRDefault="00356861" w:rsidP="00356861">
            <w:pPr>
              <w:suppressAutoHyphens w:val="0"/>
              <w:rPr>
                <w:rFonts w:ascii="Times New Roman" w:eastAsia="Times New Roman" w:hAnsi="Times New Roman" w:cs="Times New Roman"/>
                <w:color w:val="000000"/>
                <w:kern w:val="0"/>
                <w:sz w:val="20"/>
                <w:szCs w:val="20"/>
                <w:lang w:eastAsia="ru-RU" w:bidi="ar-SA"/>
              </w:rPr>
            </w:pPr>
            <w:r w:rsidRPr="00356861">
              <w:rPr>
                <w:rFonts w:ascii="Times New Roman" w:eastAsia="Times New Roman" w:hAnsi="Times New Roman" w:cs="Times New Roman"/>
                <w:color w:val="000000"/>
                <w:kern w:val="0"/>
                <w:sz w:val="20"/>
                <w:szCs w:val="20"/>
                <w:lang w:eastAsia="ru-RU" w:bidi="ar-SA"/>
              </w:rPr>
              <w:t>4. Смысловое чтение. Умения искать, анализировать, сопоставлять и оценивать содержащуюся в различных источниках информацию о событиях и явлениях прошлого и настоящего.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w:t>
            </w:r>
          </w:p>
        </w:tc>
        <w:tc>
          <w:tcPr>
            <w:tcW w:w="1116" w:type="dxa"/>
            <w:tcBorders>
              <w:top w:val="nil"/>
              <w:left w:val="nil"/>
              <w:bottom w:val="single" w:sz="4" w:space="0" w:color="auto"/>
              <w:right w:val="single" w:sz="4" w:space="0" w:color="auto"/>
            </w:tcBorders>
            <w:shd w:val="clear" w:color="auto" w:fill="auto"/>
            <w:hideMark/>
          </w:tcPr>
          <w:p w14:paraId="1325B764" w14:textId="77777777" w:rsidR="00356861" w:rsidRPr="00356861" w:rsidRDefault="00356861" w:rsidP="00356861">
            <w:pPr>
              <w:suppressAutoHyphens w:val="0"/>
              <w:rPr>
                <w:rFonts w:ascii="Times New Roman" w:eastAsia="Times New Roman" w:hAnsi="Times New Roman" w:cs="Times New Roman"/>
                <w:color w:val="000000"/>
                <w:kern w:val="0"/>
                <w:sz w:val="20"/>
                <w:szCs w:val="20"/>
                <w:lang w:eastAsia="ru-RU" w:bidi="ar-SA"/>
              </w:rPr>
            </w:pPr>
            <w:r w:rsidRPr="00356861">
              <w:rPr>
                <w:rFonts w:ascii="Times New Roman" w:eastAsia="Times New Roman" w:hAnsi="Times New Roman" w:cs="Times New Roman"/>
                <w:color w:val="000000"/>
                <w:kern w:val="0"/>
                <w:sz w:val="20"/>
                <w:szCs w:val="20"/>
                <w:lang w:eastAsia="ru-RU" w:bidi="ar-SA"/>
              </w:rPr>
              <w:t>2</w:t>
            </w:r>
          </w:p>
        </w:tc>
        <w:tc>
          <w:tcPr>
            <w:tcW w:w="1279" w:type="dxa"/>
            <w:tcBorders>
              <w:top w:val="nil"/>
              <w:left w:val="nil"/>
              <w:bottom w:val="single" w:sz="4" w:space="0" w:color="auto"/>
              <w:right w:val="single" w:sz="4" w:space="0" w:color="auto"/>
            </w:tcBorders>
            <w:shd w:val="clear" w:color="auto" w:fill="auto"/>
            <w:hideMark/>
          </w:tcPr>
          <w:p w14:paraId="28F94255" w14:textId="77777777" w:rsidR="00356861" w:rsidRPr="00356861" w:rsidRDefault="00356861" w:rsidP="00356861">
            <w:pPr>
              <w:suppressAutoHyphens w:val="0"/>
              <w:rPr>
                <w:rFonts w:ascii="Times New Roman" w:eastAsia="Times New Roman" w:hAnsi="Times New Roman" w:cs="Times New Roman"/>
                <w:b/>
                <w:bCs/>
                <w:color w:val="000000"/>
                <w:kern w:val="0"/>
                <w:sz w:val="20"/>
                <w:szCs w:val="20"/>
                <w:lang w:eastAsia="ru-RU" w:bidi="ar-SA"/>
              </w:rPr>
            </w:pPr>
            <w:r w:rsidRPr="00356861">
              <w:rPr>
                <w:rFonts w:ascii="Times New Roman" w:eastAsia="Times New Roman" w:hAnsi="Times New Roman" w:cs="Times New Roman"/>
                <w:b/>
                <w:bCs/>
                <w:color w:val="000000"/>
                <w:kern w:val="0"/>
                <w:sz w:val="20"/>
                <w:szCs w:val="20"/>
                <w:lang w:eastAsia="ru-RU" w:bidi="ar-SA"/>
              </w:rPr>
              <w:t>67,81</w:t>
            </w:r>
          </w:p>
        </w:tc>
        <w:tc>
          <w:tcPr>
            <w:tcW w:w="1134" w:type="dxa"/>
            <w:tcBorders>
              <w:top w:val="nil"/>
              <w:left w:val="nil"/>
              <w:bottom w:val="single" w:sz="4" w:space="0" w:color="auto"/>
              <w:right w:val="single" w:sz="4" w:space="0" w:color="auto"/>
            </w:tcBorders>
            <w:shd w:val="clear" w:color="auto" w:fill="auto"/>
            <w:hideMark/>
          </w:tcPr>
          <w:p w14:paraId="7D7289E5" w14:textId="77777777" w:rsidR="00356861" w:rsidRPr="00356861" w:rsidRDefault="00356861" w:rsidP="00356861">
            <w:pPr>
              <w:suppressAutoHyphens w:val="0"/>
              <w:rPr>
                <w:rFonts w:ascii="Times New Roman" w:eastAsia="Times New Roman" w:hAnsi="Times New Roman" w:cs="Times New Roman"/>
                <w:b/>
                <w:bCs/>
                <w:color w:val="000000"/>
                <w:kern w:val="0"/>
                <w:sz w:val="20"/>
                <w:szCs w:val="20"/>
                <w:lang w:eastAsia="ru-RU" w:bidi="ar-SA"/>
              </w:rPr>
            </w:pPr>
            <w:r w:rsidRPr="00356861">
              <w:rPr>
                <w:rFonts w:ascii="Times New Roman" w:eastAsia="Times New Roman" w:hAnsi="Times New Roman" w:cs="Times New Roman"/>
                <w:b/>
                <w:bCs/>
                <w:color w:val="000000"/>
                <w:kern w:val="0"/>
                <w:sz w:val="20"/>
                <w:szCs w:val="20"/>
                <w:lang w:eastAsia="ru-RU" w:bidi="ar-SA"/>
              </w:rPr>
              <w:t>61,32</w:t>
            </w:r>
          </w:p>
        </w:tc>
      </w:tr>
      <w:tr w:rsidR="00356861" w:rsidRPr="00356861" w14:paraId="17713388" w14:textId="77777777" w:rsidTr="00356861">
        <w:trPr>
          <w:trHeight w:val="2412"/>
        </w:trPr>
        <w:tc>
          <w:tcPr>
            <w:tcW w:w="6096" w:type="dxa"/>
            <w:tcBorders>
              <w:top w:val="nil"/>
              <w:left w:val="single" w:sz="4" w:space="0" w:color="auto"/>
              <w:bottom w:val="single" w:sz="4" w:space="0" w:color="auto"/>
              <w:right w:val="single" w:sz="4" w:space="0" w:color="auto"/>
            </w:tcBorders>
            <w:shd w:val="clear" w:color="auto" w:fill="auto"/>
            <w:hideMark/>
          </w:tcPr>
          <w:p w14:paraId="47E0615E" w14:textId="77777777" w:rsidR="00356861" w:rsidRPr="00356861" w:rsidRDefault="00356861" w:rsidP="00356861">
            <w:pPr>
              <w:suppressAutoHyphens w:val="0"/>
              <w:rPr>
                <w:rFonts w:ascii="Times New Roman" w:eastAsia="Times New Roman" w:hAnsi="Times New Roman" w:cs="Times New Roman"/>
                <w:color w:val="000000"/>
                <w:kern w:val="0"/>
                <w:sz w:val="20"/>
                <w:szCs w:val="20"/>
                <w:lang w:eastAsia="ru-RU" w:bidi="ar-SA"/>
              </w:rPr>
            </w:pPr>
            <w:r w:rsidRPr="00356861">
              <w:rPr>
                <w:rFonts w:ascii="Times New Roman" w:eastAsia="Times New Roman" w:hAnsi="Times New Roman" w:cs="Times New Roman"/>
                <w:color w:val="000000"/>
                <w:kern w:val="0"/>
                <w:sz w:val="20"/>
                <w:szCs w:val="20"/>
                <w:lang w:eastAsia="ru-RU" w:bidi="ar-SA"/>
              </w:rPr>
              <w:t>5.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tc>
        <w:tc>
          <w:tcPr>
            <w:tcW w:w="1116" w:type="dxa"/>
            <w:tcBorders>
              <w:top w:val="nil"/>
              <w:left w:val="nil"/>
              <w:bottom w:val="single" w:sz="4" w:space="0" w:color="auto"/>
              <w:right w:val="single" w:sz="4" w:space="0" w:color="auto"/>
            </w:tcBorders>
            <w:shd w:val="clear" w:color="auto" w:fill="auto"/>
            <w:hideMark/>
          </w:tcPr>
          <w:p w14:paraId="06042C9E" w14:textId="77777777" w:rsidR="00356861" w:rsidRPr="00356861" w:rsidRDefault="00356861" w:rsidP="00356861">
            <w:pPr>
              <w:suppressAutoHyphens w:val="0"/>
              <w:rPr>
                <w:rFonts w:ascii="Times New Roman" w:eastAsia="Times New Roman" w:hAnsi="Times New Roman" w:cs="Times New Roman"/>
                <w:color w:val="000000"/>
                <w:kern w:val="0"/>
                <w:sz w:val="20"/>
                <w:szCs w:val="20"/>
                <w:lang w:eastAsia="ru-RU" w:bidi="ar-SA"/>
              </w:rPr>
            </w:pPr>
            <w:r w:rsidRPr="00356861">
              <w:rPr>
                <w:rFonts w:ascii="Times New Roman" w:eastAsia="Times New Roman" w:hAnsi="Times New Roman" w:cs="Times New Roman"/>
                <w:color w:val="000000"/>
                <w:kern w:val="0"/>
                <w:sz w:val="20"/>
                <w:szCs w:val="20"/>
                <w:lang w:eastAsia="ru-RU" w:bidi="ar-SA"/>
              </w:rPr>
              <w:t>1</w:t>
            </w:r>
          </w:p>
        </w:tc>
        <w:tc>
          <w:tcPr>
            <w:tcW w:w="1279" w:type="dxa"/>
            <w:tcBorders>
              <w:top w:val="nil"/>
              <w:left w:val="nil"/>
              <w:bottom w:val="single" w:sz="4" w:space="0" w:color="auto"/>
              <w:right w:val="single" w:sz="4" w:space="0" w:color="auto"/>
            </w:tcBorders>
            <w:shd w:val="clear" w:color="auto" w:fill="auto"/>
            <w:hideMark/>
          </w:tcPr>
          <w:p w14:paraId="6930583A" w14:textId="77777777" w:rsidR="00356861" w:rsidRPr="00356861" w:rsidRDefault="00356861" w:rsidP="00356861">
            <w:pPr>
              <w:suppressAutoHyphens w:val="0"/>
              <w:rPr>
                <w:rFonts w:ascii="Times New Roman" w:eastAsia="Times New Roman" w:hAnsi="Times New Roman" w:cs="Times New Roman"/>
                <w:b/>
                <w:bCs/>
                <w:color w:val="000000"/>
                <w:kern w:val="0"/>
                <w:sz w:val="20"/>
                <w:szCs w:val="20"/>
                <w:lang w:eastAsia="ru-RU" w:bidi="ar-SA"/>
              </w:rPr>
            </w:pPr>
            <w:r w:rsidRPr="00356861">
              <w:rPr>
                <w:rFonts w:ascii="Times New Roman" w:eastAsia="Times New Roman" w:hAnsi="Times New Roman" w:cs="Times New Roman"/>
                <w:b/>
                <w:bCs/>
                <w:color w:val="000000"/>
                <w:kern w:val="0"/>
                <w:sz w:val="20"/>
                <w:szCs w:val="20"/>
                <w:lang w:eastAsia="ru-RU" w:bidi="ar-SA"/>
              </w:rPr>
              <w:t>68,35</w:t>
            </w:r>
          </w:p>
        </w:tc>
        <w:tc>
          <w:tcPr>
            <w:tcW w:w="1134" w:type="dxa"/>
            <w:tcBorders>
              <w:top w:val="nil"/>
              <w:left w:val="nil"/>
              <w:bottom w:val="single" w:sz="4" w:space="0" w:color="auto"/>
              <w:right w:val="single" w:sz="4" w:space="0" w:color="auto"/>
            </w:tcBorders>
            <w:shd w:val="clear" w:color="auto" w:fill="auto"/>
            <w:hideMark/>
          </w:tcPr>
          <w:p w14:paraId="7EB59710" w14:textId="77777777" w:rsidR="00356861" w:rsidRPr="00356861" w:rsidRDefault="00356861" w:rsidP="00356861">
            <w:pPr>
              <w:suppressAutoHyphens w:val="0"/>
              <w:rPr>
                <w:rFonts w:ascii="Times New Roman" w:eastAsia="Times New Roman" w:hAnsi="Times New Roman" w:cs="Times New Roman"/>
                <w:b/>
                <w:bCs/>
                <w:color w:val="000000"/>
                <w:kern w:val="0"/>
                <w:sz w:val="20"/>
                <w:szCs w:val="20"/>
                <w:lang w:eastAsia="ru-RU" w:bidi="ar-SA"/>
              </w:rPr>
            </w:pPr>
            <w:r w:rsidRPr="00356861">
              <w:rPr>
                <w:rFonts w:ascii="Times New Roman" w:eastAsia="Times New Roman" w:hAnsi="Times New Roman" w:cs="Times New Roman"/>
                <w:b/>
                <w:bCs/>
                <w:color w:val="000000"/>
                <w:kern w:val="0"/>
                <w:sz w:val="20"/>
                <w:szCs w:val="20"/>
                <w:lang w:eastAsia="ru-RU" w:bidi="ar-SA"/>
              </w:rPr>
              <w:t>61,91</w:t>
            </w:r>
          </w:p>
        </w:tc>
      </w:tr>
      <w:tr w:rsidR="00356861" w:rsidRPr="00356861" w14:paraId="6CF2B5B2" w14:textId="77777777" w:rsidTr="00356861">
        <w:trPr>
          <w:trHeight w:val="2273"/>
        </w:trPr>
        <w:tc>
          <w:tcPr>
            <w:tcW w:w="6096" w:type="dxa"/>
            <w:tcBorders>
              <w:top w:val="nil"/>
              <w:left w:val="single" w:sz="4" w:space="0" w:color="auto"/>
              <w:bottom w:val="single" w:sz="4" w:space="0" w:color="auto"/>
              <w:right w:val="single" w:sz="4" w:space="0" w:color="auto"/>
            </w:tcBorders>
            <w:shd w:val="clear" w:color="auto" w:fill="auto"/>
            <w:hideMark/>
          </w:tcPr>
          <w:p w14:paraId="6CD29F7A" w14:textId="77777777" w:rsidR="00356861" w:rsidRPr="00356861" w:rsidRDefault="00356861" w:rsidP="00356861">
            <w:pPr>
              <w:suppressAutoHyphens w:val="0"/>
              <w:rPr>
                <w:rFonts w:ascii="Times New Roman" w:eastAsia="Times New Roman" w:hAnsi="Times New Roman" w:cs="Times New Roman"/>
                <w:color w:val="000000"/>
                <w:kern w:val="0"/>
                <w:sz w:val="20"/>
                <w:szCs w:val="20"/>
                <w:lang w:eastAsia="ru-RU" w:bidi="ar-SA"/>
              </w:rPr>
            </w:pPr>
            <w:r w:rsidRPr="00356861">
              <w:rPr>
                <w:rFonts w:ascii="Times New Roman" w:eastAsia="Times New Roman" w:hAnsi="Times New Roman" w:cs="Times New Roman"/>
                <w:color w:val="000000"/>
                <w:kern w:val="0"/>
                <w:sz w:val="20"/>
                <w:szCs w:val="20"/>
                <w:lang w:eastAsia="ru-RU" w:bidi="ar-SA"/>
              </w:rPr>
              <w:lastRenderedPageBreak/>
              <w:t>6.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tc>
        <w:tc>
          <w:tcPr>
            <w:tcW w:w="1116" w:type="dxa"/>
            <w:tcBorders>
              <w:top w:val="nil"/>
              <w:left w:val="nil"/>
              <w:bottom w:val="single" w:sz="4" w:space="0" w:color="auto"/>
              <w:right w:val="single" w:sz="4" w:space="0" w:color="auto"/>
            </w:tcBorders>
            <w:shd w:val="clear" w:color="auto" w:fill="auto"/>
            <w:hideMark/>
          </w:tcPr>
          <w:p w14:paraId="673CF890" w14:textId="77777777" w:rsidR="00356861" w:rsidRPr="00356861" w:rsidRDefault="00356861" w:rsidP="00356861">
            <w:pPr>
              <w:suppressAutoHyphens w:val="0"/>
              <w:rPr>
                <w:rFonts w:ascii="Times New Roman" w:eastAsia="Times New Roman" w:hAnsi="Times New Roman" w:cs="Times New Roman"/>
                <w:color w:val="000000"/>
                <w:kern w:val="0"/>
                <w:sz w:val="20"/>
                <w:szCs w:val="20"/>
                <w:lang w:eastAsia="ru-RU" w:bidi="ar-SA"/>
              </w:rPr>
            </w:pPr>
            <w:r w:rsidRPr="00356861">
              <w:rPr>
                <w:rFonts w:ascii="Times New Roman" w:eastAsia="Times New Roman" w:hAnsi="Times New Roman" w:cs="Times New Roman"/>
                <w:color w:val="000000"/>
                <w:kern w:val="0"/>
                <w:sz w:val="20"/>
                <w:szCs w:val="20"/>
                <w:lang w:eastAsia="ru-RU" w:bidi="ar-SA"/>
              </w:rPr>
              <w:t>2</w:t>
            </w:r>
          </w:p>
        </w:tc>
        <w:tc>
          <w:tcPr>
            <w:tcW w:w="1279" w:type="dxa"/>
            <w:tcBorders>
              <w:top w:val="nil"/>
              <w:left w:val="nil"/>
              <w:bottom w:val="single" w:sz="4" w:space="0" w:color="auto"/>
              <w:right w:val="single" w:sz="4" w:space="0" w:color="auto"/>
            </w:tcBorders>
            <w:shd w:val="clear" w:color="auto" w:fill="auto"/>
            <w:hideMark/>
          </w:tcPr>
          <w:p w14:paraId="2918A639" w14:textId="77777777" w:rsidR="00356861" w:rsidRPr="00356861" w:rsidRDefault="00356861" w:rsidP="00356861">
            <w:pPr>
              <w:suppressAutoHyphens w:val="0"/>
              <w:rPr>
                <w:rFonts w:ascii="Times New Roman" w:eastAsia="Times New Roman" w:hAnsi="Times New Roman" w:cs="Times New Roman"/>
                <w:b/>
                <w:bCs/>
                <w:color w:val="000000"/>
                <w:kern w:val="0"/>
                <w:sz w:val="20"/>
                <w:szCs w:val="20"/>
                <w:lang w:eastAsia="ru-RU" w:bidi="ar-SA"/>
              </w:rPr>
            </w:pPr>
            <w:r w:rsidRPr="00356861">
              <w:rPr>
                <w:rFonts w:ascii="Times New Roman" w:eastAsia="Times New Roman" w:hAnsi="Times New Roman" w:cs="Times New Roman"/>
                <w:b/>
                <w:bCs/>
                <w:color w:val="000000"/>
                <w:kern w:val="0"/>
                <w:sz w:val="20"/>
                <w:szCs w:val="20"/>
                <w:lang w:eastAsia="ru-RU" w:bidi="ar-SA"/>
              </w:rPr>
              <w:t>53,88</w:t>
            </w:r>
          </w:p>
        </w:tc>
        <w:tc>
          <w:tcPr>
            <w:tcW w:w="1134" w:type="dxa"/>
            <w:tcBorders>
              <w:top w:val="nil"/>
              <w:left w:val="nil"/>
              <w:bottom w:val="single" w:sz="4" w:space="0" w:color="auto"/>
              <w:right w:val="single" w:sz="4" w:space="0" w:color="auto"/>
            </w:tcBorders>
            <w:shd w:val="clear" w:color="auto" w:fill="auto"/>
            <w:hideMark/>
          </w:tcPr>
          <w:p w14:paraId="31ADA07D" w14:textId="77777777" w:rsidR="00356861" w:rsidRPr="00356861" w:rsidRDefault="00356861" w:rsidP="00356861">
            <w:pPr>
              <w:suppressAutoHyphens w:val="0"/>
              <w:rPr>
                <w:rFonts w:ascii="Times New Roman" w:eastAsia="Times New Roman" w:hAnsi="Times New Roman" w:cs="Times New Roman"/>
                <w:b/>
                <w:bCs/>
                <w:color w:val="000000"/>
                <w:kern w:val="0"/>
                <w:sz w:val="20"/>
                <w:szCs w:val="20"/>
                <w:lang w:eastAsia="ru-RU" w:bidi="ar-SA"/>
              </w:rPr>
            </w:pPr>
            <w:r w:rsidRPr="00356861">
              <w:rPr>
                <w:rFonts w:ascii="Times New Roman" w:eastAsia="Times New Roman" w:hAnsi="Times New Roman" w:cs="Times New Roman"/>
                <w:b/>
                <w:bCs/>
                <w:color w:val="000000"/>
                <w:kern w:val="0"/>
                <w:sz w:val="20"/>
                <w:szCs w:val="20"/>
                <w:lang w:eastAsia="ru-RU" w:bidi="ar-SA"/>
              </w:rPr>
              <w:t>51,1</w:t>
            </w:r>
          </w:p>
        </w:tc>
      </w:tr>
      <w:tr w:rsidR="00356861" w:rsidRPr="00356861" w14:paraId="1B0E52B2" w14:textId="77777777" w:rsidTr="00356861">
        <w:trPr>
          <w:trHeight w:val="1951"/>
        </w:trPr>
        <w:tc>
          <w:tcPr>
            <w:tcW w:w="6096" w:type="dxa"/>
            <w:tcBorders>
              <w:top w:val="nil"/>
              <w:left w:val="single" w:sz="4" w:space="0" w:color="auto"/>
              <w:bottom w:val="single" w:sz="4" w:space="0" w:color="auto"/>
              <w:right w:val="single" w:sz="4" w:space="0" w:color="auto"/>
            </w:tcBorders>
            <w:shd w:val="clear" w:color="auto" w:fill="auto"/>
            <w:hideMark/>
          </w:tcPr>
          <w:p w14:paraId="36316926" w14:textId="77777777" w:rsidR="00356861" w:rsidRPr="00356861" w:rsidRDefault="00356861" w:rsidP="00356861">
            <w:pPr>
              <w:suppressAutoHyphens w:val="0"/>
              <w:rPr>
                <w:rFonts w:ascii="Times New Roman" w:eastAsia="Times New Roman" w:hAnsi="Times New Roman" w:cs="Times New Roman"/>
                <w:color w:val="000000"/>
                <w:kern w:val="0"/>
                <w:sz w:val="20"/>
                <w:szCs w:val="20"/>
                <w:lang w:eastAsia="ru-RU" w:bidi="ar-SA"/>
              </w:rPr>
            </w:pPr>
            <w:r w:rsidRPr="00356861">
              <w:rPr>
                <w:rFonts w:ascii="Times New Roman" w:eastAsia="Times New Roman" w:hAnsi="Times New Roman" w:cs="Times New Roman"/>
                <w:color w:val="000000"/>
                <w:kern w:val="0"/>
                <w:sz w:val="20"/>
                <w:szCs w:val="20"/>
                <w:lang w:eastAsia="ru-RU" w:bidi="ar-SA"/>
              </w:rPr>
              <w:t>7.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1116" w:type="dxa"/>
            <w:tcBorders>
              <w:top w:val="nil"/>
              <w:left w:val="nil"/>
              <w:bottom w:val="single" w:sz="4" w:space="0" w:color="auto"/>
              <w:right w:val="single" w:sz="4" w:space="0" w:color="auto"/>
            </w:tcBorders>
            <w:shd w:val="clear" w:color="auto" w:fill="auto"/>
            <w:hideMark/>
          </w:tcPr>
          <w:p w14:paraId="209B9778" w14:textId="77777777" w:rsidR="00356861" w:rsidRPr="00356861" w:rsidRDefault="00356861" w:rsidP="00356861">
            <w:pPr>
              <w:suppressAutoHyphens w:val="0"/>
              <w:rPr>
                <w:rFonts w:ascii="Times New Roman" w:eastAsia="Times New Roman" w:hAnsi="Times New Roman" w:cs="Times New Roman"/>
                <w:color w:val="000000"/>
                <w:kern w:val="0"/>
                <w:sz w:val="20"/>
                <w:szCs w:val="20"/>
                <w:lang w:eastAsia="ru-RU" w:bidi="ar-SA"/>
              </w:rPr>
            </w:pPr>
            <w:r w:rsidRPr="00356861">
              <w:rPr>
                <w:rFonts w:ascii="Times New Roman" w:eastAsia="Times New Roman" w:hAnsi="Times New Roman" w:cs="Times New Roman"/>
                <w:color w:val="000000"/>
                <w:kern w:val="0"/>
                <w:sz w:val="20"/>
                <w:szCs w:val="20"/>
                <w:lang w:eastAsia="ru-RU" w:bidi="ar-SA"/>
              </w:rPr>
              <w:t>2</w:t>
            </w:r>
          </w:p>
        </w:tc>
        <w:tc>
          <w:tcPr>
            <w:tcW w:w="1279" w:type="dxa"/>
            <w:tcBorders>
              <w:top w:val="nil"/>
              <w:left w:val="nil"/>
              <w:bottom w:val="single" w:sz="4" w:space="0" w:color="auto"/>
              <w:right w:val="single" w:sz="4" w:space="0" w:color="auto"/>
            </w:tcBorders>
            <w:shd w:val="clear" w:color="auto" w:fill="auto"/>
            <w:hideMark/>
          </w:tcPr>
          <w:p w14:paraId="0C0EA712" w14:textId="77777777" w:rsidR="00356861" w:rsidRPr="00356861" w:rsidRDefault="00356861" w:rsidP="00356861">
            <w:pPr>
              <w:suppressAutoHyphens w:val="0"/>
              <w:rPr>
                <w:rFonts w:ascii="Times New Roman" w:eastAsia="Times New Roman" w:hAnsi="Times New Roman" w:cs="Times New Roman"/>
                <w:b/>
                <w:bCs/>
                <w:color w:val="000000"/>
                <w:kern w:val="0"/>
                <w:sz w:val="20"/>
                <w:szCs w:val="20"/>
                <w:lang w:eastAsia="ru-RU" w:bidi="ar-SA"/>
              </w:rPr>
            </w:pPr>
            <w:r w:rsidRPr="00356861">
              <w:rPr>
                <w:rFonts w:ascii="Times New Roman" w:eastAsia="Times New Roman" w:hAnsi="Times New Roman" w:cs="Times New Roman"/>
                <w:b/>
                <w:bCs/>
                <w:color w:val="000000"/>
                <w:kern w:val="0"/>
                <w:sz w:val="20"/>
                <w:szCs w:val="20"/>
                <w:lang w:eastAsia="ru-RU" w:bidi="ar-SA"/>
              </w:rPr>
              <w:t>70,74</w:t>
            </w:r>
          </w:p>
        </w:tc>
        <w:tc>
          <w:tcPr>
            <w:tcW w:w="1134" w:type="dxa"/>
            <w:tcBorders>
              <w:top w:val="nil"/>
              <w:left w:val="nil"/>
              <w:bottom w:val="single" w:sz="4" w:space="0" w:color="auto"/>
              <w:right w:val="single" w:sz="4" w:space="0" w:color="auto"/>
            </w:tcBorders>
            <w:shd w:val="clear" w:color="auto" w:fill="auto"/>
            <w:hideMark/>
          </w:tcPr>
          <w:p w14:paraId="292C142A" w14:textId="77777777" w:rsidR="00356861" w:rsidRPr="00356861" w:rsidRDefault="00356861" w:rsidP="00356861">
            <w:pPr>
              <w:suppressAutoHyphens w:val="0"/>
              <w:rPr>
                <w:rFonts w:ascii="Times New Roman" w:eastAsia="Times New Roman" w:hAnsi="Times New Roman" w:cs="Times New Roman"/>
                <w:b/>
                <w:bCs/>
                <w:color w:val="000000"/>
                <w:kern w:val="0"/>
                <w:sz w:val="20"/>
                <w:szCs w:val="20"/>
                <w:lang w:eastAsia="ru-RU" w:bidi="ar-SA"/>
              </w:rPr>
            </w:pPr>
            <w:r w:rsidRPr="00356861">
              <w:rPr>
                <w:rFonts w:ascii="Times New Roman" w:eastAsia="Times New Roman" w:hAnsi="Times New Roman" w:cs="Times New Roman"/>
                <w:b/>
                <w:bCs/>
                <w:color w:val="000000"/>
                <w:kern w:val="0"/>
                <w:sz w:val="20"/>
                <w:szCs w:val="20"/>
                <w:lang w:eastAsia="ru-RU" w:bidi="ar-SA"/>
              </w:rPr>
              <w:t>64,4</w:t>
            </w:r>
          </w:p>
        </w:tc>
      </w:tr>
      <w:tr w:rsidR="00356861" w:rsidRPr="00356861" w14:paraId="376F7820" w14:textId="77777777" w:rsidTr="00356861">
        <w:trPr>
          <w:trHeight w:val="1978"/>
        </w:trPr>
        <w:tc>
          <w:tcPr>
            <w:tcW w:w="6096" w:type="dxa"/>
            <w:tcBorders>
              <w:top w:val="nil"/>
              <w:left w:val="single" w:sz="4" w:space="0" w:color="auto"/>
              <w:bottom w:val="single" w:sz="4" w:space="0" w:color="auto"/>
              <w:right w:val="single" w:sz="4" w:space="0" w:color="auto"/>
            </w:tcBorders>
            <w:shd w:val="clear" w:color="auto" w:fill="auto"/>
            <w:hideMark/>
          </w:tcPr>
          <w:p w14:paraId="0F873C6D" w14:textId="77777777" w:rsidR="00356861" w:rsidRPr="00356861" w:rsidRDefault="00356861" w:rsidP="00356861">
            <w:pPr>
              <w:suppressAutoHyphens w:val="0"/>
              <w:rPr>
                <w:rFonts w:ascii="Times New Roman" w:eastAsia="Times New Roman" w:hAnsi="Times New Roman" w:cs="Times New Roman"/>
                <w:color w:val="000000"/>
                <w:kern w:val="0"/>
                <w:sz w:val="20"/>
                <w:szCs w:val="20"/>
                <w:lang w:eastAsia="ru-RU" w:bidi="ar-SA"/>
              </w:rPr>
            </w:pPr>
            <w:r w:rsidRPr="00356861">
              <w:rPr>
                <w:rFonts w:ascii="Times New Roman" w:eastAsia="Times New Roman" w:hAnsi="Times New Roman" w:cs="Times New Roman"/>
                <w:color w:val="000000"/>
                <w:kern w:val="0"/>
                <w:sz w:val="20"/>
                <w:szCs w:val="20"/>
                <w:lang w:eastAsia="ru-RU" w:bidi="ar-SA"/>
              </w:rPr>
              <w:t>8.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1116" w:type="dxa"/>
            <w:tcBorders>
              <w:top w:val="nil"/>
              <w:left w:val="nil"/>
              <w:bottom w:val="single" w:sz="4" w:space="0" w:color="auto"/>
              <w:right w:val="single" w:sz="4" w:space="0" w:color="auto"/>
            </w:tcBorders>
            <w:shd w:val="clear" w:color="auto" w:fill="auto"/>
            <w:hideMark/>
          </w:tcPr>
          <w:p w14:paraId="5225D932" w14:textId="77777777" w:rsidR="00356861" w:rsidRPr="00356861" w:rsidRDefault="00356861" w:rsidP="00356861">
            <w:pPr>
              <w:suppressAutoHyphens w:val="0"/>
              <w:rPr>
                <w:rFonts w:ascii="Times New Roman" w:eastAsia="Times New Roman" w:hAnsi="Times New Roman" w:cs="Times New Roman"/>
                <w:color w:val="000000"/>
                <w:kern w:val="0"/>
                <w:sz w:val="20"/>
                <w:szCs w:val="20"/>
                <w:lang w:eastAsia="ru-RU" w:bidi="ar-SA"/>
              </w:rPr>
            </w:pPr>
            <w:r w:rsidRPr="00356861">
              <w:rPr>
                <w:rFonts w:ascii="Times New Roman" w:eastAsia="Times New Roman" w:hAnsi="Times New Roman" w:cs="Times New Roman"/>
                <w:color w:val="000000"/>
                <w:kern w:val="0"/>
                <w:sz w:val="20"/>
                <w:szCs w:val="20"/>
                <w:lang w:eastAsia="ru-RU" w:bidi="ar-SA"/>
              </w:rPr>
              <w:t>1</w:t>
            </w:r>
          </w:p>
        </w:tc>
        <w:tc>
          <w:tcPr>
            <w:tcW w:w="1279" w:type="dxa"/>
            <w:tcBorders>
              <w:top w:val="nil"/>
              <w:left w:val="nil"/>
              <w:bottom w:val="single" w:sz="4" w:space="0" w:color="auto"/>
              <w:right w:val="single" w:sz="4" w:space="0" w:color="auto"/>
            </w:tcBorders>
            <w:shd w:val="clear" w:color="auto" w:fill="auto"/>
            <w:hideMark/>
          </w:tcPr>
          <w:p w14:paraId="110A2477" w14:textId="77777777" w:rsidR="00356861" w:rsidRPr="00356861" w:rsidRDefault="00356861" w:rsidP="00356861">
            <w:pPr>
              <w:suppressAutoHyphens w:val="0"/>
              <w:rPr>
                <w:rFonts w:ascii="Times New Roman" w:eastAsia="Times New Roman" w:hAnsi="Times New Roman" w:cs="Times New Roman"/>
                <w:b/>
                <w:bCs/>
                <w:color w:val="000000"/>
                <w:kern w:val="0"/>
                <w:sz w:val="20"/>
                <w:szCs w:val="20"/>
                <w:lang w:eastAsia="ru-RU" w:bidi="ar-SA"/>
              </w:rPr>
            </w:pPr>
            <w:r w:rsidRPr="00356861">
              <w:rPr>
                <w:rFonts w:ascii="Times New Roman" w:eastAsia="Times New Roman" w:hAnsi="Times New Roman" w:cs="Times New Roman"/>
                <w:b/>
                <w:bCs/>
                <w:color w:val="000000"/>
                <w:kern w:val="0"/>
                <w:sz w:val="20"/>
                <w:szCs w:val="20"/>
                <w:lang w:eastAsia="ru-RU" w:bidi="ar-SA"/>
              </w:rPr>
              <w:t>72,14</w:t>
            </w:r>
          </w:p>
        </w:tc>
        <w:tc>
          <w:tcPr>
            <w:tcW w:w="1134" w:type="dxa"/>
            <w:tcBorders>
              <w:top w:val="nil"/>
              <w:left w:val="nil"/>
              <w:bottom w:val="single" w:sz="4" w:space="0" w:color="auto"/>
              <w:right w:val="single" w:sz="4" w:space="0" w:color="auto"/>
            </w:tcBorders>
            <w:shd w:val="clear" w:color="auto" w:fill="auto"/>
            <w:hideMark/>
          </w:tcPr>
          <w:p w14:paraId="4D259FC7" w14:textId="77777777" w:rsidR="00356861" w:rsidRPr="00356861" w:rsidRDefault="00356861" w:rsidP="00356861">
            <w:pPr>
              <w:suppressAutoHyphens w:val="0"/>
              <w:rPr>
                <w:rFonts w:ascii="Times New Roman" w:eastAsia="Times New Roman" w:hAnsi="Times New Roman" w:cs="Times New Roman"/>
                <w:b/>
                <w:bCs/>
                <w:color w:val="000000"/>
                <w:kern w:val="0"/>
                <w:sz w:val="20"/>
                <w:szCs w:val="20"/>
                <w:lang w:eastAsia="ru-RU" w:bidi="ar-SA"/>
              </w:rPr>
            </w:pPr>
            <w:r w:rsidRPr="00356861">
              <w:rPr>
                <w:rFonts w:ascii="Times New Roman" w:eastAsia="Times New Roman" w:hAnsi="Times New Roman" w:cs="Times New Roman"/>
                <w:b/>
                <w:bCs/>
                <w:color w:val="000000"/>
                <w:kern w:val="0"/>
                <w:sz w:val="20"/>
                <w:szCs w:val="20"/>
                <w:lang w:eastAsia="ru-RU" w:bidi="ar-SA"/>
              </w:rPr>
              <w:t>65,97</w:t>
            </w:r>
          </w:p>
        </w:tc>
      </w:tr>
      <w:tr w:rsidR="00356861" w:rsidRPr="00356861" w14:paraId="202E2C42" w14:textId="77777777" w:rsidTr="00356861">
        <w:trPr>
          <w:trHeight w:val="1695"/>
        </w:trPr>
        <w:tc>
          <w:tcPr>
            <w:tcW w:w="6096" w:type="dxa"/>
            <w:tcBorders>
              <w:top w:val="nil"/>
              <w:left w:val="single" w:sz="4" w:space="0" w:color="auto"/>
              <w:bottom w:val="single" w:sz="4" w:space="0" w:color="auto"/>
              <w:right w:val="single" w:sz="4" w:space="0" w:color="auto"/>
            </w:tcBorders>
            <w:shd w:val="clear" w:color="000000" w:fill="FFFF00"/>
            <w:hideMark/>
          </w:tcPr>
          <w:p w14:paraId="4A602D81" w14:textId="77777777" w:rsidR="00356861" w:rsidRPr="00356861" w:rsidRDefault="00356861" w:rsidP="00356861">
            <w:pPr>
              <w:suppressAutoHyphens w:val="0"/>
              <w:rPr>
                <w:rFonts w:ascii="Times New Roman" w:eastAsia="Times New Roman" w:hAnsi="Times New Roman" w:cs="Times New Roman"/>
                <w:color w:val="000000"/>
                <w:kern w:val="0"/>
                <w:sz w:val="20"/>
                <w:szCs w:val="20"/>
                <w:lang w:eastAsia="ru-RU" w:bidi="ar-SA"/>
              </w:rPr>
            </w:pPr>
            <w:r w:rsidRPr="00356861">
              <w:rPr>
                <w:rFonts w:ascii="Times New Roman" w:eastAsia="Times New Roman" w:hAnsi="Times New Roman" w:cs="Times New Roman"/>
                <w:color w:val="000000"/>
                <w:kern w:val="0"/>
                <w:sz w:val="20"/>
                <w:szCs w:val="20"/>
                <w:lang w:eastAsia="ru-RU" w:bidi="ar-SA"/>
              </w:rPr>
              <w:t>9. Способность определять и аргументировать свое отношение к содержащейся в различных источниках информации о событиях и явлениях прошлого и настоящего.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tc>
        <w:tc>
          <w:tcPr>
            <w:tcW w:w="1116" w:type="dxa"/>
            <w:tcBorders>
              <w:top w:val="nil"/>
              <w:left w:val="nil"/>
              <w:bottom w:val="single" w:sz="4" w:space="0" w:color="auto"/>
              <w:right w:val="single" w:sz="4" w:space="0" w:color="auto"/>
            </w:tcBorders>
            <w:shd w:val="clear" w:color="000000" w:fill="FFFF00"/>
            <w:hideMark/>
          </w:tcPr>
          <w:p w14:paraId="66BE8B72" w14:textId="77777777" w:rsidR="00356861" w:rsidRPr="00356861" w:rsidRDefault="00356861" w:rsidP="00356861">
            <w:pPr>
              <w:suppressAutoHyphens w:val="0"/>
              <w:rPr>
                <w:rFonts w:ascii="Times New Roman" w:eastAsia="Times New Roman" w:hAnsi="Times New Roman" w:cs="Times New Roman"/>
                <w:color w:val="000000"/>
                <w:kern w:val="0"/>
                <w:sz w:val="20"/>
                <w:szCs w:val="20"/>
                <w:lang w:eastAsia="ru-RU" w:bidi="ar-SA"/>
              </w:rPr>
            </w:pPr>
            <w:r w:rsidRPr="00356861">
              <w:rPr>
                <w:rFonts w:ascii="Times New Roman" w:eastAsia="Times New Roman" w:hAnsi="Times New Roman" w:cs="Times New Roman"/>
                <w:color w:val="000000"/>
                <w:kern w:val="0"/>
                <w:sz w:val="20"/>
                <w:szCs w:val="20"/>
                <w:lang w:eastAsia="ru-RU" w:bidi="ar-SA"/>
              </w:rPr>
              <w:t>3</w:t>
            </w:r>
          </w:p>
        </w:tc>
        <w:tc>
          <w:tcPr>
            <w:tcW w:w="1279" w:type="dxa"/>
            <w:tcBorders>
              <w:top w:val="nil"/>
              <w:left w:val="nil"/>
              <w:bottom w:val="single" w:sz="4" w:space="0" w:color="auto"/>
              <w:right w:val="single" w:sz="4" w:space="0" w:color="auto"/>
            </w:tcBorders>
            <w:shd w:val="clear" w:color="000000" w:fill="FFFF00"/>
            <w:hideMark/>
          </w:tcPr>
          <w:p w14:paraId="36F88F99" w14:textId="77777777" w:rsidR="00356861" w:rsidRPr="00356861" w:rsidRDefault="00356861" w:rsidP="00356861">
            <w:pPr>
              <w:suppressAutoHyphens w:val="0"/>
              <w:rPr>
                <w:rFonts w:ascii="Times New Roman" w:eastAsia="Times New Roman" w:hAnsi="Times New Roman" w:cs="Times New Roman"/>
                <w:b/>
                <w:bCs/>
                <w:color w:val="000000"/>
                <w:kern w:val="0"/>
                <w:sz w:val="20"/>
                <w:szCs w:val="20"/>
                <w:lang w:eastAsia="ru-RU" w:bidi="ar-SA"/>
              </w:rPr>
            </w:pPr>
            <w:r w:rsidRPr="00356861">
              <w:rPr>
                <w:rFonts w:ascii="Times New Roman" w:eastAsia="Times New Roman" w:hAnsi="Times New Roman" w:cs="Times New Roman"/>
                <w:b/>
                <w:bCs/>
                <w:color w:val="000000"/>
                <w:kern w:val="0"/>
                <w:sz w:val="20"/>
                <w:szCs w:val="20"/>
                <w:lang w:eastAsia="ru-RU" w:bidi="ar-SA"/>
              </w:rPr>
              <w:t>36,47</w:t>
            </w:r>
          </w:p>
        </w:tc>
        <w:tc>
          <w:tcPr>
            <w:tcW w:w="1134" w:type="dxa"/>
            <w:tcBorders>
              <w:top w:val="nil"/>
              <w:left w:val="nil"/>
              <w:bottom w:val="single" w:sz="4" w:space="0" w:color="auto"/>
              <w:right w:val="single" w:sz="4" w:space="0" w:color="auto"/>
            </w:tcBorders>
            <w:shd w:val="clear" w:color="000000" w:fill="FFFF00"/>
            <w:hideMark/>
          </w:tcPr>
          <w:p w14:paraId="78A9ABBB" w14:textId="77777777" w:rsidR="00356861" w:rsidRPr="00356861" w:rsidRDefault="00356861" w:rsidP="00356861">
            <w:pPr>
              <w:suppressAutoHyphens w:val="0"/>
              <w:rPr>
                <w:rFonts w:ascii="Times New Roman" w:eastAsia="Times New Roman" w:hAnsi="Times New Roman" w:cs="Times New Roman"/>
                <w:b/>
                <w:bCs/>
                <w:color w:val="000000"/>
                <w:kern w:val="0"/>
                <w:sz w:val="20"/>
                <w:szCs w:val="20"/>
                <w:lang w:eastAsia="ru-RU" w:bidi="ar-SA"/>
              </w:rPr>
            </w:pPr>
            <w:r w:rsidRPr="00356861">
              <w:rPr>
                <w:rFonts w:ascii="Times New Roman" w:eastAsia="Times New Roman" w:hAnsi="Times New Roman" w:cs="Times New Roman"/>
                <w:b/>
                <w:bCs/>
                <w:color w:val="000000"/>
                <w:kern w:val="0"/>
                <w:sz w:val="20"/>
                <w:szCs w:val="20"/>
                <w:lang w:eastAsia="ru-RU" w:bidi="ar-SA"/>
              </w:rPr>
              <w:t>36,65</w:t>
            </w:r>
          </w:p>
        </w:tc>
      </w:tr>
      <w:tr w:rsidR="00356861" w:rsidRPr="00356861" w14:paraId="175B6D21" w14:textId="77777777" w:rsidTr="00356861">
        <w:trPr>
          <w:trHeight w:val="2825"/>
        </w:trPr>
        <w:tc>
          <w:tcPr>
            <w:tcW w:w="6096" w:type="dxa"/>
            <w:tcBorders>
              <w:top w:val="nil"/>
              <w:left w:val="single" w:sz="4" w:space="0" w:color="auto"/>
              <w:bottom w:val="single" w:sz="4" w:space="0" w:color="auto"/>
              <w:right w:val="single" w:sz="4" w:space="0" w:color="auto"/>
            </w:tcBorders>
            <w:shd w:val="clear" w:color="auto" w:fill="auto"/>
            <w:hideMark/>
          </w:tcPr>
          <w:p w14:paraId="26649541" w14:textId="77777777" w:rsidR="00356861" w:rsidRPr="00356861" w:rsidRDefault="00356861" w:rsidP="00356861">
            <w:pPr>
              <w:suppressAutoHyphens w:val="0"/>
              <w:rPr>
                <w:rFonts w:ascii="Times New Roman" w:eastAsia="Times New Roman" w:hAnsi="Times New Roman" w:cs="Times New Roman"/>
                <w:color w:val="000000"/>
                <w:kern w:val="0"/>
                <w:sz w:val="20"/>
                <w:szCs w:val="20"/>
                <w:lang w:eastAsia="ru-RU" w:bidi="ar-SA"/>
              </w:rPr>
            </w:pPr>
            <w:r w:rsidRPr="00356861">
              <w:rPr>
                <w:rFonts w:ascii="Times New Roman" w:eastAsia="Times New Roman" w:hAnsi="Times New Roman" w:cs="Times New Roman"/>
                <w:color w:val="000000"/>
                <w:kern w:val="0"/>
                <w:sz w:val="20"/>
                <w:szCs w:val="20"/>
                <w:lang w:eastAsia="ru-RU" w:bidi="ar-SA"/>
              </w:rPr>
              <w:t>10. 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Умение оценивать правильность выполнения учебной задачи, собственные возможности ее решения. Владение опытом историко-культурного, цивилизационного подхода к оценке социальных явлений, современных глобальных процессов. Сформированность основ гражданской, этнонациональной, социальной, культурной самоидентификации личности обучающегося. Реализация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w:t>
            </w:r>
          </w:p>
        </w:tc>
        <w:tc>
          <w:tcPr>
            <w:tcW w:w="1116" w:type="dxa"/>
            <w:tcBorders>
              <w:top w:val="nil"/>
              <w:left w:val="nil"/>
              <w:bottom w:val="single" w:sz="4" w:space="0" w:color="auto"/>
              <w:right w:val="single" w:sz="4" w:space="0" w:color="auto"/>
            </w:tcBorders>
            <w:shd w:val="clear" w:color="auto" w:fill="auto"/>
            <w:hideMark/>
          </w:tcPr>
          <w:p w14:paraId="7BBE97B5" w14:textId="77777777" w:rsidR="00356861" w:rsidRPr="00356861" w:rsidRDefault="00356861" w:rsidP="00356861">
            <w:pPr>
              <w:suppressAutoHyphens w:val="0"/>
              <w:rPr>
                <w:rFonts w:ascii="Times New Roman" w:eastAsia="Times New Roman" w:hAnsi="Times New Roman" w:cs="Times New Roman"/>
                <w:color w:val="000000"/>
                <w:kern w:val="0"/>
                <w:sz w:val="20"/>
                <w:szCs w:val="20"/>
                <w:lang w:eastAsia="ru-RU" w:bidi="ar-SA"/>
              </w:rPr>
            </w:pPr>
            <w:r w:rsidRPr="00356861">
              <w:rPr>
                <w:rFonts w:ascii="Times New Roman" w:eastAsia="Times New Roman" w:hAnsi="Times New Roman" w:cs="Times New Roman"/>
                <w:color w:val="000000"/>
                <w:kern w:val="0"/>
                <w:sz w:val="20"/>
                <w:szCs w:val="20"/>
                <w:lang w:eastAsia="ru-RU" w:bidi="ar-SA"/>
              </w:rPr>
              <w:t>3</w:t>
            </w:r>
          </w:p>
        </w:tc>
        <w:tc>
          <w:tcPr>
            <w:tcW w:w="1279" w:type="dxa"/>
            <w:tcBorders>
              <w:top w:val="nil"/>
              <w:left w:val="nil"/>
              <w:bottom w:val="single" w:sz="4" w:space="0" w:color="auto"/>
              <w:right w:val="single" w:sz="4" w:space="0" w:color="auto"/>
            </w:tcBorders>
            <w:shd w:val="clear" w:color="auto" w:fill="auto"/>
            <w:hideMark/>
          </w:tcPr>
          <w:p w14:paraId="59CEE454" w14:textId="77777777" w:rsidR="00356861" w:rsidRPr="00356861" w:rsidRDefault="00356861" w:rsidP="00356861">
            <w:pPr>
              <w:suppressAutoHyphens w:val="0"/>
              <w:rPr>
                <w:rFonts w:ascii="Times New Roman" w:eastAsia="Times New Roman" w:hAnsi="Times New Roman" w:cs="Times New Roman"/>
                <w:b/>
                <w:bCs/>
                <w:color w:val="000000"/>
                <w:kern w:val="0"/>
                <w:sz w:val="20"/>
                <w:szCs w:val="20"/>
                <w:lang w:eastAsia="ru-RU" w:bidi="ar-SA"/>
              </w:rPr>
            </w:pPr>
            <w:r w:rsidRPr="00356861">
              <w:rPr>
                <w:rFonts w:ascii="Times New Roman" w:eastAsia="Times New Roman" w:hAnsi="Times New Roman" w:cs="Times New Roman"/>
                <w:b/>
                <w:bCs/>
                <w:color w:val="000000"/>
                <w:kern w:val="0"/>
                <w:sz w:val="20"/>
                <w:szCs w:val="20"/>
                <w:lang w:eastAsia="ru-RU" w:bidi="ar-SA"/>
              </w:rPr>
              <w:t>50,91</w:t>
            </w:r>
          </w:p>
        </w:tc>
        <w:tc>
          <w:tcPr>
            <w:tcW w:w="1134" w:type="dxa"/>
            <w:tcBorders>
              <w:top w:val="nil"/>
              <w:left w:val="nil"/>
              <w:bottom w:val="single" w:sz="4" w:space="0" w:color="auto"/>
              <w:right w:val="single" w:sz="4" w:space="0" w:color="auto"/>
            </w:tcBorders>
            <w:shd w:val="clear" w:color="auto" w:fill="auto"/>
            <w:hideMark/>
          </w:tcPr>
          <w:p w14:paraId="711A41CE" w14:textId="77777777" w:rsidR="00356861" w:rsidRPr="00356861" w:rsidRDefault="00356861" w:rsidP="00356861">
            <w:pPr>
              <w:suppressAutoHyphens w:val="0"/>
              <w:rPr>
                <w:rFonts w:ascii="Times New Roman" w:eastAsia="Times New Roman" w:hAnsi="Times New Roman" w:cs="Times New Roman"/>
                <w:b/>
                <w:bCs/>
                <w:color w:val="000000"/>
                <w:kern w:val="0"/>
                <w:sz w:val="20"/>
                <w:szCs w:val="20"/>
                <w:lang w:eastAsia="ru-RU" w:bidi="ar-SA"/>
              </w:rPr>
            </w:pPr>
            <w:r w:rsidRPr="00356861">
              <w:rPr>
                <w:rFonts w:ascii="Times New Roman" w:eastAsia="Times New Roman" w:hAnsi="Times New Roman" w:cs="Times New Roman"/>
                <w:b/>
                <w:bCs/>
                <w:color w:val="000000"/>
                <w:kern w:val="0"/>
                <w:sz w:val="20"/>
                <w:szCs w:val="20"/>
                <w:lang w:eastAsia="ru-RU" w:bidi="ar-SA"/>
              </w:rPr>
              <w:t>52,02</w:t>
            </w:r>
          </w:p>
        </w:tc>
      </w:tr>
    </w:tbl>
    <w:p w14:paraId="6AD6D56E" w14:textId="77777777" w:rsidR="00356861" w:rsidRDefault="00356861" w:rsidP="00EE1606">
      <w:pPr>
        <w:widowControl w:val="0"/>
        <w:suppressAutoHyphens w:val="0"/>
        <w:ind w:firstLine="709"/>
        <w:jc w:val="both"/>
        <w:rPr>
          <w:rFonts w:ascii="Times New Roman" w:eastAsia="Times New Roman" w:hAnsi="Times New Roman" w:cs="Times New Roman"/>
          <w:kern w:val="0"/>
          <w:sz w:val="28"/>
          <w:szCs w:val="28"/>
          <w:lang w:eastAsia="ru-RU" w:bidi="ar-SA"/>
        </w:rPr>
      </w:pPr>
    </w:p>
    <w:p w14:paraId="3C9E3756" w14:textId="5CB18D0C" w:rsidR="00356861" w:rsidRDefault="002B6BF0" w:rsidP="002B6BF0">
      <w:pPr>
        <w:widowControl w:val="0"/>
        <w:suppressAutoHyphens w:val="0"/>
        <w:ind w:firstLine="709"/>
        <w:jc w:val="center"/>
        <w:rPr>
          <w:rFonts w:ascii="Times New Roman" w:eastAsia="Times New Roman" w:hAnsi="Times New Roman" w:cs="Times New Roman"/>
          <w:kern w:val="0"/>
          <w:sz w:val="28"/>
          <w:szCs w:val="28"/>
          <w:lang w:eastAsia="ru-RU" w:bidi="ar-SA"/>
        </w:rPr>
      </w:pPr>
      <w:r>
        <w:rPr>
          <w:noProof/>
        </w:rPr>
        <w:drawing>
          <wp:inline distT="0" distB="0" distL="0" distR="0" wp14:anchorId="227CE352" wp14:editId="05B47FA7">
            <wp:extent cx="3832528" cy="1948069"/>
            <wp:effectExtent l="0" t="0" r="15875" b="14605"/>
            <wp:docPr id="143463667" name="Диаграмма 1">
              <a:extLst xmlns:a="http://schemas.openxmlformats.org/drawingml/2006/main">
                <a:ext uri="{FF2B5EF4-FFF2-40B4-BE49-F238E27FC236}">
                  <a16:creationId xmlns:a16="http://schemas.microsoft.com/office/drawing/2014/main" id="{7616DDA6-1CA0-16B7-8D0C-D3B083F085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08E5C18" w14:textId="7891D80C" w:rsidR="00C41ADB" w:rsidRDefault="00C41ADB" w:rsidP="00DD256E">
      <w:pPr>
        <w:jc w:val="center"/>
      </w:pPr>
    </w:p>
    <w:p w14:paraId="706FA90E" w14:textId="77777777" w:rsidR="00C41ADB" w:rsidRDefault="00C41ADB" w:rsidP="00C610B8">
      <w:pPr>
        <w:widowControl w:val="0"/>
        <w:suppressAutoHyphens w:val="0"/>
        <w:ind w:firstLine="709"/>
        <w:jc w:val="both"/>
        <w:rPr>
          <w:rFonts w:ascii="Times New Roman" w:eastAsia="Times New Roman" w:hAnsi="Times New Roman" w:cs="Times New Roman"/>
          <w:kern w:val="0"/>
          <w:sz w:val="28"/>
          <w:szCs w:val="28"/>
          <w:lang w:eastAsia="ru-RU" w:bidi="ar-SA"/>
        </w:rPr>
      </w:pPr>
      <w:r w:rsidRPr="00C41ADB">
        <w:rPr>
          <w:rFonts w:ascii="Times New Roman" w:eastAsia="Times New Roman" w:hAnsi="Times New Roman" w:cs="Times New Roman"/>
          <w:kern w:val="0"/>
          <w:sz w:val="28"/>
          <w:szCs w:val="28"/>
          <w:lang w:eastAsia="ru-RU" w:bidi="ar-SA"/>
        </w:rPr>
        <w:t xml:space="preserve">Менее </w:t>
      </w:r>
      <w:r w:rsidR="004E7B0A">
        <w:rPr>
          <w:rFonts w:ascii="Times New Roman" w:eastAsia="Times New Roman" w:hAnsi="Times New Roman" w:cs="Times New Roman"/>
          <w:kern w:val="0"/>
          <w:sz w:val="28"/>
          <w:szCs w:val="28"/>
          <w:lang w:eastAsia="ru-RU" w:bidi="ar-SA"/>
        </w:rPr>
        <w:t>50% участников выполнили задание, проверяюще</w:t>
      </w:r>
      <w:r w:rsidRPr="00C41ADB">
        <w:rPr>
          <w:rFonts w:ascii="Times New Roman" w:eastAsia="Times New Roman" w:hAnsi="Times New Roman" w:cs="Times New Roman"/>
          <w:kern w:val="0"/>
          <w:sz w:val="28"/>
          <w:szCs w:val="28"/>
          <w:lang w:eastAsia="ru-RU" w:bidi="ar-SA"/>
        </w:rPr>
        <w:t>е:</w:t>
      </w:r>
    </w:p>
    <w:p w14:paraId="06B581F7" w14:textId="31B75518" w:rsidR="00BE6710" w:rsidRPr="00BE6710" w:rsidRDefault="00BE6710" w:rsidP="00BE6710">
      <w:pPr>
        <w:widowControl w:val="0"/>
        <w:suppressAutoHyphens w:val="0"/>
        <w:ind w:firstLine="709"/>
        <w:jc w:val="both"/>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kern w:val="0"/>
          <w:sz w:val="28"/>
          <w:szCs w:val="28"/>
          <w:lang w:eastAsia="ru-RU" w:bidi="ar-SA"/>
        </w:rPr>
        <w:t>–</w:t>
      </w:r>
      <w:r w:rsidRPr="00BE6710">
        <w:rPr>
          <w:rFonts w:ascii="Times New Roman" w:eastAsia="Times New Roman" w:hAnsi="Times New Roman" w:cs="Times New Roman"/>
          <w:kern w:val="0"/>
          <w:sz w:val="28"/>
          <w:szCs w:val="28"/>
          <w:lang w:eastAsia="ru-RU" w:bidi="ar-SA"/>
        </w:rPr>
        <w:t xml:space="preserve"> </w:t>
      </w:r>
      <w:r>
        <w:rPr>
          <w:rFonts w:ascii="Times New Roman" w:eastAsia="Times New Roman" w:hAnsi="Times New Roman" w:cs="Times New Roman"/>
          <w:kern w:val="0"/>
          <w:sz w:val="28"/>
          <w:szCs w:val="28"/>
          <w:lang w:eastAsia="ru-RU" w:bidi="ar-SA"/>
        </w:rPr>
        <w:t>с</w:t>
      </w:r>
      <w:r w:rsidRPr="00BE6710">
        <w:rPr>
          <w:rFonts w:ascii="Times New Roman" w:eastAsia="Times New Roman" w:hAnsi="Times New Roman" w:cs="Times New Roman"/>
          <w:kern w:val="0"/>
          <w:sz w:val="28"/>
          <w:szCs w:val="28"/>
          <w:lang w:eastAsia="ru-RU" w:bidi="ar-SA"/>
        </w:rPr>
        <w:t>пособность определять и аргументировать свое отношение к содержащейся в различных источниках информации о событиях и явлениях прошлого и настоящего.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r w:rsidR="000A0857">
        <w:rPr>
          <w:rFonts w:ascii="Times New Roman" w:eastAsia="Times New Roman" w:hAnsi="Times New Roman" w:cs="Times New Roman"/>
          <w:kern w:val="0"/>
          <w:sz w:val="28"/>
          <w:szCs w:val="28"/>
          <w:lang w:eastAsia="ru-RU" w:bidi="ar-SA"/>
        </w:rPr>
        <w:t>.</w:t>
      </w:r>
    </w:p>
    <w:p w14:paraId="60FC47B3" w14:textId="77777777" w:rsidR="00644523" w:rsidRDefault="00644523" w:rsidP="00BE6710">
      <w:pPr>
        <w:widowControl w:val="0"/>
        <w:suppressAutoHyphens w:val="0"/>
        <w:ind w:firstLine="709"/>
        <w:jc w:val="both"/>
        <w:rPr>
          <w:rFonts w:ascii="Times New Roman" w:eastAsia="Times New Roman" w:hAnsi="Times New Roman" w:cs="Times New Roman"/>
          <w:kern w:val="0"/>
          <w:sz w:val="28"/>
          <w:szCs w:val="28"/>
          <w:lang w:eastAsia="ru-RU" w:bidi="ar-SA"/>
        </w:rPr>
      </w:pPr>
    </w:p>
    <w:p w14:paraId="5C7A117C" w14:textId="1DC15752" w:rsidR="00B84D6E" w:rsidRDefault="00B84D6E" w:rsidP="00B84D6E">
      <w:pPr>
        <w:widowControl w:val="0"/>
        <w:suppressAutoHyphens w:val="0"/>
        <w:ind w:firstLine="709"/>
        <w:jc w:val="center"/>
        <w:rPr>
          <w:rFonts w:ascii="Times New Roman" w:eastAsia="Times New Roman" w:hAnsi="Times New Roman" w:cs="Times New Roman"/>
          <w:kern w:val="0"/>
          <w:sz w:val="28"/>
          <w:szCs w:val="28"/>
          <w:lang w:eastAsia="ru-RU" w:bidi="ar-SA"/>
        </w:rPr>
      </w:pPr>
      <w:r>
        <w:rPr>
          <w:noProof/>
        </w:rPr>
        <w:drawing>
          <wp:inline distT="0" distB="0" distL="0" distR="0" wp14:anchorId="1D3FB15E" wp14:editId="2F842F0D">
            <wp:extent cx="4572000" cy="2743200"/>
            <wp:effectExtent l="0" t="0" r="0" b="0"/>
            <wp:docPr id="110440918" name="Диаграмма 1">
              <a:extLst xmlns:a="http://schemas.openxmlformats.org/drawingml/2006/main">
                <a:ext uri="{FF2B5EF4-FFF2-40B4-BE49-F238E27FC236}">
                  <a16:creationId xmlns:a16="http://schemas.microsoft.com/office/drawing/2014/main" id="{09EF135C-C4ED-797F-401A-7F80B433E2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9579025" w14:textId="22F4406E" w:rsidR="00C41ADB" w:rsidRDefault="00C41ADB" w:rsidP="00C41ADB">
      <w:pPr>
        <w:jc w:val="center"/>
        <w:rPr>
          <w:sz w:val="28"/>
          <w:szCs w:val="28"/>
        </w:rPr>
      </w:pPr>
    </w:p>
    <w:p w14:paraId="3F41A76B" w14:textId="77777777" w:rsidR="00C41ADB" w:rsidRDefault="00C41ADB" w:rsidP="00C41ADB">
      <w:pPr>
        <w:rPr>
          <w:sz w:val="28"/>
          <w:szCs w:val="28"/>
        </w:rPr>
      </w:pPr>
    </w:p>
    <w:p w14:paraId="7B1784A1" w14:textId="6D0FFC7B" w:rsidR="00BE6710" w:rsidRPr="00AF49EC" w:rsidRDefault="00C80A54" w:rsidP="00BE6710">
      <w:pPr>
        <w:ind w:firstLine="708"/>
        <w:jc w:val="both"/>
        <w:rPr>
          <w:rFonts w:ascii="Times New Roman" w:hAnsi="Times New Roman" w:cs="Times New Roman"/>
          <w:sz w:val="28"/>
          <w:szCs w:val="28"/>
        </w:rPr>
      </w:pPr>
      <w:r w:rsidRPr="00AF49EC">
        <w:rPr>
          <w:rFonts w:ascii="Times New Roman" w:hAnsi="Times New Roman" w:cs="Times New Roman"/>
          <w:sz w:val="28"/>
          <w:szCs w:val="28"/>
        </w:rPr>
        <w:t xml:space="preserve">Наибольшее затруднение у </w:t>
      </w:r>
      <w:r w:rsidR="003F4F49" w:rsidRPr="00AF49EC">
        <w:rPr>
          <w:rFonts w:ascii="Times New Roman" w:hAnsi="Times New Roman" w:cs="Times New Roman"/>
          <w:sz w:val="28"/>
          <w:szCs w:val="28"/>
        </w:rPr>
        <w:t>всех групп</w:t>
      </w:r>
      <w:r w:rsidR="00BE6710" w:rsidRPr="00AF49EC">
        <w:rPr>
          <w:rFonts w:ascii="Times New Roman" w:hAnsi="Times New Roman" w:cs="Times New Roman"/>
          <w:sz w:val="28"/>
          <w:szCs w:val="28"/>
        </w:rPr>
        <w:t xml:space="preserve"> баллов </w:t>
      </w:r>
      <w:r w:rsidR="004E7B0A" w:rsidRPr="00AF49EC">
        <w:rPr>
          <w:rFonts w:ascii="Times New Roman" w:hAnsi="Times New Roman" w:cs="Times New Roman"/>
          <w:sz w:val="28"/>
          <w:szCs w:val="28"/>
        </w:rPr>
        <w:t>среди</w:t>
      </w:r>
      <w:r w:rsidR="003F4F49" w:rsidRPr="00AF49EC">
        <w:rPr>
          <w:rFonts w:ascii="Times New Roman" w:hAnsi="Times New Roman" w:cs="Times New Roman"/>
          <w:sz w:val="28"/>
          <w:szCs w:val="28"/>
        </w:rPr>
        <w:t xml:space="preserve"> </w:t>
      </w:r>
      <w:r w:rsidR="00B84D6E">
        <w:rPr>
          <w:rFonts w:ascii="Times New Roman" w:hAnsi="Times New Roman" w:cs="Times New Roman"/>
          <w:sz w:val="28"/>
          <w:szCs w:val="28"/>
        </w:rPr>
        <w:t>участников</w:t>
      </w:r>
      <w:r w:rsidRPr="00AF49EC">
        <w:rPr>
          <w:rFonts w:ascii="Times New Roman" w:hAnsi="Times New Roman" w:cs="Times New Roman"/>
          <w:sz w:val="28"/>
          <w:szCs w:val="28"/>
        </w:rPr>
        <w:t>, выполнявших ВПР 202</w:t>
      </w:r>
      <w:r w:rsidR="00B84D6E">
        <w:rPr>
          <w:rFonts w:ascii="Times New Roman" w:hAnsi="Times New Roman" w:cs="Times New Roman"/>
          <w:sz w:val="28"/>
          <w:szCs w:val="28"/>
        </w:rPr>
        <w:t>3</w:t>
      </w:r>
      <w:r w:rsidRPr="00AF49EC">
        <w:rPr>
          <w:rFonts w:ascii="Times New Roman" w:hAnsi="Times New Roman" w:cs="Times New Roman"/>
          <w:sz w:val="28"/>
          <w:szCs w:val="28"/>
        </w:rPr>
        <w:t xml:space="preserve"> по </w:t>
      </w:r>
      <w:r w:rsidR="003F5491" w:rsidRPr="00AF49EC">
        <w:rPr>
          <w:rFonts w:ascii="Times New Roman" w:hAnsi="Times New Roman" w:cs="Times New Roman"/>
          <w:sz w:val="28"/>
          <w:szCs w:val="28"/>
        </w:rPr>
        <w:t>истории</w:t>
      </w:r>
      <w:r w:rsidRPr="00AF49EC">
        <w:rPr>
          <w:rFonts w:ascii="Times New Roman" w:hAnsi="Times New Roman" w:cs="Times New Roman"/>
          <w:sz w:val="28"/>
          <w:szCs w:val="28"/>
        </w:rPr>
        <w:t xml:space="preserve"> по программе </w:t>
      </w:r>
      <w:r w:rsidR="00BE6710" w:rsidRPr="00AF49EC">
        <w:rPr>
          <w:rFonts w:ascii="Times New Roman" w:hAnsi="Times New Roman" w:cs="Times New Roman"/>
          <w:sz w:val="28"/>
          <w:szCs w:val="28"/>
        </w:rPr>
        <w:t>8</w:t>
      </w:r>
      <w:r w:rsidR="004E7B0A" w:rsidRPr="00AF49EC">
        <w:rPr>
          <w:rFonts w:ascii="Times New Roman" w:hAnsi="Times New Roman" w:cs="Times New Roman"/>
          <w:sz w:val="28"/>
          <w:szCs w:val="28"/>
        </w:rPr>
        <w:t xml:space="preserve"> класса вызвал</w:t>
      </w:r>
      <w:r w:rsidR="00BE6710" w:rsidRPr="00AF49EC">
        <w:rPr>
          <w:rFonts w:ascii="Times New Roman" w:hAnsi="Times New Roman" w:cs="Times New Roman"/>
          <w:sz w:val="28"/>
          <w:szCs w:val="28"/>
        </w:rPr>
        <w:t>о</w:t>
      </w:r>
      <w:r w:rsidR="004E7B0A" w:rsidRPr="00AF49EC">
        <w:rPr>
          <w:rFonts w:ascii="Times New Roman" w:hAnsi="Times New Roman" w:cs="Times New Roman"/>
          <w:sz w:val="28"/>
          <w:szCs w:val="28"/>
        </w:rPr>
        <w:t xml:space="preserve"> </w:t>
      </w:r>
      <w:r w:rsidR="00BE6710" w:rsidRPr="00AF49EC">
        <w:rPr>
          <w:rFonts w:ascii="Times New Roman" w:hAnsi="Times New Roman" w:cs="Times New Roman"/>
          <w:sz w:val="28"/>
          <w:szCs w:val="28"/>
        </w:rPr>
        <w:t>задание</w:t>
      </w:r>
      <w:r w:rsidR="00B84D6E">
        <w:rPr>
          <w:rFonts w:ascii="Times New Roman" w:hAnsi="Times New Roman" w:cs="Times New Roman"/>
          <w:sz w:val="28"/>
          <w:szCs w:val="28"/>
        </w:rPr>
        <w:t xml:space="preserve"> </w:t>
      </w:r>
      <w:r w:rsidR="00BE6710" w:rsidRPr="00AF49EC">
        <w:rPr>
          <w:rFonts w:ascii="Times New Roman" w:hAnsi="Times New Roman" w:cs="Times New Roman"/>
          <w:b/>
          <w:sz w:val="28"/>
          <w:szCs w:val="28"/>
        </w:rPr>
        <w:t>9</w:t>
      </w:r>
      <w:r w:rsidR="00B84D6E">
        <w:rPr>
          <w:rFonts w:ascii="Times New Roman" w:hAnsi="Times New Roman" w:cs="Times New Roman"/>
          <w:b/>
          <w:sz w:val="28"/>
          <w:szCs w:val="28"/>
        </w:rPr>
        <w:t>,</w:t>
      </w:r>
      <w:r w:rsidR="00BE6710" w:rsidRPr="00AF49EC">
        <w:rPr>
          <w:rFonts w:ascii="Times New Roman" w:hAnsi="Times New Roman" w:cs="Times New Roman"/>
          <w:sz w:val="28"/>
          <w:szCs w:val="28"/>
        </w:rPr>
        <w:t xml:space="preserve"> направленное на способность определять и аргументировать свое отношение к содержащейся в различных источниках информации о событиях и явлениях прошлого и настоящего. Умение искать, анализировать</w:t>
      </w:r>
      <w:r w:rsidR="00BE6710" w:rsidRPr="00BE6710">
        <w:rPr>
          <w:sz w:val="28"/>
          <w:szCs w:val="28"/>
        </w:rPr>
        <w:t xml:space="preserve">, </w:t>
      </w:r>
      <w:r w:rsidR="00BE6710" w:rsidRPr="00AF49EC">
        <w:rPr>
          <w:rFonts w:ascii="Times New Roman" w:hAnsi="Times New Roman" w:cs="Times New Roman"/>
          <w:sz w:val="28"/>
          <w:szCs w:val="28"/>
        </w:rPr>
        <w:t>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14:paraId="5048107E" w14:textId="3DF16F9C" w:rsidR="004E7B0A" w:rsidRDefault="00BE6710" w:rsidP="004E7B0A">
      <w:pPr>
        <w:ind w:firstLine="708"/>
        <w:jc w:val="both"/>
        <w:rPr>
          <w:rFonts w:ascii="Times New Roman" w:hAnsi="Times New Roman" w:cs="Times New Roman"/>
          <w:sz w:val="28"/>
          <w:szCs w:val="28"/>
        </w:rPr>
      </w:pPr>
      <w:r w:rsidRPr="00AF49EC">
        <w:rPr>
          <w:rFonts w:ascii="Times New Roman" w:hAnsi="Times New Roman" w:cs="Times New Roman"/>
          <w:sz w:val="28"/>
          <w:szCs w:val="28"/>
        </w:rPr>
        <w:t>С ним</w:t>
      </w:r>
      <w:r w:rsidR="004E7B0A" w:rsidRPr="00AF49EC">
        <w:rPr>
          <w:rFonts w:ascii="Times New Roman" w:hAnsi="Times New Roman" w:cs="Times New Roman"/>
          <w:sz w:val="28"/>
          <w:szCs w:val="28"/>
        </w:rPr>
        <w:t xml:space="preserve"> </w:t>
      </w:r>
      <w:r w:rsidRPr="00AF49EC">
        <w:rPr>
          <w:rFonts w:ascii="Times New Roman" w:hAnsi="Times New Roman" w:cs="Times New Roman"/>
          <w:sz w:val="28"/>
          <w:szCs w:val="28"/>
        </w:rPr>
        <w:t>в группах баллов «2, 3, 4»</w:t>
      </w:r>
      <w:r w:rsidR="004E7B0A" w:rsidRPr="00AF49EC">
        <w:rPr>
          <w:rFonts w:ascii="Times New Roman" w:hAnsi="Times New Roman" w:cs="Times New Roman"/>
          <w:sz w:val="28"/>
          <w:szCs w:val="28"/>
        </w:rPr>
        <w:t xml:space="preserve"> справились </w:t>
      </w:r>
      <w:r w:rsidR="00B84D6E">
        <w:rPr>
          <w:rFonts w:ascii="Times New Roman" w:hAnsi="Times New Roman" w:cs="Times New Roman"/>
          <w:sz w:val="28"/>
          <w:szCs w:val="28"/>
        </w:rPr>
        <w:t>соответственно 6,47%, 19,2%, 37,97%, участников</w:t>
      </w:r>
      <w:r w:rsidR="004E7B0A" w:rsidRPr="00AF49EC">
        <w:rPr>
          <w:rFonts w:ascii="Times New Roman" w:hAnsi="Times New Roman" w:cs="Times New Roman"/>
          <w:sz w:val="28"/>
          <w:szCs w:val="28"/>
        </w:rPr>
        <w:t xml:space="preserve">. </w:t>
      </w:r>
      <w:r w:rsidRPr="00AF49EC">
        <w:rPr>
          <w:rFonts w:ascii="Times New Roman" w:hAnsi="Times New Roman" w:cs="Times New Roman"/>
          <w:sz w:val="28"/>
          <w:szCs w:val="28"/>
        </w:rPr>
        <w:t>В группе баллов «</w:t>
      </w:r>
      <w:r w:rsidR="004E7B0A" w:rsidRPr="00AF49EC">
        <w:rPr>
          <w:rFonts w:ascii="Times New Roman" w:hAnsi="Times New Roman" w:cs="Times New Roman"/>
          <w:sz w:val="28"/>
          <w:szCs w:val="28"/>
        </w:rPr>
        <w:t xml:space="preserve">5» процент выполнения </w:t>
      </w:r>
      <w:r w:rsidRPr="00AF49EC">
        <w:rPr>
          <w:rFonts w:ascii="Times New Roman" w:hAnsi="Times New Roman" w:cs="Times New Roman"/>
          <w:sz w:val="28"/>
          <w:szCs w:val="28"/>
        </w:rPr>
        <w:t>составил 7</w:t>
      </w:r>
      <w:r w:rsidR="00B84D6E">
        <w:rPr>
          <w:rFonts w:ascii="Times New Roman" w:hAnsi="Times New Roman" w:cs="Times New Roman"/>
          <w:sz w:val="28"/>
          <w:szCs w:val="28"/>
        </w:rPr>
        <w:t>5,62</w:t>
      </w:r>
      <w:r w:rsidRPr="00AF49EC">
        <w:rPr>
          <w:rFonts w:ascii="Times New Roman" w:hAnsi="Times New Roman" w:cs="Times New Roman"/>
          <w:sz w:val="28"/>
          <w:szCs w:val="28"/>
        </w:rPr>
        <w:t xml:space="preserve">%, что ниже в сравнении с остальными заданиями. </w:t>
      </w:r>
    </w:p>
    <w:p w14:paraId="483E483B" w14:textId="77777777" w:rsidR="007F516E" w:rsidRDefault="007F516E" w:rsidP="004E7B0A">
      <w:pPr>
        <w:ind w:firstLine="708"/>
        <w:jc w:val="both"/>
        <w:rPr>
          <w:rFonts w:ascii="Times New Roman" w:hAnsi="Times New Roman" w:cs="Times New Roman"/>
          <w:sz w:val="28"/>
          <w:szCs w:val="28"/>
        </w:rPr>
      </w:pPr>
    </w:p>
    <w:p w14:paraId="1544B001" w14:textId="4C41B6EC" w:rsidR="007F516E" w:rsidRPr="00AF49EC" w:rsidRDefault="007F516E" w:rsidP="007F516E">
      <w:pPr>
        <w:jc w:val="center"/>
        <w:rPr>
          <w:rFonts w:ascii="Times New Roman" w:hAnsi="Times New Roman" w:cs="Times New Roman"/>
          <w:sz w:val="28"/>
          <w:szCs w:val="28"/>
        </w:rPr>
      </w:pPr>
      <w:r>
        <w:rPr>
          <w:noProof/>
        </w:rPr>
        <w:lastRenderedPageBreak/>
        <w:drawing>
          <wp:inline distT="0" distB="0" distL="0" distR="0" wp14:anchorId="10136756" wp14:editId="536FFB6C">
            <wp:extent cx="4575464" cy="2743200"/>
            <wp:effectExtent l="0" t="0" r="15875" b="0"/>
            <wp:docPr id="2147454391" name="Диаграмма 1">
              <a:extLst xmlns:a="http://schemas.openxmlformats.org/drawingml/2006/main">
                <a:ext uri="{FF2B5EF4-FFF2-40B4-BE49-F238E27FC236}">
                  <a16:creationId xmlns:a16="http://schemas.microsoft.com/office/drawing/2014/main" id="{DDBDFB16-8372-41E4-812D-0530009576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7ADA349" w14:textId="74F4862F" w:rsidR="00C41ADB" w:rsidRDefault="00C80A54" w:rsidP="00644523">
      <w:pPr>
        <w:ind w:firstLine="708"/>
        <w:jc w:val="both"/>
        <w:rPr>
          <w:sz w:val="28"/>
          <w:szCs w:val="28"/>
        </w:rPr>
      </w:pPr>
      <w:r>
        <w:rPr>
          <w:sz w:val="28"/>
          <w:szCs w:val="28"/>
        </w:rPr>
        <w:t xml:space="preserve"> </w:t>
      </w:r>
    </w:p>
    <w:p w14:paraId="7C11CE72" w14:textId="77777777" w:rsidR="007F516E" w:rsidRDefault="007F516E" w:rsidP="00644523">
      <w:pPr>
        <w:ind w:firstLine="708"/>
        <w:jc w:val="both"/>
        <w:rPr>
          <w:sz w:val="28"/>
          <w:szCs w:val="28"/>
        </w:rPr>
      </w:pPr>
    </w:p>
    <w:p w14:paraId="5B5E2ED7" w14:textId="26EB7185" w:rsidR="00EF705C" w:rsidRDefault="007F516E" w:rsidP="007F516E">
      <w:pPr>
        <w:tabs>
          <w:tab w:val="left" w:pos="1565"/>
        </w:tabs>
        <w:jc w:val="center"/>
        <w:rPr>
          <w:sz w:val="28"/>
          <w:szCs w:val="28"/>
        </w:rPr>
      </w:pPr>
      <w:r>
        <w:rPr>
          <w:noProof/>
        </w:rPr>
        <w:drawing>
          <wp:inline distT="0" distB="0" distL="0" distR="0" wp14:anchorId="316EB4DD" wp14:editId="7F1D48F0">
            <wp:extent cx="4572000" cy="2743200"/>
            <wp:effectExtent l="0" t="0" r="0" b="0"/>
            <wp:docPr id="2088970855" name="Диаграмма 1">
              <a:extLst xmlns:a="http://schemas.openxmlformats.org/drawingml/2006/main">
                <a:ext uri="{FF2B5EF4-FFF2-40B4-BE49-F238E27FC236}">
                  <a16:creationId xmlns:a16="http://schemas.microsoft.com/office/drawing/2014/main" id="{3D32878E-1E6E-6AC0-E921-44ADC1AE12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737C9BE" w14:textId="77777777" w:rsidR="00EF705C" w:rsidRPr="00EF705C" w:rsidRDefault="00EF705C" w:rsidP="00EF705C">
      <w:pPr>
        <w:rPr>
          <w:sz w:val="28"/>
          <w:szCs w:val="28"/>
        </w:rPr>
      </w:pPr>
    </w:p>
    <w:p w14:paraId="2D662142" w14:textId="67D212AA" w:rsidR="00EF705C" w:rsidRDefault="00EF705C" w:rsidP="00EF705C">
      <w:pPr>
        <w:tabs>
          <w:tab w:val="left" w:pos="1114"/>
        </w:tabs>
        <w:jc w:val="both"/>
        <w:rPr>
          <w:rFonts w:ascii="Times New Roman" w:hAnsi="Times New Roman" w:cs="Times New Roman"/>
          <w:sz w:val="28"/>
          <w:szCs w:val="28"/>
        </w:rPr>
      </w:pPr>
      <w:r>
        <w:rPr>
          <w:sz w:val="28"/>
          <w:szCs w:val="28"/>
        </w:rPr>
        <w:tab/>
      </w:r>
      <w:r w:rsidRPr="00AF49EC">
        <w:rPr>
          <w:rFonts w:ascii="Times New Roman" w:hAnsi="Times New Roman" w:cs="Times New Roman"/>
          <w:sz w:val="28"/>
          <w:szCs w:val="28"/>
        </w:rPr>
        <w:t xml:space="preserve">Из </w:t>
      </w:r>
      <w:r w:rsidR="007F516E">
        <w:rPr>
          <w:rFonts w:ascii="Times New Roman" w:hAnsi="Times New Roman" w:cs="Times New Roman"/>
          <w:sz w:val="28"/>
          <w:szCs w:val="28"/>
        </w:rPr>
        <w:t>1741</w:t>
      </w:r>
      <w:r w:rsidRPr="00AF49EC">
        <w:rPr>
          <w:rFonts w:ascii="Times New Roman" w:hAnsi="Times New Roman" w:cs="Times New Roman"/>
          <w:sz w:val="28"/>
          <w:szCs w:val="28"/>
        </w:rPr>
        <w:t xml:space="preserve"> участник</w:t>
      </w:r>
      <w:r w:rsidR="007F516E">
        <w:rPr>
          <w:rFonts w:ascii="Times New Roman" w:hAnsi="Times New Roman" w:cs="Times New Roman"/>
          <w:sz w:val="28"/>
          <w:szCs w:val="28"/>
        </w:rPr>
        <w:t>а</w:t>
      </w:r>
      <w:r w:rsidRPr="00AF49EC">
        <w:rPr>
          <w:rFonts w:ascii="Times New Roman" w:hAnsi="Times New Roman" w:cs="Times New Roman"/>
          <w:sz w:val="28"/>
          <w:szCs w:val="28"/>
        </w:rPr>
        <w:t xml:space="preserve"> ВПР 202</w:t>
      </w:r>
      <w:r w:rsidR="007F516E">
        <w:rPr>
          <w:rFonts w:ascii="Times New Roman" w:hAnsi="Times New Roman" w:cs="Times New Roman"/>
          <w:sz w:val="28"/>
          <w:szCs w:val="28"/>
        </w:rPr>
        <w:t>3</w:t>
      </w:r>
      <w:r w:rsidRPr="00AF49EC">
        <w:rPr>
          <w:rFonts w:ascii="Times New Roman" w:hAnsi="Times New Roman" w:cs="Times New Roman"/>
          <w:sz w:val="28"/>
          <w:szCs w:val="28"/>
        </w:rPr>
        <w:t xml:space="preserve"> по </w:t>
      </w:r>
      <w:r w:rsidR="00BE6710" w:rsidRPr="00AF49EC">
        <w:rPr>
          <w:rFonts w:ascii="Times New Roman" w:hAnsi="Times New Roman" w:cs="Times New Roman"/>
          <w:sz w:val="28"/>
          <w:szCs w:val="28"/>
        </w:rPr>
        <w:t>истории по программе 8</w:t>
      </w:r>
      <w:r w:rsidRPr="00AF49EC">
        <w:rPr>
          <w:rFonts w:ascii="Times New Roman" w:hAnsi="Times New Roman" w:cs="Times New Roman"/>
          <w:sz w:val="28"/>
          <w:szCs w:val="28"/>
        </w:rPr>
        <w:t xml:space="preserve"> класса понизили свой результат по сравнению с отметками по журналу </w:t>
      </w:r>
      <w:r w:rsidR="00BE6710" w:rsidRPr="00AF49EC">
        <w:rPr>
          <w:rFonts w:ascii="Times New Roman" w:hAnsi="Times New Roman" w:cs="Times New Roman"/>
          <w:sz w:val="28"/>
          <w:szCs w:val="28"/>
        </w:rPr>
        <w:t>4</w:t>
      </w:r>
      <w:r w:rsidR="007F516E">
        <w:rPr>
          <w:rFonts w:ascii="Times New Roman" w:hAnsi="Times New Roman" w:cs="Times New Roman"/>
          <w:sz w:val="28"/>
          <w:szCs w:val="28"/>
        </w:rPr>
        <w:t>01 участник</w:t>
      </w:r>
      <w:r w:rsidRPr="00AF49EC">
        <w:rPr>
          <w:rFonts w:ascii="Times New Roman" w:hAnsi="Times New Roman" w:cs="Times New Roman"/>
          <w:sz w:val="28"/>
          <w:szCs w:val="28"/>
        </w:rPr>
        <w:t xml:space="preserve"> (</w:t>
      </w:r>
      <w:r w:rsidR="007F516E">
        <w:rPr>
          <w:rFonts w:ascii="Times New Roman" w:hAnsi="Times New Roman" w:cs="Times New Roman"/>
          <w:sz w:val="28"/>
          <w:szCs w:val="28"/>
        </w:rPr>
        <w:t>23,03</w:t>
      </w:r>
      <w:r w:rsidRPr="00AF49EC">
        <w:rPr>
          <w:rFonts w:ascii="Times New Roman" w:hAnsi="Times New Roman" w:cs="Times New Roman"/>
          <w:sz w:val="28"/>
          <w:szCs w:val="28"/>
        </w:rPr>
        <w:t xml:space="preserve">%), подтвердили </w:t>
      </w:r>
      <w:r w:rsidR="007F516E">
        <w:rPr>
          <w:rFonts w:ascii="Times New Roman" w:hAnsi="Times New Roman" w:cs="Times New Roman"/>
          <w:sz w:val="28"/>
          <w:szCs w:val="28"/>
        </w:rPr>
        <w:t xml:space="preserve">– </w:t>
      </w:r>
      <w:r w:rsidR="00BE6710" w:rsidRPr="00AF49EC">
        <w:rPr>
          <w:rFonts w:ascii="Times New Roman" w:hAnsi="Times New Roman" w:cs="Times New Roman"/>
          <w:sz w:val="28"/>
          <w:szCs w:val="28"/>
        </w:rPr>
        <w:t>1</w:t>
      </w:r>
      <w:r w:rsidR="007F516E">
        <w:rPr>
          <w:rFonts w:ascii="Times New Roman" w:hAnsi="Times New Roman" w:cs="Times New Roman"/>
          <w:sz w:val="28"/>
          <w:szCs w:val="28"/>
        </w:rPr>
        <w:t>174 участника</w:t>
      </w:r>
      <w:r w:rsidRPr="00AF49EC">
        <w:rPr>
          <w:rFonts w:ascii="Times New Roman" w:hAnsi="Times New Roman" w:cs="Times New Roman"/>
          <w:sz w:val="28"/>
          <w:szCs w:val="28"/>
        </w:rPr>
        <w:t xml:space="preserve"> (</w:t>
      </w:r>
      <w:r w:rsidR="00BE6710" w:rsidRPr="00AF49EC">
        <w:rPr>
          <w:rFonts w:ascii="Times New Roman" w:hAnsi="Times New Roman" w:cs="Times New Roman"/>
          <w:sz w:val="28"/>
          <w:szCs w:val="28"/>
        </w:rPr>
        <w:t>6</w:t>
      </w:r>
      <w:r w:rsidR="007F516E">
        <w:rPr>
          <w:rFonts w:ascii="Times New Roman" w:hAnsi="Times New Roman" w:cs="Times New Roman"/>
          <w:sz w:val="28"/>
          <w:szCs w:val="28"/>
        </w:rPr>
        <w:t>7,43</w:t>
      </w:r>
      <w:r w:rsidRPr="00AF49EC">
        <w:rPr>
          <w:rFonts w:ascii="Times New Roman" w:hAnsi="Times New Roman" w:cs="Times New Roman"/>
          <w:sz w:val="28"/>
          <w:szCs w:val="28"/>
        </w:rPr>
        <w:t>%) и по</w:t>
      </w:r>
      <w:r w:rsidR="004B7A3C" w:rsidRPr="00AF49EC">
        <w:rPr>
          <w:rFonts w:ascii="Times New Roman" w:hAnsi="Times New Roman" w:cs="Times New Roman"/>
          <w:sz w:val="28"/>
          <w:szCs w:val="28"/>
        </w:rPr>
        <w:t xml:space="preserve">высили результат </w:t>
      </w:r>
      <w:r w:rsidR="007F516E">
        <w:rPr>
          <w:rFonts w:ascii="Times New Roman" w:hAnsi="Times New Roman" w:cs="Times New Roman"/>
          <w:sz w:val="28"/>
          <w:szCs w:val="28"/>
        </w:rPr>
        <w:t>166 участников</w:t>
      </w:r>
      <w:r w:rsidR="004B7A3C" w:rsidRPr="00AF49EC">
        <w:rPr>
          <w:rFonts w:ascii="Times New Roman" w:hAnsi="Times New Roman" w:cs="Times New Roman"/>
          <w:sz w:val="28"/>
          <w:szCs w:val="28"/>
        </w:rPr>
        <w:t xml:space="preserve"> (</w:t>
      </w:r>
      <w:r w:rsidR="007F516E">
        <w:rPr>
          <w:rFonts w:ascii="Times New Roman" w:hAnsi="Times New Roman" w:cs="Times New Roman"/>
          <w:sz w:val="28"/>
          <w:szCs w:val="28"/>
        </w:rPr>
        <w:t>9,53</w:t>
      </w:r>
      <w:r w:rsidRPr="00AF49EC">
        <w:rPr>
          <w:rFonts w:ascii="Times New Roman" w:hAnsi="Times New Roman" w:cs="Times New Roman"/>
          <w:sz w:val="28"/>
          <w:szCs w:val="28"/>
        </w:rPr>
        <w:t xml:space="preserve">%).  </w:t>
      </w:r>
    </w:p>
    <w:p w14:paraId="61FE9564" w14:textId="1F7C5475" w:rsidR="0051311E" w:rsidRDefault="0051311E" w:rsidP="0051311E">
      <w:pPr>
        <w:tabs>
          <w:tab w:val="left" w:pos="1114"/>
        </w:tabs>
        <w:jc w:val="center"/>
        <w:rPr>
          <w:rFonts w:ascii="Times New Roman" w:hAnsi="Times New Roman" w:cs="Times New Roman"/>
          <w:sz w:val="28"/>
          <w:szCs w:val="28"/>
        </w:rPr>
      </w:pPr>
      <w:r>
        <w:rPr>
          <w:noProof/>
        </w:rPr>
        <w:drawing>
          <wp:inline distT="0" distB="0" distL="0" distR="0" wp14:anchorId="7FC0C6A5" wp14:editId="7C6340E8">
            <wp:extent cx="3792772" cy="2059388"/>
            <wp:effectExtent l="0" t="0" r="17780" b="17145"/>
            <wp:docPr id="1429658137" name="Диаграмма 1">
              <a:extLst xmlns:a="http://schemas.openxmlformats.org/drawingml/2006/main">
                <a:ext uri="{FF2B5EF4-FFF2-40B4-BE49-F238E27FC236}">
                  <a16:creationId xmlns:a16="http://schemas.microsoft.com/office/drawing/2014/main" id="{0B4C3850-704C-6230-1B30-596A86DB2C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56632BC" w14:textId="1B89D2D9" w:rsidR="004172DF" w:rsidRDefault="00DE15B3" w:rsidP="004172DF">
      <w:pPr>
        <w:widowControl w:val="0"/>
        <w:suppressAutoHyphens w:val="0"/>
        <w:ind w:firstLine="709"/>
        <w:jc w:val="both"/>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kern w:val="0"/>
          <w:sz w:val="28"/>
          <w:szCs w:val="28"/>
          <w:lang w:eastAsia="ru-RU" w:bidi="ar-SA"/>
        </w:rPr>
        <w:lastRenderedPageBreak/>
        <w:t xml:space="preserve"> </w:t>
      </w:r>
      <w:r w:rsidRPr="00DE15B3">
        <w:rPr>
          <w:rFonts w:ascii="Times New Roman" w:eastAsia="Times New Roman" w:hAnsi="Times New Roman" w:cs="Times New Roman"/>
          <w:kern w:val="0"/>
          <w:sz w:val="28"/>
          <w:szCs w:val="28"/>
          <w:u w:val="single"/>
          <w:lang w:eastAsia="ru-RU" w:bidi="ar-SA"/>
        </w:rPr>
        <w:t>Обществознание</w:t>
      </w:r>
      <w:r>
        <w:rPr>
          <w:rFonts w:ascii="Times New Roman" w:eastAsia="Times New Roman" w:hAnsi="Times New Roman" w:cs="Times New Roman"/>
          <w:kern w:val="0"/>
          <w:sz w:val="28"/>
          <w:szCs w:val="28"/>
          <w:lang w:eastAsia="ru-RU" w:bidi="ar-SA"/>
        </w:rPr>
        <w:t xml:space="preserve"> –</w:t>
      </w:r>
      <w:r w:rsidR="0054066C">
        <w:rPr>
          <w:rFonts w:ascii="Times New Roman" w:eastAsia="Times New Roman" w:hAnsi="Times New Roman" w:cs="Times New Roman"/>
          <w:kern w:val="0"/>
          <w:sz w:val="28"/>
          <w:szCs w:val="28"/>
          <w:lang w:eastAsia="ru-RU" w:bidi="ar-SA"/>
        </w:rPr>
        <w:t xml:space="preserve"> 7</w:t>
      </w:r>
      <w:r w:rsidR="00DE3E22">
        <w:rPr>
          <w:rFonts w:ascii="Times New Roman" w:eastAsia="Times New Roman" w:hAnsi="Times New Roman" w:cs="Times New Roman"/>
          <w:kern w:val="0"/>
          <w:sz w:val="28"/>
          <w:szCs w:val="28"/>
          <w:lang w:eastAsia="ru-RU" w:bidi="ar-SA"/>
        </w:rPr>
        <w:t>8</w:t>
      </w:r>
      <w:r w:rsidR="004172DF">
        <w:rPr>
          <w:rFonts w:ascii="Times New Roman" w:eastAsia="Times New Roman" w:hAnsi="Times New Roman" w:cs="Times New Roman"/>
          <w:kern w:val="0"/>
          <w:sz w:val="28"/>
          <w:szCs w:val="28"/>
          <w:lang w:eastAsia="ru-RU" w:bidi="ar-SA"/>
        </w:rPr>
        <w:t xml:space="preserve"> общео</w:t>
      </w:r>
      <w:r w:rsidR="0054066C">
        <w:rPr>
          <w:rFonts w:ascii="Times New Roman" w:eastAsia="Times New Roman" w:hAnsi="Times New Roman" w:cs="Times New Roman"/>
          <w:kern w:val="0"/>
          <w:sz w:val="28"/>
          <w:szCs w:val="28"/>
          <w:lang w:eastAsia="ru-RU" w:bidi="ar-SA"/>
        </w:rPr>
        <w:t>бразовательных организаций; 1</w:t>
      </w:r>
      <w:r w:rsidR="00DE3E22">
        <w:rPr>
          <w:rFonts w:ascii="Times New Roman" w:eastAsia="Times New Roman" w:hAnsi="Times New Roman" w:cs="Times New Roman"/>
          <w:kern w:val="0"/>
          <w:sz w:val="28"/>
          <w:szCs w:val="28"/>
          <w:lang w:eastAsia="ru-RU" w:bidi="ar-SA"/>
        </w:rPr>
        <w:t>587</w:t>
      </w:r>
      <w:r w:rsidR="004172DF">
        <w:rPr>
          <w:rFonts w:ascii="Times New Roman" w:eastAsia="Times New Roman" w:hAnsi="Times New Roman" w:cs="Times New Roman"/>
          <w:kern w:val="0"/>
          <w:sz w:val="28"/>
          <w:szCs w:val="28"/>
          <w:lang w:eastAsia="ru-RU" w:bidi="ar-SA"/>
        </w:rPr>
        <w:t xml:space="preserve"> участник</w:t>
      </w:r>
      <w:r w:rsidR="00C07E22">
        <w:rPr>
          <w:rFonts w:ascii="Times New Roman" w:eastAsia="Times New Roman" w:hAnsi="Times New Roman" w:cs="Times New Roman"/>
          <w:kern w:val="0"/>
          <w:sz w:val="28"/>
          <w:szCs w:val="28"/>
          <w:lang w:eastAsia="ru-RU" w:bidi="ar-SA"/>
        </w:rPr>
        <w:t>ов</w:t>
      </w:r>
      <w:r w:rsidR="004172DF">
        <w:rPr>
          <w:rFonts w:ascii="Times New Roman" w:eastAsia="Times New Roman" w:hAnsi="Times New Roman" w:cs="Times New Roman"/>
          <w:kern w:val="0"/>
          <w:sz w:val="28"/>
          <w:szCs w:val="28"/>
          <w:lang w:eastAsia="ru-RU" w:bidi="ar-SA"/>
        </w:rPr>
        <w:t>.</w:t>
      </w:r>
    </w:p>
    <w:p w14:paraId="2CB53828" w14:textId="77777777" w:rsidR="00C07E22" w:rsidRDefault="00C07E22" w:rsidP="004172DF">
      <w:pPr>
        <w:widowControl w:val="0"/>
        <w:suppressAutoHyphens w:val="0"/>
        <w:ind w:firstLine="709"/>
        <w:jc w:val="both"/>
        <w:rPr>
          <w:rFonts w:ascii="Times New Roman" w:eastAsia="Times New Roman" w:hAnsi="Times New Roman" w:cs="Times New Roman"/>
          <w:kern w:val="0"/>
          <w:sz w:val="28"/>
          <w:szCs w:val="28"/>
          <w:lang w:eastAsia="ru-RU" w:bidi="ar-SA"/>
        </w:rPr>
      </w:pPr>
    </w:p>
    <w:tbl>
      <w:tblPr>
        <w:tblW w:w="9341" w:type="dxa"/>
        <w:tblLook w:val="04A0" w:firstRow="1" w:lastRow="0" w:firstColumn="1" w:lastColumn="0" w:noHBand="0" w:noVBand="1"/>
      </w:tblPr>
      <w:tblGrid>
        <w:gridCol w:w="5954"/>
        <w:gridCol w:w="836"/>
        <w:gridCol w:w="1275"/>
        <w:gridCol w:w="1276"/>
      </w:tblGrid>
      <w:tr w:rsidR="0007634E" w:rsidRPr="0007634E" w14:paraId="06B7A0FB" w14:textId="77777777" w:rsidTr="0007634E">
        <w:trPr>
          <w:trHeight w:val="300"/>
        </w:trPr>
        <w:tc>
          <w:tcPr>
            <w:tcW w:w="5954" w:type="dxa"/>
            <w:tcBorders>
              <w:top w:val="nil"/>
              <w:left w:val="nil"/>
              <w:bottom w:val="nil"/>
            </w:tcBorders>
            <w:shd w:val="clear" w:color="auto" w:fill="auto"/>
            <w:noWrap/>
            <w:vAlign w:val="bottom"/>
            <w:hideMark/>
          </w:tcPr>
          <w:p w14:paraId="7FF55DDD" w14:textId="77777777" w:rsidR="0007634E" w:rsidRPr="0007634E" w:rsidRDefault="0007634E" w:rsidP="0007634E">
            <w:pPr>
              <w:suppressAutoHyphens w:val="0"/>
              <w:rPr>
                <w:rFonts w:ascii="Times New Roman" w:eastAsia="Times New Roman" w:hAnsi="Times New Roman" w:cs="Times New Roman"/>
                <w:b/>
                <w:bCs/>
                <w:color w:val="000000"/>
                <w:kern w:val="0"/>
                <w:sz w:val="20"/>
                <w:szCs w:val="20"/>
                <w:lang w:eastAsia="ru-RU" w:bidi="ar-SA"/>
              </w:rPr>
            </w:pPr>
            <w:r w:rsidRPr="0007634E">
              <w:rPr>
                <w:rFonts w:ascii="Times New Roman" w:eastAsia="Times New Roman" w:hAnsi="Times New Roman" w:cs="Times New Roman"/>
                <w:b/>
                <w:bCs/>
                <w:color w:val="000000"/>
                <w:kern w:val="0"/>
                <w:sz w:val="20"/>
                <w:szCs w:val="20"/>
                <w:lang w:eastAsia="ru-RU" w:bidi="ar-SA"/>
              </w:rPr>
              <w:t>Достижение планируемых результатов</w:t>
            </w:r>
          </w:p>
        </w:tc>
        <w:tc>
          <w:tcPr>
            <w:tcW w:w="836" w:type="dxa"/>
            <w:shd w:val="clear" w:color="auto" w:fill="auto"/>
            <w:noWrap/>
            <w:vAlign w:val="bottom"/>
            <w:hideMark/>
          </w:tcPr>
          <w:p w14:paraId="031ED85B" w14:textId="77777777" w:rsidR="0007634E" w:rsidRPr="0007634E" w:rsidRDefault="0007634E" w:rsidP="0007634E">
            <w:pPr>
              <w:suppressAutoHyphens w:val="0"/>
              <w:rPr>
                <w:rFonts w:ascii="Times New Roman" w:eastAsia="Times New Roman" w:hAnsi="Times New Roman" w:cs="Times New Roman"/>
                <w:color w:val="000000"/>
                <w:kern w:val="0"/>
                <w:sz w:val="20"/>
                <w:szCs w:val="20"/>
                <w:lang w:eastAsia="ru-RU" w:bidi="ar-SA"/>
              </w:rPr>
            </w:pPr>
            <w:r w:rsidRPr="0007634E">
              <w:rPr>
                <w:rFonts w:ascii="Times New Roman" w:eastAsia="Times New Roman" w:hAnsi="Times New Roman" w:cs="Times New Roman"/>
                <w:color w:val="000000"/>
                <w:kern w:val="0"/>
                <w:sz w:val="20"/>
                <w:szCs w:val="20"/>
                <w:lang w:eastAsia="ru-RU" w:bidi="ar-SA"/>
              </w:rPr>
              <w:t> </w:t>
            </w:r>
          </w:p>
        </w:tc>
        <w:tc>
          <w:tcPr>
            <w:tcW w:w="1275" w:type="dxa"/>
            <w:shd w:val="clear" w:color="auto" w:fill="auto"/>
            <w:noWrap/>
            <w:vAlign w:val="bottom"/>
            <w:hideMark/>
          </w:tcPr>
          <w:p w14:paraId="515ED248" w14:textId="77777777" w:rsidR="0007634E" w:rsidRPr="0007634E" w:rsidRDefault="0007634E" w:rsidP="0007634E">
            <w:pPr>
              <w:suppressAutoHyphens w:val="0"/>
              <w:rPr>
                <w:rFonts w:ascii="Times New Roman" w:eastAsia="Times New Roman" w:hAnsi="Times New Roman" w:cs="Times New Roman"/>
                <w:color w:val="000000"/>
                <w:kern w:val="0"/>
                <w:sz w:val="20"/>
                <w:szCs w:val="20"/>
                <w:lang w:eastAsia="ru-RU" w:bidi="ar-SA"/>
              </w:rPr>
            </w:pPr>
            <w:r w:rsidRPr="0007634E">
              <w:rPr>
                <w:rFonts w:ascii="Times New Roman" w:eastAsia="Times New Roman" w:hAnsi="Times New Roman" w:cs="Times New Roman"/>
                <w:color w:val="000000"/>
                <w:kern w:val="0"/>
                <w:sz w:val="20"/>
                <w:szCs w:val="20"/>
                <w:lang w:eastAsia="ru-RU" w:bidi="ar-SA"/>
              </w:rPr>
              <w:t> </w:t>
            </w:r>
          </w:p>
        </w:tc>
        <w:tc>
          <w:tcPr>
            <w:tcW w:w="1276" w:type="dxa"/>
            <w:shd w:val="clear" w:color="auto" w:fill="auto"/>
            <w:noWrap/>
            <w:vAlign w:val="bottom"/>
            <w:hideMark/>
          </w:tcPr>
          <w:p w14:paraId="3DB5E8FA" w14:textId="77777777" w:rsidR="0007634E" w:rsidRPr="0007634E" w:rsidRDefault="0007634E" w:rsidP="0007634E">
            <w:pPr>
              <w:suppressAutoHyphens w:val="0"/>
              <w:rPr>
                <w:rFonts w:ascii="Times New Roman" w:eastAsia="Times New Roman" w:hAnsi="Times New Roman" w:cs="Times New Roman"/>
                <w:color w:val="000000"/>
                <w:kern w:val="0"/>
                <w:sz w:val="20"/>
                <w:szCs w:val="20"/>
                <w:lang w:eastAsia="ru-RU" w:bidi="ar-SA"/>
              </w:rPr>
            </w:pPr>
            <w:r w:rsidRPr="0007634E">
              <w:rPr>
                <w:rFonts w:ascii="Times New Roman" w:eastAsia="Times New Roman" w:hAnsi="Times New Roman" w:cs="Times New Roman"/>
                <w:color w:val="000000"/>
                <w:kern w:val="0"/>
                <w:sz w:val="20"/>
                <w:szCs w:val="20"/>
                <w:lang w:eastAsia="ru-RU" w:bidi="ar-SA"/>
              </w:rPr>
              <w:t> </w:t>
            </w:r>
          </w:p>
        </w:tc>
      </w:tr>
      <w:tr w:rsidR="0007634E" w:rsidRPr="0007634E" w14:paraId="79A56813" w14:textId="77777777" w:rsidTr="0007634E">
        <w:trPr>
          <w:trHeight w:val="300"/>
        </w:trPr>
        <w:tc>
          <w:tcPr>
            <w:tcW w:w="5954" w:type="dxa"/>
            <w:tcBorders>
              <w:top w:val="nil"/>
              <w:left w:val="nil"/>
              <w:bottom w:val="nil"/>
            </w:tcBorders>
            <w:shd w:val="clear" w:color="auto" w:fill="auto"/>
            <w:noWrap/>
            <w:vAlign w:val="bottom"/>
            <w:hideMark/>
          </w:tcPr>
          <w:p w14:paraId="4DA76EB6" w14:textId="77777777" w:rsidR="0007634E" w:rsidRPr="0007634E" w:rsidRDefault="0007634E" w:rsidP="0007634E">
            <w:pPr>
              <w:suppressAutoHyphens w:val="0"/>
              <w:rPr>
                <w:rFonts w:ascii="Times New Roman" w:eastAsia="Times New Roman" w:hAnsi="Times New Roman" w:cs="Times New Roman"/>
                <w:b/>
                <w:bCs/>
                <w:color w:val="000000"/>
                <w:kern w:val="0"/>
                <w:sz w:val="20"/>
                <w:szCs w:val="20"/>
                <w:lang w:eastAsia="ru-RU" w:bidi="ar-SA"/>
              </w:rPr>
            </w:pPr>
            <w:r w:rsidRPr="0007634E">
              <w:rPr>
                <w:rFonts w:ascii="Times New Roman" w:eastAsia="Times New Roman" w:hAnsi="Times New Roman" w:cs="Times New Roman"/>
                <w:b/>
                <w:bCs/>
                <w:color w:val="000000"/>
                <w:kern w:val="0"/>
                <w:sz w:val="20"/>
                <w:szCs w:val="20"/>
                <w:lang w:eastAsia="ru-RU" w:bidi="ar-SA"/>
              </w:rPr>
              <w:t>Предмет:</w:t>
            </w:r>
          </w:p>
        </w:tc>
        <w:tc>
          <w:tcPr>
            <w:tcW w:w="2111" w:type="dxa"/>
            <w:gridSpan w:val="2"/>
            <w:tcBorders>
              <w:top w:val="nil"/>
            </w:tcBorders>
            <w:shd w:val="clear" w:color="auto" w:fill="auto"/>
            <w:noWrap/>
            <w:vAlign w:val="bottom"/>
            <w:hideMark/>
          </w:tcPr>
          <w:p w14:paraId="4684EB39" w14:textId="77777777" w:rsidR="0007634E" w:rsidRPr="0007634E" w:rsidRDefault="0007634E" w:rsidP="0007634E">
            <w:pPr>
              <w:suppressAutoHyphens w:val="0"/>
              <w:rPr>
                <w:rFonts w:ascii="Times New Roman" w:eastAsia="Times New Roman" w:hAnsi="Times New Roman" w:cs="Times New Roman"/>
                <w:color w:val="000000"/>
                <w:kern w:val="0"/>
                <w:sz w:val="20"/>
                <w:szCs w:val="20"/>
                <w:lang w:eastAsia="ru-RU" w:bidi="ar-SA"/>
              </w:rPr>
            </w:pPr>
            <w:r w:rsidRPr="0007634E">
              <w:rPr>
                <w:rFonts w:ascii="Times New Roman" w:eastAsia="Times New Roman" w:hAnsi="Times New Roman" w:cs="Times New Roman"/>
                <w:color w:val="000000"/>
                <w:kern w:val="0"/>
                <w:sz w:val="20"/>
                <w:szCs w:val="20"/>
                <w:lang w:eastAsia="ru-RU" w:bidi="ar-SA"/>
              </w:rPr>
              <w:t>Обществознание</w:t>
            </w:r>
          </w:p>
          <w:p w14:paraId="14690569" w14:textId="76A22C28" w:rsidR="0007634E" w:rsidRPr="0007634E" w:rsidRDefault="0007634E" w:rsidP="0007634E">
            <w:pPr>
              <w:suppressAutoHyphens w:val="0"/>
              <w:rPr>
                <w:rFonts w:ascii="Times New Roman" w:eastAsia="Times New Roman" w:hAnsi="Times New Roman" w:cs="Times New Roman"/>
                <w:color w:val="000000"/>
                <w:kern w:val="0"/>
                <w:sz w:val="20"/>
                <w:szCs w:val="20"/>
                <w:lang w:eastAsia="ru-RU" w:bidi="ar-SA"/>
              </w:rPr>
            </w:pPr>
            <w:r w:rsidRPr="0007634E">
              <w:rPr>
                <w:rFonts w:ascii="Times New Roman" w:eastAsia="Times New Roman" w:hAnsi="Times New Roman" w:cs="Times New Roman"/>
                <w:color w:val="000000"/>
                <w:kern w:val="0"/>
                <w:sz w:val="20"/>
                <w:szCs w:val="20"/>
                <w:lang w:eastAsia="ru-RU" w:bidi="ar-SA"/>
              </w:rPr>
              <w:t> </w:t>
            </w:r>
          </w:p>
        </w:tc>
        <w:tc>
          <w:tcPr>
            <w:tcW w:w="1276" w:type="dxa"/>
            <w:tcBorders>
              <w:top w:val="nil"/>
            </w:tcBorders>
            <w:shd w:val="clear" w:color="auto" w:fill="auto"/>
            <w:noWrap/>
            <w:vAlign w:val="bottom"/>
            <w:hideMark/>
          </w:tcPr>
          <w:p w14:paraId="1C0151A2" w14:textId="77777777" w:rsidR="0007634E" w:rsidRPr="0007634E" w:rsidRDefault="0007634E" w:rsidP="0007634E">
            <w:pPr>
              <w:suppressAutoHyphens w:val="0"/>
              <w:rPr>
                <w:rFonts w:ascii="Times New Roman" w:eastAsia="Times New Roman" w:hAnsi="Times New Roman" w:cs="Times New Roman"/>
                <w:color w:val="000000"/>
                <w:kern w:val="0"/>
                <w:sz w:val="20"/>
                <w:szCs w:val="20"/>
                <w:lang w:eastAsia="ru-RU" w:bidi="ar-SA"/>
              </w:rPr>
            </w:pPr>
            <w:r w:rsidRPr="0007634E">
              <w:rPr>
                <w:rFonts w:ascii="Times New Roman" w:eastAsia="Times New Roman" w:hAnsi="Times New Roman" w:cs="Times New Roman"/>
                <w:color w:val="000000"/>
                <w:kern w:val="0"/>
                <w:sz w:val="20"/>
                <w:szCs w:val="20"/>
                <w:lang w:eastAsia="ru-RU" w:bidi="ar-SA"/>
              </w:rPr>
              <w:t> </w:t>
            </w:r>
          </w:p>
        </w:tc>
      </w:tr>
      <w:tr w:rsidR="0007634E" w:rsidRPr="0007634E" w14:paraId="5674F938" w14:textId="77777777" w:rsidTr="0007634E">
        <w:trPr>
          <w:trHeight w:val="300"/>
        </w:trPr>
        <w:tc>
          <w:tcPr>
            <w:tcW w:w="5954" w:type="dxa"/>
            <w:tcBorders>
              <w:top w:val="nil"/>
              <w:left w:val="nil"/>
              <w:bottom w:val="nil"/>
            </w:tcBorders>
            <w:shd w:val="clear" w:color="auto" w:fill="auto"/>
            <w:noWrap/>
            <w:vAlign w:val="bottom"/>
            <w:hideMark/>
          </w:tcPr>
          <w:p w14:paraId="599691E5" w14:textId="77777777" w:rsidR="0007634E" w:rsidRPr="0007634E" w:rsidRDefault="0007634E" w:rsidP="0007634E">
            <w:pPr>
              <w:suppressAutoHyphens w:val="0"/>
              <w:rPr>
                <w:rFonts w:ascii="Times New Roman" w:eastAsia="Times New Roman" w:hAnsi="Times New Roman" w:cs="Times New Roman"/>
                <w:b/>
                <w:bCs/>
                <w:color w:val="000000"/>
                <w:kern w:val="0"/>
                <w:sz w:val="20"/>
                <w:szCs w:val="20"/>
                <w:lang w:eastAsia="ru-RU" w:bidi="ar-SA"/>
              </w:rPr>
            </w:pPr>
            <w:r w:rsidRPr="0007634E">
              <w:rPr>
                <w:rFonts w:ascii="Times New Roman" w:eastAsia="Times New Roman" w:hAnsi="Times New Roman" w:cs="Times New Roman"/>
                <w:b/>
                <w:bCs/>
                <w:color w:val="000000"/>
                <w:kern w:val="0"/>
                <w:sz w:val="20"/>
                <w:szCs w:val="20"/>
                <w:lang w:eastAsia="ru-RU" w:bidi="ar-SA"/>
              </w:rPr>
              <w:t>Максимальный первичный балл:</w:t>
            </w:r>
          </w:p>
        </w:tc>
        <w:tc>
          <w:tcPr>
            <w:tcW w:w="836" w:type="dxa"/>
            <w:tcBorders>
              <w:top w:val="nil"/>
            </w:tcBorders>
            <w:shd w:val="clear" w:color="auto" w:fill="auto"/>
            <w:noWrap/>
            <w:vAlign w:val="bottom"/>
            <w:hideMark/>
          </w:tcPr>
          <w:p w14:paraId="0067D4BD" w14:textId="77777777" w:rsidR="0007634E" w:rsidRPr="0007634E" w:rsidRDefault="0007634E" w:rsidP="0007634E">
            <w:pPr>
              <w:suppressAutoHyphens w:val="0"/>
              <w:jc w:val="right"/>
              <w:rPr>
                <w:rFonts w:ascii="Times New Roman" w:eastAsia="Times New Roman" w:hAnsi="Times New Roman" w:cs="Times New Roman"/>
                <w:color w:val="000000"/>
                <w:kern w:val="0"/>
                <w:sz w:val="20"/>
                <w:szCs w:val="20"/>
                <w:lang w:eastAsia="ru-RU" w:bidi="ar-SA"/>
              </w:rPr>
            </w:pPr>
            <w:r w:rsidRPr="0007634E">
              <w:rPr>
                <w:rFonts w:ascii="Times New Roman" w:eastAsia="Times New Roman" w:hAnsi="Times New Roman" w:cs="Times New Roman"/>
                <w:color w:val="000000"/>
                <w:kern w:val="0"/>
                <w:sz w:val="20"/>
                <w:szCs w:val="20"/>
                <w:lang w:eastAsia="ru-RU" w:bidi="ar-SA"/>
              </w:rPr>
              <w:t>22</w:t>
            </w:r>
          </w:p>
        </w:tc>
        <w:tc>
          <w:tcPr>
            <w:tcW w:w="1275" w:type="dxa"/>
            <w:tcBorders>
              <w:top w:val="nil"/>
            </w:tcBorders>
            <w:shd w:val="clear" w:color="auto" w:fill="auto"/>
            <w:noWrap/>
            <w:vAlign w:val="bottom"/>
            <w:hideMark/>
          </w:tcPr>
          <w:p w14:paraId="2A590245" w14:textId="77777777" w:rsidR="0007634E" w:rsidRPr="0007634E" w:rsidRDefault="0007634E" w:rsidP="0007634E">
            <w:pPr>
              <w:suppressAutoHyphens w:val="0"/>
              <w:rPr>
                <w:rFonts w:ascii="Times New Roman" w:eastAsia="Times New Roman" w:hAnsi="Times New Roman" w:cs="Times New Roman"/>
                <w:color w:val="000000"/>
                <w:kern w:val="0"/>
                <w:sz w:val="20"/>
                <w:szCs w:val="20"/>
                <w:lang w:eastAsia="ru-RU" w:bidi="ar-SA"/>
              </w:rPr>
            </w:pPr>
            <w:r w:rsidRPr="0007634E">
              <w:rPr>
                <w:rFonts w:ascii="Times New Roman" w:eastAsia="Times New Roman" w:hAnsi="Times New Roman" w:cs="Times New Roman"/>
                <w:color w:val="000000"/>
                <w:kern w:val="0"/>
                <w:sz w:val="20"/>
                <w:szCs w:val="20"/>
                <w:lang w:eastAsia="ru-RU" w:bidi="ar-SA"/>
              </w:rPr>
              <w:t> </w:t>
            </w:r>
          </w:p>
        </w:tc>
        <w:tc>
          <w:tcPr>
            <w:tcW w:w="1276" w:type="dxa"/>
            <w:tcBorders>
              <w:top w:val="nil"/>
            </w:tcBorders>
            <w:shd w:val="clear" w:color="auto" w:fill="auto"/>
            <w:noWrap/>
            <w:vAlign w:val="bottom"/>
            <w:hideMark/>
          </w:tcPr>
          <w:p w14:paraId="33B8DFF8" w14:textId="77777777" w:rsidR="0007634E" w:rsidRPr="0007634E" w:rsidRDefault="0007634E" w:rsidP="0007634E">
            <w:pPr>
              <w:suppressAutoHyphens w:val="0"/>
              <w:rPr>
                <w:rFonts w:ascii="Times New Roman" w:eastAsia="Times New Roman" w:hAnsi="Times New Roman" w:cs="Times New Roman"/>
                <w:color w:val="000000"/>
                <w:kern w:val="0"/>
                <w:sz w:val="20"/>
                <w:szCs w:val="20"/>
                <w:lang w:eastAsia="ru-RU" w:bidi="ar-SA"/>
              </w:rPr>
            </w:pPr>
            <w:r w:rsidRPr="0007634E">
              <w:rPr>
                <w:rFonts w:ascii="Times New Roman" w:eastAsia="Times New Roman" w:hAnsi="Times New Roman" w:cs="Times New Roman"/>
                <w:color w:val="000000"/>
                <w:kern w:val="0"/>
                <w:sz w:val="20"/>
                <w:szCs w:val="20"/>
                <w:lang w:eastAsia="ru-RU" w:bidi="ar-SA"/>
              </w:rPr>
              <w:t> </w:t>
            </w:r>
          </w:p>
        </w:tc>
      </w:tr>
      <w:tr w:rsidR="0007634E" w:rsidRPr="0007634E" w14:paraId="7D231063" w14:textId="77777777" w:rsidTr="0007634E">
        <w:trPr>
          <w:trHeight w:val="300"/>
        </w:trPr>
        <w:tc>
          <w:tcPr>
            <w:tcW w:w="5954" w:type="dxa"/>
            <w:tcBorders>
              <w:top w:val="nil"/>
              <w:left w:val="nil"/>
              <w:bottom w:val="nil"/>
            </w:tcBorders>
            <w:shd w:val="clear" w:color="auto" w:fill="auto"/>
            <w:noWrap/>
            <w:vAlign w:val="bottom"/>
            <w:hideMark/>
          </w:tcPr>
          <w:p w14:paraId="6089C829" w14:textId="77777777" w:rsidR="0007634E" w:rsidRPr="0007634E" w:rsidRDefault="0007634E" w:rsidP="0007634E">
            <w:pPr>
              <w:suppressAutoHyphens w:val="0"/>
              <w:rPr>
                <w:rFonts w:ascii="Times New Roman" w:eastAsia="Times New Roman" w:hAnsi="Times New Roman" w:cs="Times New Roman"/>
                <w:b/>
                <w:bCs/>
                <w:color w:val="000000"/>
                <w:kern w:val="0"/>
                <w:sz w:val="20"/>
                <w:szCs w:val="20"/>
                <w:lang w:eastAsia="ru-RU" w:bidi="ar-SA"/>
              </w:rPr>
            </w:pPr>
            <w:r w:rsidRPr="0007634E">
              <w:rPr>
                <w:rFonts w:ascii="Times New Roman" w:eastAsia="Times New Roman" w:hAnsi="Times New Roman" w:cs="Times New Roman"/>
                <w:b/>
                <w:bCs/>
                <w:color w:val="000000"/>
                <w:kern w:val="0"/>
                <w:sz w:val="20"/>
                <w:szCs w:val="20"/>
                <w:lang w:eastAsia="ru-RU" w:bidi="ar-SA"/>
              </w:rPr>
              <w:t>Дата:</w:t>
            </w:r>
          </w:p>
        </w:tc>
        <w:tc>
          <w:tcPr>
            <w:tcW w:w="2111" w:type="dxa"/>
            <w:gridSpan w:val="2"/>
            <w:tcBorders>
              <w:top w:val="nil"/>
            </w:tcBorders>
            <w:shd w:val="clear" w:color="auto" w:fill="auto"/>
            <w:noWrap/>
            <w:vAlign w:val="bottom"/>
            <w:hideMark/>
          </w:tcPr>
          <w:p w14:paraId="1D4BEEEE" w14:textId="77777777" w:rsidR="0007634E" w:rsidRPr="0007634E" w:rsidRDefault="0007634E" w:rsidP="0007634E">
            <w:pPr>
              <w:suppressAutoHyphens w:val="0"/>
              <w:rPr>
                <w:rFonts w:ascii="Times New Roman" w:eastAsia="Times New Roman" w:hAnsi="Times New Roman" w:cs="Times New Roman"/>
                <w:color w:val="000000"/>
                <w:kern w:val="0"/>
                <w:sz w:val="20"/>
                <w:szCs w:val="20"/>
                <w:lang w:eastAsia="ru-RU" w:bidi="ar-SA"/>
              </w:rPr>
            </w:pPr>
            <w:r w:rsidRPr="0007634E">
              <w:rPr>
                <w:rFonts w:ascii="Times New Roman" w:eastAsia="Times New Roman" w:hAnsi="Times New Roman" w:cs="Times New Roman"/>
                <w:color w:val="000000"/>
                <w:kern w:val="0"/>
                <w:sz w:val="20"/>
                <w:szCs w:val="20"/>
                <w:lang w:eastAsia="ru-RU" w:bidi="ar-SA"/>
              </w:rPr>
              <w:t>15.03.2023</w:t>
            </w:r>
          </w:p>
          <w:p w14:paraId="0350C12A" w14:textId="4841BF12" w:rsidR="0007634E" w:rsidRPr="0007634E" w:rsidRDefault="0007634E" w:rsidP="0007634E">
            <w:pPr>
              <w:suppressAutoHyphens w:val="0"/>
              <w:rPr>
                <w:rFonts w:ascii="Times New Roman" w:eastAsia="Times New Roman" w:hAnsi="Times New Roman" w:cs="Times New Roman"/>
                <w:color w:val="000000"/>
                <w:kern w:val="0"/>
                <w:sz w:val="20"/>
                <w:szCs w:val="20"/>
                <w:lang w:eastAsia="ru-RU" w:bidi="ar-SA"/>
              </w:rPr>
            </w:pPr>
            <w:r w:rsidRPr="0007634E">
              <w:rPr>
                <w:rFonts w:ascii="Times New Roman" w:eastAsia="Times New Roman" w:hAnsi="Times New Roman" w:cs="Times New Roman"/>
                <w:color w:val="000000"/>
                <w:kern w:val="0"/>
                <w:sz w:val="20"/>
                <w:szCs w:val="20"/>
                <w:lang w:eastAsia="ru-RU" w:bidi="ar-SA"/>
              </w:rPr>
              <w:t> </w:t>
            </w:r>
          </w:p>
        </w:tc>
        <w:tc>
          <w:tcPr>
            <w:tcW w:w="1276" w:type="dxa"/>
            <w:tcBorders>
              <w:top w:val="nil"/>
            </w:tcBorders>
            <w:shd w:val="clear" w:color="auto" w:fill="auto"/>
            <w:noWrap/>
            <w:vAlign w:val="bottom"/>
            <w:hideMark/>
          </w:tcPr>
          <w:p w14:paraId="4C0F2C4B" w14:textId="77777777" w:rsidR="0007634E" w:rsidRPr="0007634E" w:rsidRDefault="0007634E" w:rsidP="0007634E">
            <w:pPr>
              <w:suppressAutoHyphens w:val="0"/>
              <w:rPr>
                <w:rFonts w:ascii="Times New Roman" w:eastAsia="Times New Roman" w:hAnsi="Times New Roman" w:cs="Times New Roman"/>
                <w:color w:val="000000"/>
                <w:kern w:val="0"/>
                <w:sz w:val="20"/>
                <w:szCs w:val="20"/>
                <w:lang w:eastAsia="ru-RU" w:bidi="ar-SA"/>
              </w:rPr>
            </w:pPr>
            <w:r w:rsidRPr="0007634E">
              <w:rPr>
                <w:rFonts w:ascii="Times New Roman" w:eastAsia="Times New Roman" w:hAnsi="Times New Roman" w:cs="Times New Roman"/>
                <w:color w:val="000000"/>
                <w:kern w:val="0"/>
                <w:sz w:val="20"/>
                <w:szCs w:val="20"/>
                <w:lang w:eastAsia="ru-RU" w:bidi="ar-SA"/>
              </w:rPr>
              <w:t> </w:t>
            </w:r>
          </w:p>
        </w:tc>
      </w:tr>
      <w:tr w:rsidR="0007634E" w:rsidRPr="0007634E" w14:paraId="4F99F639" w14:textId="77777777" w:rsidTr="0007634E">
        <w:trPr>
          <w:trHeight w:val="300"/>
        </w:trPr>
        <w:tc>
          <w:tcPr>
            <w:tcW w:w="5954" w:type="dxa"/>
            <w:tcBorders>
              <w:top w:val="nil"/>
              <w:left w:val="nil"/>
              <w:bottom w:val="nil"/>
            </w:tcBorders>
            <w:shd w:val="clear" w:color="auto" w:fill="auto"/>
            <w:noWrap/>
            <w:vAlign w:val="bottom"/>
            <w:hideMark/>
          </w:tcPr>
          <w:p w14:paraId="4538A053" w14:textId="77777777" w:rsidR="0007634E" w:rsidRPr="0007634E" w:rsidRDefault="0007634E" w:rsidP="0007634E">
            <w:pPr>
              <w:suppressAutoHyphens w:val="0"/>
              <w:rPr>
                <w:rFonts w:ascii="Times New Roman" w:eastAsia="Times New Roman" w:hAnsi="Times New Roman" w:cs="Times New Roman"/>
                <w:color w:val="000000"/>
                <w:kern w:val="0"/>
                <w:sz w:val="20"/>
                <w:szCs w:val="20"/>
                <w:lang w:eastAsia="ru-RU" w:bidi="ar-SA"/>
              </w:rPr>
            </w:pPr>
          </w:p>
        </w:tc>
        <w:tc>
          <w:tcPr>
            <w:tcW w:w="836" w:type="dxa"/>
            <w:tcBorders>
              <w:top w:val="nil"/>
              <w:bottom w:val="nil"/>
            </w:tcBorders>
            <w:shd w:val="clear" w:color="auto" w:fill="auto"/>
            <w:noWrap/>
            <w:vAlign w:val="bottom"/>
            <w:hideMark/>
          </w:tcPr>
          <w:p w14:paraId="286B5B75" w14:textId="77777777" w:rsidR="0007634E" w:rsidRPr="0007634E" w:rsidRDefault="0007634E" w:rsidP="0007634E">
            <w:pPr>
              <w:suppressAutoHyphens w:val="0"/>
              <w:rPr>
                <w:rFonts w:ascii="Times New Roman" w:eastAsia="Times New Roman" w:hAnsi="Times New Roman" w:cs="Times New Roman"/>
                <w:color w:val="000000"/>
                <w:kern w:val="0"/>
                <w:sz w:val="20"/>
                <w:szCs w:val="20"/>
                <w:lang w:eastAsia="ru-RU" w:bidi="ar-SA"/>
              </w:rPr>
            </w:pPr>
            <w:r w:rsidRPr="0007634E">
              <w:rPr>
                <w:rFonts w:ascii="Times New Roman" w:eastAsia="Times New Roman" w:hAnsi="Times New Roman" w:cs="Times New Roman"/>
                <w:color w:val="000000"/>
                <w:kern w:val="0"/>
                <w:sz w:val="20"/>
                <w:szCs w:val="20"/>
                <w:lang w:eastAsia="ru-RU" w:bidi="ar-SA"/>
              </w:rPr>
              <w:t> </w:t>
            </w:r>
          </w:p>
        </w:tc>
        <w:tc>
          <w:tcPr>
            <w:tcW w:w="1275" w:type="dxa"/>
            <w:tcBorders>
              <w:top w:val="nil"/>
              <w:bottom w:val="nil"/>
            </w:tcBorders>
            <w:shd w:val="clear" w:color="auto" w:fill="auto"/>
            <w:noWrap/>
            <w:vAlign w:val="bottom"/>
            <w:hideMark/>
          </w:tcPr>
          <w:p w14:paraId="39A06009" w14:textId="77777777" w:rsidR="0007634E" w:rsidRPr="0007634E" w:rsidRDefault="0007634E" w:rsidP="0007634E">
            <w:pPr>
              <w:suppressAutoHyphens w:val="0"/>
              <w:rPr>
                <w:rFonts w:ascii="Times New Roman" w:eastAsia="Times New Roman" w:hAnsi="Times New Roman" w:cs="Times New Roman"/>
                <w:color w:val="000000"/>
                <w:kern w:val="0"/>
                <w:sz w:val="20"/>
                <w:szCs w:val="20"/>
                <w:lang w:eastAsia="ru-RU" w:bidi="ar-SA"/>
              </w:rPr>
            </w:pPr>
            <w:r w:rsidRPr="0007634E">
              <w:rPr>
                <w:rFonts w:ascii="Times New Roman" w:eastAsia="Times New Roman" w:hAnsi="Times New Roman" w:cs="Times New Roman"/>
                <w:color w:val="000000"/>
                <w:kern w:val="0"/>
                <w:sz w:val="20"/>
                <w:szCs w:val="20"/>
                <w:lang w:eastAsia="ru-RU" w:bidi="ar-SA"/>
              </w:rPr>
              <w:t> </w:t>
            </w:r>
          </w:p>
        </w:tc>
        <w:tc>
          <w:tcPr>
            <w:tcW w:w="1276" w:type="dxa"/>
            <w:tcBorders>
              <w:top w:val="nil"/>
              <w:bottom w:val="nil"/>
            </w:tcBorders>
            <w:shd w:val="clear" w:color="auto" w:fill="auto"/>
            <w:noWrap/>
            <w:vAlign w:val="bottom"/>
            <w:hideMark/>
          </w:tcPr>
          <w:p w14:paraId="58910C84" w14:textId="77777777" w:rsidR="0007634E" w:rsidRPr="0007634E" w:rsidRDefault="0007634E" w:rsidP="0007634E">
            <w:pPr>
              <w:suppressAutoHyphens w:val="0"/>
              <w:rPr>
                <w:rFonts w:ascii="Times New Roman" w:eastAsia="Times New Roman" w:hAnsi="Times New Roman" w:cs="Times New Roman"/>
                <w:color w:val="000000"/>
                <w:kern w:val="0"/>
                <w:sz w:val="20"/>
                <w:szCs w:val="20"/>
                <w:lang w:eastAsia="ru-RU" w:bidi="ar-SA"/>
              </w:rPr>
            </w:pPr>
            <w:r w:rsidRPr="0007634E">
              <w:rPr>
                <w:rFonts w:ascii="Times New Roman" w:eastAsia="Times New Roman" w:hAnsi="Times New Roman" w:cs="Times New Roman"/>
                <w:color w:val="000000"/>
                <w:kern w:val="0"/>
                <w:sz w:val="20"/>
                <w:szCs w:val="20"/>
                <w:lang w:eastAsia="ru-RU" w:bidi="ar-SA"/>
              </w:rPr>
              <w:t> </w:t>
            </w:r>
          </w:p>
        </w:tc>
      </w:tr>
      <w:tr w:rsidR="0007634E" w:rsidRPr="0007634E" w14:paraId="1FEE9864" w14:textId="77777777" w:rsidTr="0007634E">
        <w:trPr>
          <w:trHeight w:val="767"/>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6087D37A" w14:textId="77777777" w:rsidR="0007634E" w:rsidRPr="0007634E" w:rsidRDefault="0007634E" w:rsidP="0007634E">
            <w:pPr>
              <w:suppressAutoHyphens w:val="0"/>
              <w:rPr>
                <w:rFonts w:ascii="Times New Roman" w:eastAsia="Times New Roman" w:hAnsi="Times New Roman" w:cs="Times New Roman"/>
                <w:b/>
                <w:bCs/>
                <w:color w:val="000000"/>
                <w:kern w:val="0"/>
                <w:sz w:val="20"/>
                <w:szCs w:val="20"/>
                <w:lang w:eastAsia="ru-RU" w:bidi="ar-SA"/>
              </w:rPr>
            </w:pPr>
            <w:r w:rsidRPr="0007634E">
              <w:rPr>
                <w:rFonts w:ascii="Times New Roman" w:eastAsia="Times New Roman" w:hAnsi="Times New Roman" w:cs="Times New Roman"/>
                <w:b/>
                <w:bCs/>
                <w:color w:val="000000"/>
                <w:kern w:val="0"/>
                <w:sz w:val="20"/>
                <w:szCs w:val="20"/>
                <w:lang w:eastAsia="ru-RU" w:bidi="ar-SA"/>
              </w:rPr>
              <w:t>Блоки ПООП обучающийся научится / получит возможность научиться или проверяемые требования (умения) в соответствии с ФГОС (ФК ГОС)</w:t>
            </w:r>
          </w:p>
        </w:tc>
        <w:tc>
          <w:tcPr>
            <w:tcW w:w="836" w:type="dxa"/>
            <w:tcBorders>
              <w:top w:val="single" w:sz="4" w:space="0" w:color="auto"/>
              <w:left w:val="nil"/>
              <w:bottom w:val="single" w:sz="4" w:space="0" w:color="auto"/>
              <w:right w:val="single" w:sz="4" w:space="0" w:color="auto"/>
            </w:tcBorders>
            <w:shd w:val="clear" w:color="auto" w:fill="auto"/>
            <w:hideMark/>
          </w:tcPr>
          <w:p w14:paraId="55C8E94D" w14:textId="77777777" w:rsidR="0007634E" w:rsidRPr="0007634E" w:rsidRDefault="0007634E" w:rsidP="0007634E">
            <w:pPr>
              <w:suppressAutoHyphens w:val="0"/>
              <w:rPr>
                <w:rFonts w:ascii="Times New Roman" w:eastAsia="Times New Roman" w:hAnsi="Times New Roman" w:cs="Times New Roman"/>
                <w:b/>
                <w:bCs/>
                <w:color w:val="000000"/>
                <w:kern w:val="0"/>
                <w:sz w:val="20"/>
                <w:szCs w:val="20"/>
                <w:lang w:eastAsia="ru-RU" w:bidi="ar-SA"/>
              </w:rPr>
            </w:pPr>
            <w:r w:rsidRPr="0007634E">
              <w:rPr>
                <w:rFonts w:ascii="Times New Roman" w:eastAsia="Times New Roman" w:hAnsi="Times New Roman" w:cs="Times New Roman"/>
                <w:b/>
                <w:bCs/>
                <w:color w:val="000000"/>
                <w:kern w:val="0"/>
                <w:sz w:val="20"/>
                <w:szCs w:val="20"/>
                <w:lang w:eastAsia="ru-RU" w:bidi="ar-SA"/>
              </w:rPr>
              <w:t>Макс балл</w:t>
            </w:r>
          </w:p>
        </w:tc>
        <w:tc>
          <w:tcPr>
            <w:tcW w:w="1275" w:type="dxa"/>
            <w:tcBorders>
              <w:top w:val="single" w:sz="4" w:space="0" w:color="auto"/>
              <w:left w:val="nil"/>
              <w:bottom w:val="single" w:sz="4" w:space="0" w:color="auto"/>
              <w:right w:val="single" w:sz="4" w:space="0" w:color="auto"/>
            </w:tcBorders>
            <w:shd w:val="clear" w:color="auto" w:fill="auto"/>
            <w:hideMark/>
          </w:tcPr>
          <w:p w14:paraId="17AB2417" w14:textId="77777777" w:rsidR="0007634E" w:rsidRPr="0007634E" w:rsidRDefault="0007634E" w:rsidP="0007634E">
            <w:pPr>
              <w:suppressAutoHyphens w:val="0"/>
              <w:rPr>
                <w:rFonts w:ascii="Times New Roman" w:eastAsia="Times New Roman" w:hAnsi="Times New Roman" w:cs="Times New Roman"/>
                <w:b/>
                <w:bCs/>
                <w:color w:val="000000"/>
                <w:kern w:val="0"/>
                <w:sz w:val="20"/>
                <w:szCs w:val="20"/>
                <w:lang w:eastAsia="ru-RU" w:bidi="ar-SA"/>
              </w:rPr>
            </w:pPr>
            <w:r w:rsidRPr="0007634E">
              <w:rPr>
                <w:rFonts w:ascii="Times New Roman" w:eastAsia="Times New Roman" w:hAnsi="Times New Roman" w:cs="Times New Roman"/>
                <w:b/>
                <w:bCs/>
                <w:color w:val="000000"/>
                <w:kern w:val="0"/>
                <w:sz w:val="20"/>
                <w:szCs w:val="20"/>
                <w:lang w:eastAsia="ru-RU" w:bidi="ar-SA"/>
              </w:rPr>
              <w:t>Республика Адыгея (Адыгея)</w:t>
            </w:r>
          </w:p>
        </w:tc>
        <w:tc>
          <w:tcPr>
            <w:tcW w:w="1276" w:type="dxa"/>
            <w:tcBorders>
              <w:top w:val="single" w:sz="4" w:space="0" w:color="auto"/>
              <w:left w:val="nil"/>
              <w:bottom w:val="single" w:sz="4" w:space="0" w:color="auto"/>
              <w:right w:val="single" w:sz="4" w:space="0" w:color="auto"/>
            </w:tcBorders>
            <w:shd w:val="clear" w:color="auto" w:fill="auto"/>
            <w:hideMark/>
          </w:tcPr>
          <w:p w14:paraId="1B94362A" w14:textId="77777777" w:rsidR="0007634E" w:rsidRPr="0007634E" w:rsidRDefault="0007634E" w:rsidP="0007634E">
            <w:pPr>
              <w:suppressAutoHyphens w:val="0"/>
              <w:rPr>
                <w:rFonts w:ascii="Times New Roman" w:eastAsia="Times New Roman" w:hAnsi="Times New Roman" w:cs="Times New Roman"/>
                <w:b/>
                <w:bCs/>
                <w:color w:val="000000"/>
                <w:kern w:val="0"/>
                <w:sz w:val="20"/>
                <w:szCs w:val="20"/>
                <w:lang w:eastAsia="ru-RU" w:bidi="ar-SA"/>
              </w:rPr>
            </w:pPr>
            <w:r w:rsidRPr="0007634E">
              <w:rPr>
                <w:rFonts w:ascii="Times New Roman" w:eastAsia="Times New Roman" w:hAnsi="Times New Roman" w:cs="Times New Roman"/>
                <w:b/>
                <w:bCs/>
                <w:color w:val="000000"/>
                <w:kern w:val="0"/>
                <w:sz w:val="20"/>
                <w:szCs w:val="20"/>
                <w:lang w:eastAsia="ru-RU" w:bidi="ar-SA"/>
              </w:rPr>
              <w:t>РФ</w:t>
            </w:r>
          </w:p>
        </w:tc>
      </w:tr>
      <w:tr w:rsidR="0007634E" w:rsidRPr="0007634E" w14:paraId="04F9F67B" w14:textId="77777777" w:rsidTr="0007634E">
        <w:trPr>
          <w:trHeight w:val="300"/>
        </w:trPr>
        <w:tc>
          <w:tcPr>
            <w:tcW w:w="5954" w:type="dxa"/>
            <w:tcBorders>
              <w:top w:val="nil"/>
              <w:left w:val="single" w:sz="4" w:space="0" w:color="auto"/>
              <w:bottom w:val="single" w:sz="4" w:space="0" w:color="auto"/>
              <w:right w:val="single" w:sz="4" w:space="0" w:color="auto"/>
            </w:tcBorders>
            <w:shd w:val="clear" w:color="auto" w:fill="auto"/>
            <w:hideMark/>
          </w:tcPr>
          <w:p w14:paraId="1F58F179" w14:textId="77777777" w:rsidR="0007634E" w:rsidRPr="0007634E" w:rsidRDefault="0007634E" w:rsidP="0007634E">
            <w:pPr>
              <w:suppressAutoHyphens w:val="0"/>
              <w:rPr>
                <w:rFonts w:ascii="Times New Roman" w:eastAsia="Times New Roman" w:hAnsi="Times New Roman" w:cs="Times New Roman"/>
                <w:color w:val="000000"/>
                <w:kern w:val="0"/>
                <w:sz w:val="20"/>
                <w:szCs w:val="20"/>
                <w:lang w:eastAsia="ru-RU" w:bidi="ar-SA"/>
              </w:rPr>
            </w:pPr>
            <w:r w:rsidRPr="0007634E">
              <w:rPr>
                <w:rFonts w:ascii="Times New Roman" w:eastAsia="Times New Roman" w:hAnsi="Times New Roman" w:cs="Times New Roman"/>
                <w:color w:val="000000"/>
                <w:kern w:val="0"/>
                <w:sz w:val="20"/>
                <w:szCs w:val="20"/>
                <w:lang w:eastAsia="ru-RU" w:bidi="ar-SA"/>
              </w:rPr>
              <w:t> </w:t>
            </w:r>
          </w:p>
        </w:tc>
        <w:tc>
          <w:tcPr>
            <w:tcW w:w="836" w:type="dxa"/>
            <w:tcBorders>
              <w:top w:val="nil"/>
              <w:left w:val="nil"/>
              <w:bottom w:val="single" w:sz="4" w:space="0" w:color="auto"/>
              <w:right w:val="single" w:sz="4" w:space="0" w:color="auto"/>
            </w:tcBorders>
            <w:shd w:val="clear" w:color="auto" w:fill="auto"/>
            <w:hideMark/>
          </w:tcPr>
          <w:p w14:paraId="32346AD3" w14:textId="77777777" w:rsidR="0007634E" w:rsidRPr="0007634E" w:rsidRDefault="0007634E" w:rsidP="0007634E">
            <w:pPr>
              <w:suppressAutoHyphens w:val="0"/>
              <w:rPr>
                <w:rFonts w:ascii="Times New Roman" w:eastAsia="Times New Roman" w:hAnsi="Times New Roman" w:cs="Times New Roman"/>
                <w:color w:val="000000"/>
                <w:kern w:val="0"/>
                <w:sz w:val="20"/>
                <w:szCs w:val="20"/>
                <w:lang w:eastAsia="ru-RU" w:bidi="ar-SA"/>
              </w:rPr>
            </w:pPr>
            <w:r w:rsidRPr="0007634E">
              <w:rPr>
                <w:rFonts w:ascii="Times New Roman" w:eastAsia="Times New Roman" w:hAnsi="Times New Roman" w:cs="Times New Roman"/>
                <w:color w:val="000000"/>
                <w:kern w:val="0"/>
                <w:sz w:val="20"/>
                <w:szCs w:val="20"/>
                <w:lang w:eastAsia="ru-RU" w:bidi="ar-SA"/>
              </w:rPr>
              <w:t> </w:t>
            </w:r>
          </w:p>
        </w:tc>
        <w:tc>
          <w:tcPr>
            <w:tcW w:w="1275" w:type="dxa"/>
            <w:tcBorders>
              <w:top w:val="nil"/>
              <w:left w:val="nil"/>
              <w:bottom w:val="single" w:sz="4" w:space="0" w:color="auto"/>
              <w:right w:val="single" w:sz="4" w:space="0" w:color="auto"/>
            </w:tcBorders>
            <w:shd w:val="clear" w:color="auto" w:fill="auto"/>
            <w:hideMark/>
          </w:tcPr>
          <w:p w14:paraId="1FF2FF84" w14:textId="77777777" w:rsidR="0007634E" w:rsidRPr="0007634E" w:rsidRDefault="0007634E" w:rsidP="0007634E">
            <w:pPr>
              <w:suppressAutoHyphens w:val="0"/>
              <w:rPr>
                <w:rFonts w:ascii="Times New Roman" w:eastAsia="Times New Roman" w:hAnsi="Times New Roman" w:cs="Times New Roman"/>
                <w:b/>
                <w:bCs/>
                <w:color w:val="000000"/>
                <w:kern w:val="0"/>
                <w:sz w:val="20"/>
                <w:szCs w:val="20"/>
                <w:lang w:eastAsia="ru-RU" w:bidi="ar-SA"/>
              </w:rPr>
            </w:pPr>
            <w:r w:rsidRPr="0007634E">
              <w:rPr>
                <w:rFonts w:ascii="Times New Roman" w:eastAsia="Times New Roman" w:hAnsi="Times New Roman" w:cs="Times New Roman"/>
                <w:b/>
                <w:bCs/>
                <w:color w:val="000000"/>
                <w:kern w:val="0"/>
                <w:sz w:val="20"/>
                <w:szCs w:val="20"/>
                <w:lang w:eastAsia="ru-RU" w:bidi="ar-SA"/>
              </w:rPr>
              <w:t>1587 уч.</w:t>
            </w:r>
          </w:p>
        </w:tc>
        <w:tc>
          <w:tcPr>
            <w:tcW w:w="1276" w:type="dxa"/>
            <w:tcBorders>
              <w:top w:val="nil"/>
              <w:left w:val="nil"/>
              <w:bottom w:val="single" w:sz="4" w:space="0" w:color="auto"/>
              <w:right w:val="single" w:sz="4" w:space="0" w:color="auto"/>
            </w:tcBorders>
            <w:shd w:val="clear" w:color="auto" w:fill="auto"/>
            <w:hideMark/>
          </w:tcPr>
          <w:p w14:paraId="48411CC8" w14:textId="77777777" w:rsidR="0007634E" w:rsidRPr="0007634E" w:rsidRDefault="0007634E" w:rsidP="0007634E">
            <w:pPr>
              <w:suppressAutoHyphens w:val="0"/>
              <w:rPr>
                <w:rFonts w:ascii="Times New Roman" w:eastAsia="Times New Roman" w:hAnsi="Times New Roman" w:cs="Times New Roman"/>
                <w:b/>
                <w:bCs/>
                <w:color w:val="000000"/>
                <w:kern w:val="0"/>
                <w:sz w:val="20"/>
                <w:szCs w:val="20"/>
                <w:lang w:eastAsia="ru-RU" w:bidi="ar-SA"/>
              </w:rPr>
            </w:pPr>
            <w:r w:rsidRPr="0007634E">
              <w:rPr>
                <w:rFonts w:ascii="Times New Roman" w:eastAsia="Times New Roman" w:hAnsi="Times New Roman" w:cs="Times New Roman"/>
                <w:b/>
                <w:bCs/>
                <w:color w:val="000000"/>
                <w:kern w:val="0"/>
                <w:sz w:val="20"/>
                <w:szCs w:val="20"/>
                <w:lang w:eastAsia="ru-RU" w:bidi="ar-SA"/>
              </w:rPr>
              <w:t>438499 уч.</w:t>
            </w:r>
          </w:p>
        </w:tc>
      </w:tr>
      <w:tr w:rsidR="0007634E" w:rsidRPr="0007634E" w14:paraId="0645DD98" w14:textId="77777777" w:rsidTr="0007634E">
        <w:trPr>
          <w:trHeight w:val="2795"/>
        </w:trPr>
        <w:tc>
          <w:tcPr>
            <w:tcW w:w="5954" w:type="dxa"/>
            <w:tcBorders>
              <w:top w:val="nil"/>
              <w:left w:val="single" w:sz="4" w:space="0" w:color="auto"/>
              <w:bottom w:val="single" w:sz="4" w:space="0" w:color="auto"/>
              <w:right w:val="single" w:sz="4" w:space="0" w:color="auto"/>
            </w:tcBorders>
            <w:shd w:val="clear" w:color="auto" w:fill="auto"/>
            <w:hideMark/>
          </w:tcPr>
          <w:p w14:paraId="04718DA6" w14:textId="77777777" w:rsidR="0007634E" w:rsidRPr="0007634E" w:rsidRDefault="0007634E" w:rsidP="0007634E">
            <w:pPr>
              <w:suppressAutoHyphens w:val="0"/>
              <w:rPr>
                <w:rFonts w:ascii="Times New Roman" w:eastAsia="Times New Roman" w:hAnsi="Times New Roman" w:cs="Times New Roman"/>
                <w:color w:val="000000"/>
                <w:kern w:val="0"/>
                <w:sz w:val="20"/>
                <w:szCs w:val="20"/>
                <w:lang w:eastAsia="ru-RU" w:bidi="ar-SA"/>
              </w:rPr>
            </w:pPr>
            <w:r w:rsidRPr="0007634E">
              <w:rPr>
                <w:rFonts w:ascii="Times New Roman" w:eastAsia="Times New Roman" w:hAnsi="Times New Roman" w:cs="Times New Roman"/>
                <w:color w:val="000000"/>
                <w:kern w:val="0"/>
                <w:sz w:val="20"/>
                <w:szCs w:val="20"/>
                <w:lang w:eastAsia="ru-RU" w:bidi="ar-SA"/>
              </w:rPr>
              <w:t>1.1.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tc>
        <w:tc>
          <w:tcPr>
            <w:tcW w:w="836" w:type="dxa"/>
            <w:tcBorders>
              <w:top w:val="nil"/>
              <w:left w:val="nil"/>
              <w:bottom w:val="single" w:sz="4" w:space="0" w:color="auto"/>
              <w:right w:val="single" w:sz="4" w:space="0" w:color="auto"/>
            </w:tcBorders>
            <w:shd w:val="clear" w:color="auto" w:fill="auto"/>
            <w:hideMark/>
          </w:tcPr>
          <w:p w14:paraId="1353DF4A" w14:textId="77777777" w:rsidR="0007634E" w:rsidRPr="0007634E" w:rsidRDefault="0007634E" w:rsidP="0007634E">
            <w:pPr>
              <w:suppressAutoHyphens w:val="0"/>
              <w:rPr>
                <w:rFonts w:ascii="Times New Roman" w:eastAsia="Times New Roman" w:hAnsi="Times New Roman" w:cs="Times New Roman"/>
                <w:color w:val="000000"/>
                <w:kern w:val="0"/>
                <w:sz w:val="20"/>
                <w:szCs w:val="20"/>
                <w:lang w:eastAsia="ru-RU" w:bidi="ar-SA"/>
              </w:rPr>
            </w:pPr>
            <w:r w:rsidRPr="0007634E">
              <w:rPr>
                <w:rFonts w:ascii="Times New Roman" w:eastAsia="Times New Roman" w:hAnsi="Times New Roman" w:cs="Times New Roman"/>
                <w:color w:val="000000"/>
                <w:kern w:val="0"/>
                <w:sz w:val="20"/>
                <w:szCs w:val="20"/>
                <w:lang w:eastAsia="ru-RU" w:bidi="ar-SA"/>
              </w:rPr>
              <w:t>1</w:t>
            </w:r>
          </w:p>
        </w:tc>
        <w:tc>
          <w:tcPr>
            <w:tcW w:w="1275" w:type="dxa"/>
            <w:tcBorders>
              <w:top w:val="nil"/>
              <w:left w:val="nil"/>
              <w:bottom w:val="single" w:sz="4" w:space="0" w:color="auto"/>
              <w:right w:val="single" w:sz="4" w:space="0" w:color="auto"/>
            </w:tcBorders>
            <w:shd w:val="clear" w:color="auto" w:fill="auto"/>
            <w:hideMark/>
          </w:tcPr>
          <w:p w14:paraId="13A9E663" w14:textId="77777777" w:rsidR="0007634E" w:rsidRPr="0007634E" w:rsidRDefault="0007634E" w:rsidP="0007634E">
            <w:pPr>
              <w:suppressAutoHyphens w:val="0"/>
              <w:rPr>
                <w:rFonts w:ascii="Times New Roman" w:eastAsia="Times New Roman" w:hAnsi="Times New Roman" w:cs="Times New Roman"/>
                <w:b/>
                <w:bCs/>
                <w:color w:val="000000"/>
                <w:kern w:val="0"/>
                <w:sz w:val="20"/>
                <w:szCs w:val="20"/>
                <w:lang w:eastAsia="ru-RU" w:bidi="ar-SA"/>
              </w:rPr>
            </w:pPr>
            <w:r w:rsidRPr="0007634E">
              <w:rPr>
                <w:rFonts w:ascii="Times New Roman" w:eastAsia="Times New Roman" w:hAnsi="Times New Roman" w:cs="Times New Roman"/>
                <w:b/>
                <w:bCs/>
                <w:color w:val="000000"/>
                <w:kern w:val="0"/>
                <w:sz w:val="20"/>
                <w:szCs w:val="20"/>
                <w:lang w:eastAsia="ru-RU" w:bidi="ar-SA"/>
              </w:rPr>
              <w:t>82,86</w:t>
            </w:r>
          </w:p>
        </w:tc>
        <w:tc>
          <w:tcPr>
            <w:tcW w:w="1276" w:type="dxa"/>
            <w:tcBorders>
              <w:top w:val="nil"/>
              <w:left w:val="nil"/>
              <w:bottom w:val="single" w:sz="4" w:space="0" w:color="auto"/>
              <w:right w:val="single" w:sz="4" w:space="0" w:color="auto"/>
            </w:tcBorders>
            <w:shd w:val="clear" w:color="auto" w:fill="auto"/>
            <w:hideMark/>
          </w:tcPr>
          <w:p w14:paraId="77F828E5" w14:textId="77777777" w:rsidR="0007634E" w:rsidRPr="0007634E" w:rsidRDefault="0007634E" w:rsidP="0007634E">
            <w:pPr>
              <w:suppressAutoHyphens w:val="0"/>
              <w:rPr>
                <w:rFonts w:ascii="Times New Roman" w:eastAsia="Times New Roman" w:hAnsi="Times New Roman" w:cs="Times New Roman"/>
                <w:b/>
                <w:bCs/>
                <w:color w:val="000000"/>
                <w:kern w:val="0"/>
                <w:sz w:val="20"/>
                <w:szCs w:val="20"/>
                <w:lang w:eastAsia="ru-RU" w:bidi="ar-SA"/>
              </w:rPr>
            </w:pPr>
            <w:r w:rsidRPr="0007634E">
              <w:rPr>
                <w:rFonts w:ascii="Times New Roman" w:eastAsia="Times New Roman" w:hAnsi="Times New Roman" w:cs="Times New Roman"/>
                <w:b/>
                <w:bCs/>
                <w:color w:val="000000"/>
                <w:kern w:val="0"/>
                <w:sz w:val="20"/>
                <w:szCs w:val="20"/>
                <w:lang w:eastAsia="ru-RU" w:bidi="ar-SA"/>
              </w:rPr>
              <w:t>77,28</w:t>
            </w:r>
          </w:p>
        </w:tc>
      </w:tr>
      <w:tr w:rsidR="0007634E" w:rsidRPr="0007634E" w14:paraId="3C51DDA4" w14:textId="77777777" w:rsidTr="0007634E">
        <w:trPr>
          <w:trHeight w:val="1121"/>
        </w:trPr>
        <w:tc>
          <w:tcPr>
            <w:tcW w:w="5954" w:type="dxa"/>
            <w:tcBorders>
              <w:top w:val="nil"/>
              <w:left w:val="single" w:sz="4" w:space="0" w:color="auto"/>
              <w:bottom w:val="single" w:sz="4" w:space="0" w:color="auto"/>
              <w:right w:val="single" w:sz="4" w:space="0" w:color="auto"/>
            </w:tcBorders>
            <w:shd w:val="clear" w:color="000000" w:fill="FFFF00"/>
            <w:hideMark/>
          </w:tcPr>
          <w:p w14:paraId="4152C232" w14:textId="77777777" w:rsidR="0007634E" w:rsidRPr="0007634E" w:rsidRDefault="0007634E" w:rsidP="0007634E">
            <w:pPr>
              <w:suppressAutoHyphens w:val="0"/>
              <w:rPr>
                <w:rFonts w:ascii="Times New Roman" w:eastAsia="Times New Roman" w:hAnsi="Times New Roman" w:cs="Times New Roman"/>
                <w:color w:val="000000"/>
                <w:kern w:val="0"/>
                <w:sz w:val="20"/>
                <w:szCs w:val="20"/>
                <w:lang w:eastAsia="ru-RU" w:bidi="ar-SA"/>
              </w:rPr>
            </w:pPr>
            <w:r w:rsidRPr="0007634E">
              <w:rPr>
                <w:rFonts w:ascii="Times New Roman" w:eastAsia="Times New Roman" w:hAnsi="Times New Roman" w:cs="Times New Roman"/>
                <w:color w:val="000000"/>
                <w:kern w:val="0"/>
                <w:sz w:val="20"/>
                <w:szCs w:val="20"/>
                <w:lang w:eastAsia="ru-RU" w:bidi="ar-SA"/>
              </w:rPr>
              <w:t>1.2. 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tc>
        <w:tc>
          <w:tcPr>
            <w:tcW w:w="836" w:type="dxa"/>
            <w:tcBorders>
              <w:top w:val="nil"/>
              <w:left w:val="nil"/>
              <w:bottom w:val="single" w:sz="4" w:space="0" w:color="auto"/>
              <w:right w:val="single" w:sz="4" w:space="0" w:color="auto"/>
            </w:tcBorders>
            <w:shd w:val="clear" w:color="000000" w:fill="FFFF00"/>
            <w:hideMark/>
          </w:tcPr>
          <w:p w14:paraId="1EF0D7ED" w14:textId="77777777" w:rsidR="0007634E" w:rsidRPr="0007634E" w:rsidRDefault="0007634E" w:rsidP="0007634E">
            <w:pPr>
              <w:suppressAutoHyphens w:val="0"/>
              <w:rPr>
                <w:rFonts w:ascii="Times New Roman" w:eastAsia="Times New Roman" w:hAnsi="Times New Roman" w:cs="Times New Roman"/>
                <w:color w:val="000000"/>
                <w:kern w:val="0"/>
                <w:sz w:val="20"/>
                <w:szCs w:val="20"/>
                <w:lang w:eastAsia="ru-RU" w:bidi="ar-SA"/>
              </w:rPr>
            </w:pPr>
            <w:r w:rsidRPr="0007634E">
              <w:rPr>
                <w:rFonts w:ascii="Times New Roman" w:eastAsia="Times New Roman" w:hAnsi="Times New Roman" w:cs="Times New Roman"/>
                <w:color w:val="000000"/>
                <w:kern w:val="0"/>
                <w:sz w:val="20"/>
                <w:szCs w:val="20"/>
                <w:lang w:eastAsia="ru-RU" w:bidi="ar-SA"/>
              </w:rPr>
              <w:t>3</w:t>
            </w:r>
          </w:p>
        </w:tc>
        <w:tc>
          <w:tcPr>
            <w:tcW w:w="1275" w:type="dxa"/>
            <w:tcBorders>
              <w:top w:val="nil"/>
              <w:left w:val="nil"/>
              <w:bottom w:val="single" w:sz="4" w:space="0" w:color="auto"/>
              <w:right w:val="single" w:sz="4" w:space="0" w:color="auto"/>
            </w:tcBorders>
            <w:shd w:val="clear" w:color="000000" w:fill="FFFF00"/>
            <w:hideMark/>
          </w:tcPr>
          <w:p w14:paraId="189857D2" w14:textId="77777777" w:rsidR="0007634E" w:rsidRPr="0007634E" w:rsidRDefault="0007634E" w:rsidP="0007634E">
            <w:pPr>
              <w:suppressAutoHyphens w:val="0"/>
              <w:rPr>
                <w:rFonts w:ascii="Times New Roman" w:eastAsia="Times New Roman" w:hAnsi="Times New Roman" w:cs="Times New Roman"/>
                <w:b/>
                <w:bCs/>
                <w:color w:val="000000"/>
                <w:kern w:val="0"/>
                <w:sz w:val="20"/>
                <w:szCs w:val="20"/>
                <w:lang w:eastAsia="ru-RU" w:bidi="ar-SA"/>
              </w:rPr>
            </w:pPr>
            <w:r w:rsidRPr="0007634E">
              <w:rPr>
                <w:rFonts w:ascii="Times New Roman" w:eastAsia="Times New Roman" w:hAnsi="Times New Roman" w:cs="Times New Roman"/>
                <w:b/>
                <w:bCs/>
                <w:color w:val="000000"/>
                <w:kern w:val="0"/>
                <w:sz w:val="20"/>
                <w:szCs w:val="20"/>
                <w:lang w:eastAsia="ru-RU" w:bidi="ar-SA"/>
              </w:rPr>
              <w:t>45,26</w:t>
            </w:r>
          </w:p>
        </w:tc>
        <w:tc>
          <w:tcPr>
            <w:tcW w:w="1276" w:type="dxa"/>
            <w:tcBorders>
              <w:top w:val="nil"/>
              <w:left w:val="nil"/>
              <w:bottom w:val="single" w:sz="4" w:space="0" w:color="auto"/>
              <w:right w:val="single" w:sz="4" w:space="0" w:color="auto"/>
            </w:tcBorders>
            <w:shd w:val="clear" w:color="000000" w:fill="FFFF00"/>
            <w:hideMark/>
          </w:tcPr>
          <w:p w14:paraId="276DDA06" w14:textId="77777777" w:rsidR="0007634E" w:rsidRPr="0007634E" w:rsidRDefault="0007634E" w:rsidP="0007634E">
            <w:pPr>
              <w:suppressAutoHyphens w:val="0"/>
              <w:rPr>
                <w:rFonts w:ascii="Times New Roman" w:eastAsia="Times New Roman" w:hAnsi="Times New Roman" w:cs="Times New Roman"/>
                <w:b/>
                <w:bCs/>
                <w:color w:val="000000"/>
                <w:kern w:val="0"/>
                <w:sz w:val="20"/>
                <w:szCs w:val="20"/>
                <w:lang w:eastAsia="ru-RU" w:bidi="ar-SA"/>
              </w:rPr>
            </w:pPr>
            <w:r w:rsidRPr="0007634E">
              <w:rPr>
                <w:rFonts w:ascii="Times New Roman" w:eastAsia="Times New Roman" w:hAnsi="Times New Roman" w:cs="Times New Roman"/>
                <w:b/>
                <w:bCs/>
                <w:color w:val="000000"/>
                <w:kern w:val="0"/>
                <w:sz w:val="20"/>
                <w:szCs w:val="20"/>
                <w:lang w:eastAsia="ru-RU" w:bidi="ar-SA"/>
              </w:rPr>
              <w:t>51,42</w:t>
            </w:r>
          </w:p>
        </w:tc>
      </w:tr>
      <w:tr w:rsidR="0007634E" w:rsidRPr="0007634E" w14:paraId="3AB39915" w14:textId="77777777" w:rsidTr="0007634E">
        <w:trPr>
          <w:trHeight w:val="3403"/>
        </w:trPr>
        <w:tc>
          <w:tcPr>
            <w:tcW w:w="5954" w:type="dxa"/>
            <w:tcBorders>
              <w:top w:val="nil"/>
              <w:left w:val="single" w:sz="4" w:space="0" w:color="auto"/>
              <w:bottom w:val="single" w:sz="4" w:space="0" w:color="auto"/>
              <w:right w:val="single" w:sz="4" w:space="0" w:color="auto"/>
            </w:tcBorders>
            <w:shd w:val="clear" w:color="auto" w:fill="auto"/>
            <w:hideMark/>
          </w:tcPr>
          <w:p w14:paraId="2BB09EAB" w14:textId="77777777" w:rsidR="0007634E" w:rsidRPr="0007634E" w:rsidRDefault="0007634E" w:rsidP="0007634E">
            <w:pPr>
              <w:suppressAutoHyphens w:val="0"/>
              <w:rPr>
                <w:rFonts w:ascii="Times New Roman" w:eastAsia="Times New Roman" w:hAnsi="Times New Roman" w:cs="Times New Roman"/>
                <w:color w:val="000000"/>
                <w:kern w:val="0"/>
                <w:sz w:val="20"/>
                <w:szCs w:val="20"/>
                <w:lang w:eastAsia="ru-RU" w:bidi="ar-SA"/>
              </w:rPr>
            </w:pPr>
            <w:r w:rsidRPr="0007634E">
              <w:rPr>
                <w:rFonts w:ascii="Times New Roman" w:eastAsia="Times New Roman" w:hAnsi="Times New Roman" w:cs="Times New Roman"/>
                <w:color w:val="000000"/>
                <w:kern w:val="0"/>
                <w:sz w:val="20"/>
                <w:szCs w:val="20"/>
                <w:lang w:eastAsia="ru-RU" w:bidi="ar-SA"/>
              </w:rPr>
              <w:t>2.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 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
        </w:tc>
        <w:tc>
          <w:tcPr>
            <w:tcW w:w="836" w:type="dxa"/>
            <w:tcBorders>
              <w:top w:val="nil"/>
              <w:left w:val="nil"/>
              <w:bottom w:val="single" w:sz="4" w:space="0" w:color="auto"/>
              <w:right w:val="single" w:sz="4" w:space="0" w:color="auto"/>
            </w:tcBorders>
            <w:shd w:val="clear" w:color="auto" w:fill="auto"/>
            <w:hideMark/>
          </w:tcPr>
          <w:p w14:paraId="31C3C18A" w14:textId="77777777" w:rsidR="0007634E" w:rsidRPr="0007634E" w:rsidRDefault="0007634E" w:rsidP="0007634E">
            <w:pPr>
              <w:suppressAutoHyphens w:val="0"/>
              <w:rPr>
                <w:rFonts w:ascii="Times New Roman" w:eastAsia="Times New Roman" w:hAnsi="Times New Roman" w:cs="Times New Roman"/>
                <w:color w:val="000000"/>
                <w:kern w:val="0"/>
                <w:sz w:val="20"/>
                <w:szCs w:val="20"/>
                <w:lang w:eastAsia="ru-RU" w:bidi="ar-SA"/>
              </w:rPr>
            </w:pPr>
            <w:r w:rsidRPr="0007634E">
              <w:rPr>
                <w:rFonts w:ascii="Times New Roman" w:eastAsia="Times New Roman" w:hAnsi="Times New Roman" w:cs="Times New Roman"/>
                <w:color w:val="000000"/>
                <w:kern w:val="0"/>
                <w:sz w:val="20"/>
                <w:szCs w:val="20"/>
                <w:lang w:eastAsia="ru-RU" w:bidi="ar-SA"/>
              </w:rPr>
              <w:t>1</w:t>
            </w:r>
          </w:p>
        </w:tc>
        <w:tc>
          <w:tcPr>
            <w:tcW w:w="1275" w:type="dxa"/>
            <w:tcBorders>
              <w:top w:val="nil"/>
              <w:left w:val="nil"/>
              <w:bottom w:val="single" w:sz="4" w:space="0" w:color="auto"/>
              <w:right w:val="single" w:sz="4" w:space="0" w:color="auto"/>
            </w:tcBorders>
            <w:shd w:val="clear" w:color="auto" w:fill="auto"/>
            <w:hideMark/>
          </w:tcPr>
          <w:p w14:paraId="3DE4A68C" w14:textId="77777777" w:rsidR="0007634E" w:rsidRPr="0007634E" w:rsidRDefault="0007634E" w:rsidP="0007634E">
            <w:pPr>
              <w:suppressAutoHyphens w:val="0"/>
              <w:rPr>
                <w:rFonts w:ascii="Times New Roman" w:eastAsia="Times New Roman" w:hAnsi="Times New Roman" w:cs="Times New Roman"/>
                <w:b/>
                <w:bCs/>
                <w:color w:val="000000"/>
                <w:kern w:val="0"/>
                <w:sz w:val="20"/>
                <w:szCs w:val="20"/>
                <w:lang w:eastAsia="ru-RU" w:bidi="ar-SA"/>
              </w:rPr>
            </w:pPr>
            <w:r w:rsidRPr="0007634E">
              <w:rPr>
                <w:rFonts w:ascii="Times New Roman" w:eastAsia="Times New Roman" w:hAnsi="Times New Roman" w:cs="Times New Roman"/>
                <w:b/>
                <w:bCs/>
                <w:color w:val="000000"/>
                <w:kern w:val="0"/>
                <w:sz w:val="20"/>
                <w:szCs w:val="20"/>
                <w:lang w:eastAsia="ru-RU" w:bidi="ar-SA"/>
              </w:rPr>
              <w:t>66,29</w:t>
            </w:r>
          </w:p>
        </w:tc>
        <w:tc>
          <w:tcPr>
            <w:tcW w:w="1276" w:type="dxa"/>
            <w:tcBorders>
              <w:top w:val="nil"/>
              <w:left w:val="nil"/>
              <w:bottom w:val="single" w:sz="4" w:space="0" w:color="auto"/>
              <w:right w:val="single" w:sz="4" w:space="0" w:color="auto"/>
            </w:tcBorders>
            <w:shd w:val="clear" w:color="auto" w:fill="auto"/>
            <w:hideMark/>
          </w:tcPr>
          <w:p w14:paraId="07D6136B" w14:textId="77777777" w:rsidR="0007634E" w:rsidRPr="0007634E" w:rsidRDefault="0007634E" w:rsidP="0007634E">
            <w:pPr>
              <w:suppressAutoHyphens w:val="0"/>
              <w:rPr>
                <w:rFonts w:ascii="Times New Roman" w:eastAsia="Times New Roman" w:hAnsi="Times New Roman" w:cs="Times New Roman"/>
                <w:b/>
                <w:bCs/>
                <w:color w:val="000000"/>
                <w:kern w:val="0"/>
                <w:sz w:val="20"/>
                <w:szCs w:val="20"/>
                <w:lang w:eastAsia="ru-RU" w:bidi="ar-SA"/>
              </w:rPr>
            </w:pPr>
            <w:r w:rsidRPr="0007634E">
              <w:rPr>
                <w:rFonts w:ascii="Times New Roman" w:eastAsia="Times New Roman" w:hAnsi="Times New Roman" w:cs="Times New Roman"/>
                <w:b/>
                <w:bCs/>
                <w:color w:val="000000"/>
                <w:kern w:val="0"/>
                <w:sz w:val="20"/>
                <w:szCs w:val="20"/>
                <w:lang w:eastAsia="ru-RU" w:bidi="ar-SA"/>
              </w:rPr>
              <w:t>64,4</w:t>
            </w:r>
          </w:p>
        </w:tc>
      </w:tr>
      <w:tr w:rsidR="0007634E" w:rsidRPr="0007634E" w14:paraId="0263BC39" w14:textId="77777777" w:rsidTr="0007634E">
        <w:trPr>
          <w:trHeight w:val="2840"/>
        </w:trPr>
        <w:tc>
          <w:tcPr>
            <w:tcW w:w="5954" w:type="dxa"/>
            <w:tcBorders>
              <w:top w:val="nil"/>
              <w:left w:val="single" w:sz="4" w:space="0" w:color="auto"/>
              <w:bottom w:val="single" w:sz="4" w:space="0" w:color="auto"/>
              <w:right w:val="single" w:sz="4" w:space="0" w:color="auto"/>
            </w:tcBorders>
            <w:shd w:val="clear" w:color="000000" w:fill="FFFF00"/>
            <w:hideMark/>
          </w:tcPr>
          <w:p w14:paraId="170490B9" w14:textId="77777777" w:rsidR="0007634E" w:rsidRPr="0007634E" w:rsidRDefault="0007634E" w:rsidP="0007634E">
            <w:pPr>
              <w:suppressAutoHyphens w:val="0"/>
              <w:rPr>
                <w:rFonts w:ascii="Times New Roman" w:eastAsia="Times New Roman" w:hAnsi="Times New Roman" w:cs="Times New Roman"/>
                <w:color w:val="000000"/>
                <w:kern w:val="0"/>
                <w:sz w:val="20"/>
                <w:szCs w:val="20"/>
                <w:lang w:eastAsia="ru-RU" w:bidi="ar-SA"/>
              </w:rPr>
            </w:pPr>
            <w:r w:rsidRPr="0007634E">
              <w:rPr>
                <w:rFonts w:ascii="Times New Roman" w:eastAsia="Times New Roman" w:hAnsi="Times New Roman" w:cs="Times New Roman"/>
                <w:color w:val="000000"/>
                <w:kern w:val="0"/>
                <w:sz w:val="20"/>
                <w:szCs w:val="20"/>
                <w:lang w:eastAsia="ru-RU" w:bidi="ar-SA"/>
              </w:rPr>
              <w:t>3.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 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836" w:type="dxa"/>
            <w:tcBorders>
              <w:top w:val="nil"/>
              <w:left w:val="nil"/>
              <w:bottom w:val="single" w:sz="4" w:space="0" w:color="auto"/>
              <w:right w:val="single" w:sz="4" w:space="0" w:color="auto"/>
            </w:tcBorders>
            <w:shd w:val="clear" w:color="000000" w:fill="FFFF00"/>
            <w:hideMark/>
          </w:tcPr>
          <w:p w14:paraId="2530D7BC" w14:textId="77777777" w:rsidR="0007634E" w:rsidRPr="0007634E" w:rsidRDefault="0007634E" w:rsidP="0007634E">
            <w:pPr>
              <w:suppressAutoHyphens w:val="0"/>
              <w:rPr>
                <w:rFonts w:ascii="Times New Roman" w:eastAsia="Times New Roman" w:hAnsi="Times New Roman" w:cs="Times New Roman"/>
                <w:color w:val="000000"/>
                <w:kern w:val="0"/>
                <w:sz w:val="20"/>
                <w:szCs w:val="20"/>
                <w:lang w:eastAsia="ru-RU" w:bidi="ar-SA"/>
              </w:rPr>
            </w:pPr>
            <w:r w:rsidRPr="0007634E">
              <w:rPr>
                <w:rFonts w:ascii="Times New Roman" w:eastAsia="Times New Roman" w:hAnsi="Times New Roman" w:cs="Times New Roman"/>
                <w:color w:val="000000"/>
                <w:kern w:val="0"/>
                <w:sz w:val="20"/>
                <w:szCs w:val="20"/>
                <w:lang w:eastAsia="ru-RU" w:bidi="ar-SA"/>
              </w:rPr>
              <w:t>2</w:t>
            </w:r>
          </w:p>
        </w:tc>
        <w:tc>
          <w:tcPr>
            <w:tcW w:w="1275" w:type="dxa"/>
            <w:tcBorders>
              <w:top w:val="nil"/>
              <w:left w:val="nil"/>
              <w:bottom w:val="single" w:sz="4" w:space="0" w:color="auto"/>
              <w:right w:val="single" w:sz="4" w:space="0" w:color="auto"/>
            </w:tcBorders>
            <w:shd w:val="clear" w:color="000000" w:fill="FFFF00"/>
            <w:hideMark/>
          </w:tcPr>
          <w:p w14:paraId="5DD1088F" w14:textId="77777777" w:rsidR="0007634E" w:rsidRPr="0007634E" w:rsidRDefault="0007634E" w:rsidP="0007634E">
            <w:pPr>
              <w:suppressAutoHyphens w:val="0"/>
              <w:rPr>
                <w:rFonts w:ascii="Times New Roman" w:eastAsia="Times New Roman" w:hAnsi="Times New Roman" w:cs="Times New Roman"/>
                <w:b/>
                <w:bCs/>
                <w:color w:val="000000"/>
                <w:kern w:val="0"/>
                <w:sz w:val="20"/>
                <w:szCs w:val="20"/>
                <w:lang w:eastAsia="ru-RU" w:bidi="ar-SA"/>
              </w:rPr>
            </w:pPr>
            <w:r w:rsidRPr="0007634E">
              <w:rPr>
                <w:rFonts w:ascii="Times New Roman" w:eastAsia="Times New Roman" w:hAnsi="Times New Roman" w:cs="Times New Roman"/>
                <w:b/>
                <w:bCs/>
                <w:color w:val="000000"/>
                <w:kern w:val="0"/>
                <w:sz w:val="20"/>
                <w:szCs w:val="20"/>
                <w:lang w:eastAsia="ru-RU" w:bidi="ar-SA"/>
              </w:rPr>
              <w:t>48,02</w:t>
            </w:r>
          </w:p>
        </w:tc>
        <w:tc>
          <w:tcPr>
            <w:tcW w:w="1276" w:type="dxa"/>
            <w:tcBorders>
              <w:top w:val="nil"/>
              <w:left w:val="nil"/>
              <w:bottom w:val="single" w:sz="4" w:space="0" w:color="auto"/>
              <w:right w:val="single" w:sz="4" w:space="0" w:color="auto"/>
            </w:tcBorders>
            <w:shd w:val="clear" w:color="000000" w:fill="FFFF00"/>
            <w:hideMark/>
          </w:tcPr>
          <w:p w14:paraId="374237CE" w14:textId="77777777" w:rsidR="0007634E" w:rsidRPr="0007634E" w:rsidRDefault="0007634E" w:rsidP="0007634E">
            <w:pPr>
              <w:suppressAutoHyphens w:val="0"/>
              <w:rPr>
                <w:rFonts w:ascii="Times New Roman" w:eastAsia="Times New Roman" w:hAnsi="Times New Roman" w:cs="Times New Roman"/>
                <w:b/>
                <w:bCs/>
                <w:color w:val="000000"/>
                <w:kern w:val="0"/>
                <w:sz w:val="20"/>
                <w:szCs w:val="20"/>
                <w:lang w:eastAsia="ru-RU" w:bidi="ar-SA"/>
              </w:rPr>
            </w:pPr>
            <w:r w:rsidRPr="0007634E">
              <w:rPr>
                <w:rFonts w:ascii="Times New Roman" w:eastAsia="Times New Roman" w:hAnsi="Times New Roman" w:cs="Times New Roman"/>
                <w:b/>
                <w:bCs/>
                <w:color w:val="000000"/>
                <w:kern w:val="0"/>
                <w:sz w:val="20"/>
                <w:szCs w:val="20"/>
                <w:lang w:eastAsia="ru-RU" w:bidi="ar-SA"/>
              </w:rPr>
              <w:t>54,31</w:t>
            </w:r>
          </w:p>
        </w:tc>
      </w:tr>
      <w:tr w:rsidR="0007634E" w:rsidRPr="0007634E" w14:paraId="542D1FEF" w14:textId="77777777" w:rsidTr="0007634E">
        <w:trPr>
          <w:trHeight w:val="3549"/>
        </w:trPr>
        <w:tc>
          <w:tcPr>
            <w:tcW w:w="5954" w:type="dxa"/>
            <w:tcBorders>
              <w:top w:val="nil"/>
              <w:left w:val="single" w:sz="4" w:space="0" w:color="auto"/>
              <w:bottom w:val="single" w:sz="4" w:space="0" w:color="auto"/>
              <w:right w:val="single" w:sz="4" w:space="0" w:color="auto"/>
            </w:tcBorders>
            <w:shd w:val="clear" w:color="auto" w:fill="auto"/>
            <w:hideMark/>
          </w:tcPr>
          <w:p w14:paraId="473876C7" w14:textId="77777777" w:rsidR="0007634E" w:rsidRPr="0007634E" w:rsidRDefault="0007634E" w:rsidP="0007634E">
            <w:pPr>
              <w:suppressAutoHyphens w:val="0"/>
              <w:rPr>
                <w:rFonts w:ascii="Times New Roman" w:eastAsia="Times New Roman" w:hAnsi="Times New Roman" w:cs="Times New Roman"/>
                <w:color w:val="000000"/>
                <w:kern w:val="0"/>
                <w:sz w:val="20"/>
                <w:szCs w:val="20"/>
                <w:lang w:eastAsia="ru-RU" w:bidi="ar-SA"/>
              </w:rPr>
            </w:pPr>
            <w:r w:rsidRPr="0007634E">
              <w:rPr>
                <w:rFonts w:ascii="Times New Roman" w:eastAsia="Times New Roman" w:hAnsi="Times New Roman" w:cs="Times New Roman"/>
                <w:color w:val="000000"/>
                <w:kern w:val="0"/>
                <w:sz w:val="20"/>
                <w:szCs w:val="20"/>
                <w:lang w:eastAsia="ru-RU" w:bidi="ar-SA"/>
              </w:rPr>
              <w:lastRenderedPageBreak/>
              <w:t>4.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 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
        </w:tc>
        <w:tc>
          <w:tcPr>
            <w:tcW w:w="836" w:type="dxa"/>
            <w:tcBorders>
              <w:top w:val="nil"/>
              <w:left w:val="nil"/>
              <w:bottom w:val="single" w:sz="4" w:space="0" w:color="auto"/>
              <w:right w:val="single" w:sz="4" w:space="0" w:color="auto"/>
            </w:tcBorders>
            <w:shd w:val="clear" w:color="auto" w:fill="auto"/>
            <w:hideMark/>
          </w:tcPr>
          <w:p w14:paraId="5C31803E" w14:textId="77777777" w:rsidR="0007634E" w:rsidRPr="0007634E" w:rsidRDefault="0007634E" w:rsidP="0007634E">
            <w:pPr>
              <w:suppressAutoHyphens w:val="0"/>
              <w:rPr>
                <w:rFonts w:ascii="Times New Roman" w:eastAsia="Times New Roman" w:hAnsi="Times New Roman" w:cs="Times New Roman"/>
                <w:color w:val="000000"/>
                <w:kern w:val="0"/>
                <w:sz w:val="20"/>
                <w:szCs w:val="20"/>
                <w:lang w:eastAsia="ru-RU" w:bidi="ar-SA"/>
              </w:rPr>
            </w:pPr>
            <w:r w:rsidRPr="0007634E">
              <w:rPr>
                <w:rFonts w:ascii="Times New Roman" w:eastAsia="Times New Roman" w:hAnsi="Times New Roman" w:cs="Times New Roman"/>
                <w:color w:val="000000"/>
                <w:kern w:val="0"/>
                <w:sz w:val="20"/>
                <w:szCs w:val="20"/>
                <w:lang w:eastAsia="ru-RU" w:bidi="ar-SA"/>
              </w:rPr>
              <w:t>1</w:t>
            </w:r>
          </w:p>
        </w:tc>
        <w:tc>
          <w:tcPr>
            <w:tcW w:w="1275" w:type="dxa"/>
            <w:tcBorders>
              <w:top w:val="nil"/>
              <w:left w:val="nil"/>
              <w:bottom w:val="single" w:sz="4" w:space="0" w:color="auto"/>
              <w:right w:val="single" w:sz="4" w:space="0" w:color="auto"/>
            </w:tcBorders>
            <w:shd w:val="clear" w:color="auto" w:fill="auto"/>
            <w:hideMark/>
          </w:tcPr>
          <w:p w14:paraId="7211B418" w14:textId="77777777" w:rsidR="0007634E" w:rsidRPr="0007634E" w:rsidRDefault="0007634E" w:rsidP="0007634E">
            <w:pPr>
              <w:suppressAutoHyphens w:val="0"/>
              <w:rPr>
                <w:rFonts w:ascii="Times New Roman" w:eastAsia="Times New Roman" w:hAnsi="Times New Roman" w:cs="Times New Roman"/>
                <w:b/>
                <w:bCs/>
                <w:color w:val="000000"/>
                <w:kern w:val="0"/>
                <w:sz w:val="20"/>
                <w:szCs w:val="20"/>
                <w:lang w:eastAsia="ru-RU" w:bidi="ar-SA"/>
              </w:rPr>
            </w:pPr>
            <w:r w:rsidRPr="0007634E">
              <w:rPr>
                <w:rFonts w:ascii="Times New Roman" w:eastAsia="Times New Roman" w:hAnsi="Times New Roman" w:cs="Times New Roman"/>
                <w:b/>
                <w:bCs/>
                <w:color w:val="000000"/>
                <w:kern w:val="0"/>
                <w:sz w:val="20"/>
                <w:szCs w:val="20"/>
                <w:lang w:eastAsia="ru-RU" w:bidi="ar-SA"/>
              </w:rPr>
              <w:t>78,51</w:t>
            </w:r>
          </w:p>
        </w:tc>
        <w:tc>
          <w:tcPr>
            <w:tcW w:w="1276" w:type="dxa"/>
            <w:tcBorders>
              <w:top w:val="nil"/>
              <w:left w:val="nil"/>
              <w:bottom w:val="single" w:sz="4" w:space="0" w:color="auto"/>
              <w:right w:val="single" w:sz="4" w:space="0" w:color="auto"/>
            </w:tcBorders>
            <w:shd w:val="clear" w:color="auto" w:fill="auto"/>
            <w:hideMark/>
          </w:tcPr>
          <w:p w14:paraId="2C36FA4D" w14:textId="77777777" w:rsidR="0007634E" w:rsidRPr="0007634E" w:rsidRDefault="0007634E" w:rsidP="0007634E">
            <w:pPr>
              <w:suppressAutoHyphens w:val="0"/>
              <w:rPr>
                <w:rFonts w:ascii="Times New Roman" w:eastAsia="Times New Roman" w:hAnsi="Times New Roman" w:cs="Times New Roman"/>
                <w:b/>
                <w:bCs/>
                <w:color w:val="000000"/>
                <w:kern w:val="0"/>
                <w:sz w:val="20"/>
                <w:szCs w:val="20"/>
                <w:lang w:eastAsia="ru-RU" w:bidi="ar-SA"/>
              </w:rPr>
            </w:pPr>
            <w:r w:rsidRPr="0007634E">
              <w:rPr>
                <w:rFonts w:ascii="Times New Roman" w:eastAsia="Times New Roman" w:hAnsi="Times New Roman" w:cs="Times New Roman"/>
                <w:b/>
                <w:bCs/>
                <w:color w:val="000000"/>
                <w:kern w:val="0"/>
                <w:sz w:val="20"/>
                <w:szCs w:val="20"/>
                <w:lang w:eastAsia="ru-RU" w:bidi="ar-SA"/>
              </w:rPr>
              <w:t>75,04</w:t>
            </w:r>
          </w:p>
        </w:tc>
      </w:tr>
      <w:tr w:rsidR="0007634E" w:rsidRPr="0007634E" w14:paraId="4D7735E3" w14:textId="77777777" w:rsidTr="0007634E">
        <w:trPr>
          <w:trHeight w:val="1785"/>
        </w:trPr>
        <w:tc>
          <w:tcPr>
            <w:tcW w:w="5954" w:type="dxa"/>
            <w:tcBorders>
              <w:top w:val="nil"/>
              <w:left w:val="single" w:sz="4" w:space="0" w:color="auto"/>
              <w:bottom w:val="single" w:sz="4" w:space="0" w:color="auto"/>
              <w:right w:val="single" w:sz="4" w:space="0" w:color="auto"/>
            </w:tcBorders>
            <w:shd w:val="clear" w:color="auto" w:fill="auto"/>
            <w:hideMark/>
          </w:tcPr>
          <w:p w14:paraId="622EE3FF" w14:textId="77777777" w:rsidR="0007634E" w:rsidRPr="0007634E" w:rsidRDefault="0007634E" w:rsidP="0007634E">
            <w:pPr>
              <w:suppressAutoHyphens w:val="0"/>
              <w:rPr>
                <w:rFonts w:ascii="Times New Roman" w:eastAsia="Times New Roman" w:hAnsi="Times New Roman" w:cs="Times New Roman"/>
                <w:color w:val="000000"/>
                <w:kern w:val="0"/>
                <w:sz w:val="20"/>
                <w:szCs w:val="20"/>
                <w:lang w:eastAsia="ru-RU" w:bidi="ar-SA"/>
              </w:rPr>
            </w:pPr>
            <w:r w:rsidRPr="0007634E">
              <w:rPr>
                <w:rFonts w:ascii="Times New Roman" w:eastAsia="Times New Roman" w:hAnsi="Times New Roman" w:cs="Times New Roman"/>
                <w:color w:val="000000"/>
                <w:kern w:val="0"/>
                <w:sz w:val="20"/>
                <w:szCs w:val="20"/>
                <w:lang w:eastAsia="ru-RU" w:bidi="ar-SA"/>
              </w:rPr>
              <w:t>5.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Выполнять несложные практические задания, основанные на ситуациях жизнедеятельности человека в разных сферах общества</w:t>
            </w:r>
          </w:p>
        </w:tc>
        <w:tc>
          <w:tcPr>
            <w:tcW w:w="836" w:type="dxa"/>
            <w:tcBorders>
              <w:top w:val="nil"/>
              <w:left w:val="nil"/>
              <w:bottom w:val="single" w:sz="4" w:space="0" w:color="auto"/>
              <w:right w:val="single" w:sz="4" w:space="0" w:color="auto"/>
            </w:tcBorders>
            <w:shd w:val="clear" w:color="auto" w:fill="auto"/>
            <w:hideMark/>
          </w:tcPr>
          <w:p w14:paraId="3BED951D" w14:textId="77777777" w:rsidR="0007634E" w:rsidRPr="0007634E" w:rsidRDefault="0007634E" w:rsidP="0007634E">
            <w:pPr>
              <w:suppressAutoHyphens w:val="0"/>
              <w:rPr>
                <w:rFonts w:ascii="Times New Roman" w:eastAsia="Times New Roman" w:hAnsi="Times New Roman" w:cs="Times New Roman"/>
                <w:color w:val="000000"/>
                <w:kern w:val="0"/>
                <w:sz w:val="20"/>
                <w:szCs w:val="20"/>
                <w:lang w:eastAsia="ru-RU" w:bidi="ar-SA"/>
              </w:rPr>
            </w:pPr>
            <w:r w:rsidRPr="0007634E">
              <w:rPr>
                <w:rFonts w:ascii="Times New Roman" w:eastAsia="Times New Roman" w:hAnsi="Times New Roman" w:cs="Times New Roman"/>
                <w:color w:val="000000"/>
                <w:kern w:val="0"/>
                <w:sz w:val="20"/>
                <w:szCs w:val="20"/>
                <w:lang w:eastAsia="ru-RU" w:bidi="ar-SA"/>
              </w:rPr>
              <w:t>1</w:t>
            </w:r>
          </w:p>
        </w:tc>
        <w:tc>
          <w:tcPr>
            <w:tcW w:w="1275" w:type="dxa"/>
            <w:tcBorders>
              <w:top w:val="nil"/>
              <w:left w:val="nil"/>
              <w:bottom w:val="single" w:sz="4" w:space="0" w:color="auto"/>
              <w:right w:val="single" w:sz="4" w:space="0" w:color="auto"/>
            </w:tcBorders>
            <w:shd w:val="clear" w:color="auto" w:fill="auto"/>
            <w:hideMark/>
          </w:tcPr>
          <w:p w14:paraId="247E4D75" w14:textId="77777777" w:rsidR="0007634E" w:rsidRPr="0007634E" w:rsidRDefault="0007634E" w:rsidP="0007634E">
            <w:pPr>
              <w:suppressAutoHyphens w:val="0"/>
              <w:rPr>
                <w:rFonts w:ascii="Times New Roman" w:eastAsia="Times New Roman" w:hAnsi="Times New Roman" w:cs="Times New Roman"/>
                <w:b/>
                <w:bCs/>
                <w:color w:val="000000"/>
                <w:kern w:val="0"/>
                <w:sz w:val="20"/>
                <w:szCs w:val="20"/>
                <w:lang w:eastAsia="ru-RU" w:bidi="ar-SA"/>
              </w:rPr>
            </w:pPr>
            <w:r w:rsidRPr="0007634E">
              <w:rPr>
                <w:rFonts w:ascii="Times New Roman" w:eastAsia="Times New Roman" w:hAnsi="Times New Roman" w:cs="Times New Roman"/>
                <w:b/>
                <w:bCs/>
                <w:color w:val="000000"/>
                <w:kern w:val="0"/>
                <w:sz w:val="20"/>
                <w:szCs w:val="20"/>
                <w:lang w:eastAsia="ru-RU" w:bidi="ar-SA"/>
              </w:rPr>
              <w:t>82,86</w:t>
            </w:r>
          </w:p>
        </w:tc>
        <w:tc>
          <w:tcPr>
            <w:tcW w:w="1276" w:type="dxa"/>
            <w:tcBorders>
              <w:top w:val="nil"/>
              <w:left w:val="nil"/>
              <w:bottom w:val="single" w:sz="4" w:space="0" w:color="auto"/>
              <w:right w:val="single" w:sz="4" w:space="0" w:color="auto"/>
            </w:tcBorders>
            <w:shd w:val="clear" w:color="auto" w:fill="auto"/>
            <w:hideMark/>
          </w:tcPr>
          <w:p w14:paraId="1C6E45C4" w14:textId="77777777" w:rsidR="0007634E" w:rsidRPr="0007634E" w:rsidRDefault="0007634E" w:rsidP="0007634E">
            <w:pPr>
              <w:suppressAutoHyphens w:val="0"/>
              <w:rPr>
                <w:rFonts w:ascii="Times New Roman" w:eastAsia="Times New Roman" w:hAnsi="Times New Roman" w:cs="Times New Roman"/>
                <w:b/>
                <w:bCs/>
                <w:color w:val="000000"/>
                <w:kern w:val="0"/>
                <w:sz w:val="20"/>
                <w:szCs w:val="20"/>
                <w:lang w:eastAsia="ru-RU" w:bidi="ar-SA"/>
              </w:rPr>
            </w:pPr>
            <w:r w:rsidRPr="0007634E">
              <w:rPr>
                <w:rFonts w:ascii="Times New Roman" w:eastAsia="Times New Roman" w:hAnsi="Times New Roman" w:cs="Times New Roman"/>
                <w:b/>
                <w:bCs/>
                <w:color w:val="000000"/>
                <w:kern w:val="0"/>
                <w:sz w:val="20"/>
                <w:szCs w:val="20"/>
                <w:lang w:eastAsia="ru-RU" w:bidi="ar-SA"/>
              </w:rPr>
              <w:t>82,08</w:t>
            </w:r>
          </w:p>
        </w:tc>
      </w:tr>
      <w:tr w:rsidR="0007634E" w:rsidRPr="0007634E" w14:paraId="3A31475B" w14:textId="77777777" w:rsidTr="0007634E">
        <w:trPr>
          <w:trHeight w:val="2589"/>
        </w:trPr>
        <w:tc>
          <w:tcPr>
            <w:tcW w:w="5954" w:type="dxa"/>
            <w:tcBorders>
              <w:top w:val="nil"/>
              <w:left w:val="single" w:sz="4" w:space="0" w:color="auto"/>
              <w:bottom w:val="single" w:sz="4" w:space="0" w:color="auto"/>
              <w:right w:val="single" w:sz="4" w:space="0" w:color="auto"/>
            </w:tcBorders>
            <w:shd w:val="clear" w:color="auto" w:fill="auto"/>
            <w:hideMark/>
          </w:tcPr>
          <w:p w14:paraId="715B1C74" w14:textId="77777777" w:rsidR="0007634E" w:rsidRPr="0007634E" w:rsidRDefault="0007634E" w:rsidP="0007634E">
            <w:pPr>
              <w:suppressAutoHyphens w:val="0"/>
              <w:rPr>
                <w:rFonts w:ascii="Times New Roman" w:eastAsia="Times New Roman" w:hAnsi="Times New Roman" w:cs="Times New Roman"/>
                <w:color w:val="000000"/>
                <w:kern w:val="0"/>
                <w:sz w:val="20"/>
                <w:szCs w:val="20"/>
                <w:lang w:eastAsia="ru-RU" w:bidi="ar-SA"/>
              </w:rPr>
            </w:pPr>
            <w:r w:rsidRPr="0007634E">
              <w:rPr>
                <w:rFonts w:ascii="Times New Roman" w:eastAsia="Times New Roman" w:hAnsi="Times New Roman" w:cs="Times New Roman"/>
                <w:color w:val="000000"/>
                <w:kern w:val="0"/>
                <w:sz w:val="20"/>
                <w:szCs w:val="20"/>
                <w:lang w:eastAsia="ru-RU" w:bidi="ar-SA"/>
              </w:rPr>
              <w:t>6.1. Понимание основных принципов жизни общества, основ современных научных теорий общественного развития;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 развитие социального кругозора и формирование познавательного интереса к изучению общественных дисциплин</w:t>
            </w:r>
          </w:p>
        </w:tc>
        <w:tc>
          <w:tcPr>
            <w:tcW w:w="836" w:type="dxa"/>
            <w:tcBorders>
              <w:top w:val="nil"/>
              <w:left w:val="nil"/>
              <w:bottom w:val="single" w:sz="4" w:space="0" w:color="auto"/>
              <w:right w:val="single" w:sz="4" w:space="0" w:color="auto"/>
            </w:tcBorders>
            <w:shd w:val="clear" w:color="auto" w:fill="auto"/>
            <w:hideMark/>
          </w:tcPr>
          <w:p w14:paraId="4F5F89EC" w14:textId="77777777" w:rsidR="0007634E" w:rsidRPr="0007634E" w:rsidRDefault="0007634E" w:rsidP="0007634E">
            <w:pPr>
              <w:suppressAutoHyphens w:val="0"/>
              <w:rPr>
                <w:rFonts w:ascii="Times New Roman" w:eastAsia="Times New Roman" w:hAnsi="Times New Roman" w:cs="Times New Roman"/>
                <w:color w:val="000000"/>
                <w:kern w:val="0"/>
                <w:sz w:val="20"/>
                <w:szCs w:val="20"/>
                <w:lang w:eastAsia="ru-RU" w:bidi="ar-SA"/>
              </w:rPr>
            </w:pPr>
            <w:r w:rsidRPr="0007634E">
              <w:rPr>
                <w:rFonts w:ascii="Times New Roman" w:eastAsia="Times New Roman" w:hAnsi="Times New Roman" w:cs="Times New Roman"/>
                <w:color w:val="000000"/>
                <w:kern w:val="0"/>
                <w:sz w:val="20"/>
                <w:szCs w:val="20"/>
                <w:lang w:eastAsia="ru-RU" w:bidi="ar-SA"/>
              </w:rPr>
              <w:t>1</w:t>
            </w:r>
          </w:p>
        </w:tc>
        <w:tc>
          <w:tcPr>
            <w:tcW w:w="1275" w:type="dxa"/>
            <w:tcBorders>
              <w:top w:val="nil"/>
              <w:left w:val="nil"/>
              <w:bottom w:val="single" w:sz="4" w:space="0" w:color="auto"/>
              <w:right w:val="single" w:sz="4" w:space="0" w:color="auto"/>
            </w:tcBorders>
            <w:shd w:val="clear" w:color="auto" w:fill="auto"/>
            <w:hideMark/>
          </w:tcPr>
          <w:p w14:paraId="1F3AFF46" w14:textId="77777777" w:rsidR="0007634E" w:rsidRPr="0007634E" w:rsidRDefault="0007634E" w:rsidP="0007634E">
            <w:pPr>
              <w:suppressAutoHyphens w:val="0"/>
              <w:rPr>
                <w:rFonts w:ascii="Times New Roman" w:eastAsia="Times New Roman" w:hAnsi="Times New Roman" w:cs="Times New Roman"/>
                <w:b/>
                <w:bCs/>
                <w:color w:val="000000"/>
                <w:kern w:val="0"/>
                <w:sz w:val="20"/>
                <w:szCs w:val="20"/>
                <w:lang w:eastAsia="ru-RU" w:bidi="ar-SA"/>
              </w:rPr>
            </w:pPr>
            <w:r w:rsidRPr="0007634E">
              <w:rPr>
                <w:rFonts w:ascii="Times New Roman" w:eastAsia="Times New Roman" w:hAnsi="Times New Roman" w:cs="Times New Roman"/>
                <w:b/>
                <w:bCs/>
                <w:color w:val="000000"/>
                <w:kern w:val="0"/>
                <w:sz w:val="20"/>
                <w:szCs w:val="20"/>
                <w:lang w:eastAsia="ru-RU" w:bidi="ar-SA"/>
              </w:rPr>
              <w:t>78,01</w:t>
            </w:r>
          </w:p>
        </w:tc>
        <w:tc>
          <w:tcPr>
            <w:tcW w:w="1276" w:type="dxa"/>
            <w:tcBorders>
              <w:top w:val="nil"/>
              <w:left w:val="nil"/>
              <w:bottom w:val="single" w:sz="4" w:space="0" w:color="auto"/>
              <w:right w:val="single" w:sz="4" w:space="0" w:color="auto"/>
            </w:tcBorders>
            <w:shd w:val="clear" w:color="auto" w:fill="auto"/>
            <w:hideMark/>
          </w:tcPr>
          <w:p w14:paraId="355FE06B" w14:textId="77777777" w:rsidR="0007634E" w:rsidRPr="0007634E" w:rsidRDefault="0007634E" w:rsidP="0007634E">
            <w:pPr>
              <w:suppressAutoHyphens w:val="0"/>
              <w:rPr>
                <w:rFonts w:ascii="Times New Roman" w:eastAsia="Times New Roman" w:hAnsi="Times New Roman" w:cs="Times New Roman"/>
                <w:b/>
                <w:bCs/>
                <w:color w:val="000000"/>
                <w:kern w:val="0"/>
                <w:sz w:val="20"/>
                <w:szCs w:val="20"/>
                <w:lang w:eastAsia="ru-RU" w:bidi="ar-SA"/>
              </w:rPr>
            </w:pPr>
            <w:r w:rsidRPr="0007634E">
              <w:rPr>
                <w:rFonts w:ascii="Times New Roman" w:eastAsia="Times New Roman" w:hAnsi="Times New Roman" w:cs="Times New Roman"/>
                <w:b/>
                <w:bCs/>
                <w:color w:val="000000"/>
                <w:kern w:val="0"/>
                <w:sz w:val="20"/>
                <w:szCs w:val="20"/>
                <w:lang w:eastAsia="ru-RU" w:bidi="ar-SA"/>
              </w:rPr>
              <w:t>73,78</w:t>
            </w:r>
          </w:p>
        </w:tc>
      </w:tr>
      <w:tr w:rsidR="0007634E" w:rsidRPr="0007634E" w14:paraId="00725371" w14:textId="77777777" w:rsidTr="0007634E">
        <w:trPr>
          <w:trHeight w:val="1847"/>
        </w:trPr>
        <w:tc>
          <w:tcPr>
            <w:tcW w:w="5954" w:type="dxa"/>
            <w:tcBorders>
              <w:top w:val="nil"/>
              <w:left w:val="single" w:sz="4" w:space="0" w:color="auto"/>
              <w:bottom w:val="single" w:sz="4" w:space="0" w:color="auto"/>
              <w:right w:val="single" w:sz="4" w:space="0" w:color="auto"/>
            </w:tcBorders>
            <w:shd w:val="clear" w:color="auto" w:fill="auto"/>
            <w:hideMark/>
          </w:tcPr>
          <w:p w14:paraId="0F8B49C6" w14:textId="77777777" w:rsidR="0007634E" w:rsidRPr="0007634E" w:rsidRDefault="0007634E" w:rsidP="0007634E">
            <w:pPr>
              <w:suppressAutoHyphens w:val="0"/>
              <w:rPr>
                <w:rFonts w:ascii="Times New Roman" w:eastAsia="Times New Roman" w:hAnsi="Times New Roman" w:cs="Times New Roman"/>
                <w:color w:val="000000"/>
                <w:kern w:val="0"/>
                <w:sz w:val="20"/>
                <w:szCs w:val="20"/>
                <w:lang w:eastAsia="ru-RU" w:bidi="ar-SA"/>
              </w:rPr>
            </w:pPr>
            <w:r w:rsidRPr="0007634E">
              <w:rPr>
                <w:rFonts w:ascii="Times New Roman" w:eastAsia="Times New Roman" w:hAnsi="Times New Roman" w:cs="Times New Roman"/>
                <w:color w:val="000000"/>
                <w:kern w:val="0"/>
                <w:sz w:val="20"/>
                <w:szCs w:val="20"/>
                <w:lang w:eastAsia="ru-RU" w:bidi="ar-SA"/>
              </w:rPr>
              <w:t>6.2. 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 Наблюдать и характеризовать явления и события, происходящие в различных сферах общественной жизни</w:t>
            </w:r>
          </w:p>
        </w:tc>
        <w:tc>
          <w:tcPr>
            <w:tcW w:w="836" w:type="dxa"/>
            <w:tcBorders>
              <w:top w:val="nil"/>
              <w:left w:val="nil"/>
              <w:bottom w:val="single" w:sz="4" w:space="0" w:color="auto"/>
              <w:right w:val="single" w:sz="4" w:space="0" w:color="auto"/>
            </w:tcBorders>
            <w:shd w:val="clear" w:color="auto" w:fill="auto"/>
            <w:hideMark/>
          </w:tcPr>
          <w:p w14:paraId="6D99F0FE" w14:textId="77777777" w:rsidR="0007634E" w:rsidRPr="0007634E" w:rsidRDefault="0007634E" w:rsidP="0007634E">
            <w:pPr>
              <w:suppressAutoHyphens w:val="0"/>
              <w:rPr>
                <w:rFonts w:ascii="Times New Roman" w:eastAsia="Times New Roman" w:hAnsi="Times New Roman" w:cs="Times New Roman"/>
                <w:color w:val="000000"/>
                <w:kern w:val="0"/>
                <w:sz w:val="20"/>
                <w:szCs w:val="20"/>
                <w:lang w:eastAsia="ru-RU" w:bidi="ar-SA"/>
              </w:rPr>
            </w:pPr>
            <w:r w:rsidRPr="0007634E">
              <w:rPr>
                <w:rFonts w:ascii="Times New Roman" w:eastAsia="Times New Roman" w:hAnsi="Times New Roman" w:cs="Times New Roman"/>
                <w:color w:val="000000"/>
                <w:kern w:val="0"/>
                <w:sz w:val="20"/>
                <w:szCs w:val="20"/>
                <w:lang w:eastAsia="ru-RU" w:bidi="ar-SA"/>
              </w:rPr>
              <w:t>1</w:t>
            </w:r>
          </w:p>
        </w:tc>
        <w:tc>
          <w:tcPr>
            <w:tcW w:w="1275" w:type="dxa"/>
            <w:tcBorders>
              <w:top w:val="nil"/>
              <w:left w:val="nil"/>
              <w:bottom w:val="single" w:sz="4" w:space="0" w:color="auto"/>
              <w:right w:val="single" w:sz="4" w:space="0" w:color="auto"/>
            </w:tcBorders>
            <w:shd w:val="clear" w:color="auto" w:fill="auto"/>
            <w:hideMark/>
          </w:tcPr>
          <w:p w14:paraId="45BF25BA" w14:textId="77777777" w:rsidR="0007634E" w:rsidRPr="0007634E" w:rsidRDefault="0007634E" w:rsidP="0007634E">
            <w:pPr>
              <w:suppressAutoHyphens w:val="0"/>
              <w:rPr>
                <w:rFonts w:ascii="Times New Roman" w:eastAsia="Times New Roman" w:hAnsi="Times New Roman" w:cs="Times New Roman"/>
                <w:b/>
                <w:bCs/>
                <w:color w:val="000000"/>
                <w:kern w:val="0"/>
                <w:sz w:val="20"/>
                <w:szCs w:val="20"/>
                <w:lang w:eastAsia="ru-RU" w:bidi="ar-SA"/>
              </w:rPr>
            </w:pPr>
            <w:r w:rsidRPr="0007634E">
              <w:rPr>
                <w:rFonts w:ascii="Times New Roman" w:eastAsia="Times New Roman" w:hAnsi="Times New Roman" w:cs="Times New Roman"/>
                <w:b/>
                <w:bCs/>
                <w:color w:val="000000"/>
                <w:kern w:val="0"/>
                <w:sz w:val="20"/>
                <w:szCs w:val="20"/>
                <w:lang w:eastAsia="ru-RU" w:bidi="ar-SA"/>
              </w:rPr>
              <w:t>58,22</w:t>
            </w:r>
          </w:p>
        </w:tc>
        <w:tc>
          <w:tcPr>
            <w:tcW w:w="1276" w:type="dxa"/>
            <w:tcBorders>
              <w:top w:val="nil"/>
              <w:left w:val="nil"/>
              <w:bottom w:val="single" w:sz="4" w:space="0" w:color="auto"/>
              <w:right w:val="single" w:sz="4" w:space="0" w:color="auto"/>
            </w:tcBorders>
            <w:shd w:val="clear" w:color="auto" w:fill="auto"/>
            <w:hideMark/>
          </w:tcPr>
          <w:p w14:paraId="51172850" w14:textId="77777777" w:rsidR="0007634E" w:rsidRPr="0007634E" w:rsidRDefault="0007634E" w:rsidP="0007634E">
            <w:pPr>
              <w:suppressAutoHyphens w:val="0"/>
              <w:rPr>
                <w:rFonts w:ascii="Times New Roman" w:eastAsia="Times New Roman" w:hAnsi="Times New Roman" w:cs="Times New Roman"/>
                <w:b/>
                <w:bCs/>
                <w:color w:val="000000"/>
                <w:kern w:val="0"/>
                <w:sz w:val="20"/>
                <w:szCs w:val="20"/>
                <w:lang w:eastAsia="ru-RU" w:bidi="ar-SA"/>
              </w:rPr>
            </w:pPr>
            <w:r w:rsidRPr="0007634E">
              <w:rPr>
                <w:rFonts w:ascii="Times New Roman" w:eastAsia="Times New Roman" w:hAnsi="Times New Roman" w:cs="Times New Roman"/>
                <w:b/>
                <w:bCs/>
                <w:color w:val="000000"/>
                <w:kern w:val="0"/>
                <w:sz w:val="20"/>
                <w:szCs w:val="20"/>
                <w:lang w:eastAsia="ru-RU" w:bidi="ar-SA"/>
              </w:rPr>
              <w:t>59,58</w:t>
            </w:r>
          </w:p>
        </w:tc>
      </w:tr>
      <w:tr w:rsidR="0007634E" w:rsidRPr="0007634E" w14:paraId="0FE8C173" w14:textId="77777777" w:rsidTr="0007634E">
        <w:trPr>
          <w:trHeight w:val="1785"/>
        </w:trPr>
        <w:tc>
          <w:tcPr>
            <w:tcW w:w="5954" w:type="dxa"/>
            <w:tcBorders>
              <w:top w:val="nil"/>
              <w:left w:val="single" w:sz="4" w:space="0" w:color="auto"/>
              <w:bottom w:val="single" w:sz="4" w:space="0" w:color="auto"/>
              <w:right w:val="single" w:sz="4" w:space="0" w:color="auto"/>
            </w:tcBorders>
            <w:shd w:val="clear" w:color="auto" w:fill="auto"/>
            <w:hideMark/>
          </w:tcPr>
          <w:p w14:paraId="3CF7C961" w14:textId="77777777" w:rsidR="0007634E" w:rsidRPr="0007634E" w:rsidRDefault="0007634E" w:rsidP="0007634E">
            <w:pPr>
              <w:suppressAutoHyphens w:val="0"/>
              <w:rPr>
                <w:rFonts w:ascii="Times New Roman" w:eastAsia="Times New Roman" w:hAnsi="Times New Roman" w:cs="Times New Roman"/>
                <w:color w:val="000000"/>
                <w:kern w:val="0"/>
                <w:sz w:val="20"/>
                <w:szCs w:val="20"/>
                <w:lang w:eastAsia="ru-RU" w:bidi="ar-SA"/>
              </w:rPr>
            </w:pPr>
            <w:r w:rsidRPr="0007634E">
              <w:rPr>
                <w:rFonts w:ascii="Times New Roman" w:eastAsia="Times New Roman" w:hAnsi="Times New Roman" w:cs="Times New Roman"/>
                <w:color w:val="000000"/>
                <w:kern w:val="0"/>
                <w:sz w:val="20"/>
                <w:szCs w:val="20"/>
                <w:lang w:eastAsia="ru-RU" w:bidi="ar-SA"/>
              </w:rPr>
              <w:t>7.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Выполнять несложные практические задания, основанные на ситуациях жизнедеятельности человека в разных сферах общества</w:t>
            </w:r>
          </w:p>
        </w:tc>
        <w:tc>
          <w:tcPr>
            <w:tcW w:w="836" w:type="dxa"/>
            <w:tcBorders>
              <w:top w:val="nil"/>
              <w:left w:val="nil"/>
              <w:bottom w:val="single" w:sz="4" w:space="0" w:color="auto"/>
              <w:right w:val="single" w:sz="4" w:space="0" w:color="auto"/>
            </w:tcBorders>
            <w:shd w:val="clear" w:color="auto" w:fill="auto"/>
            <w:hideMark/>
          </w:tcPr>
          <w:p w14:paraId="08F551FA" w14:textId="77777777" w:rsidR="0007634E" w:rsidRPr="0007634E" w:rsidRDefault="0007634E" w:rsidP="0007634E">
            <w:pPr>
              <w:suppressAutoHyphens w:val="0"/>
              <w:rPr>
                <w:rFonts w:ascii="Times New Roman" w:eastAsia="Times New Roman" w:hAnsi="Times New Roman" w:cs="Times New Roman"/>
                <w:color w:val="000000"/>
                <w:kern w:val="0"/>
                <w:sz w:val="20"/>
                <w:szCs w:val="20"/>
                <w:lang w:eastAsia="ru-RU" w:bidi="ar-SA"/>
              </w:rPr>
            </w:pPr>
            <w:r w:rsidRPr="0007634E">
              <w:rPr>
                <w:rFonts w:ascii="Times New Roman" w:eastAsia="Times New Roman" w:hAnsi="Times New Roman" w:cs="Times New Roman"/>
                <w:color w:val="000000"/>
                <w:kern w:val="0"/>
                <w:sz w:val="20"/>
                <w:szCs w:val="20"/>
                <w:lang w:eastAsia="ru-RU" w:bidi="ar-SA"/>
              </w:rPr>
              <w:t>2</w:t>
            </w:r>
          </w:p>
        </w:tc>
        <w:tc>
          <w:tcPr>
            <w:tcW w:w="1275" w:type="dxa"/>
            <w:tcBorders>
              <w:top w:val="nil"/>
              <w:left w:val="nil"/>
              <w:bottom w:val="single" w:sz="4" w:space="0" w:color="auto"/>
              <w:right w:val="single" w:sz="4" w:space="0" w:color="auto"/>
            </w:tcBorders>
            <w:shd w:val="clear" w:color="auto" w:fill="auto"/>
            <w:hideMark/>
          </w:tcPr>
          <w:p w14:paraId="4656AA8D" w14:textId="77777777" w:rsidR="0007634E" w:rsidRPr="0007634E" w:rsidRDefault="0007634E" w:rsidP="0007634E">
            <w:pPr>
              <w:suppressAutoHyphens w:val="0"/>
              <w:rPr>
                <w:rFonts w:ascii="Times New Roman" w:eastAsia="Times New Roman" w:hAnsi="Times New Roman" w:cs="Times New Roman"/>
                <w:b/>
                <w:bCs/>
                <w:color w:val="000000"/>
                <w:kern w:val="0"/>
                <w:sz w:val="20"/>
                <w:szCs w:val="20"/>
                <w:lang w:eastAsia="ru-RU" w:bidi="ar-SA"/>
              </w:rPr>
            </w:pPr>
            <w:r w:rsidRPr="0007634E">
              <w:rPr>
                <w:rFonts w:ascii="Times New Roman" w:eastAsia="Times New Roman" w:hAnsi="Times New Roman" w:cs="Times New Roman"/>
                <w:b/>
                <w:bCs/>
                <w:color w:val="000000"/>
                <w:kern w:val="0"/>
                <w:sz w:val="20"/>
                <w:szCs w:val="20"/>
                <w:lang w:eastAsia="ru-RU" w:bidi="ar-SA"/>
              </w:rPr>
              <w:t>58,57</w:t>
            </w:r>
          </w:p>
        </w:tc>
        <w:tc>
          <w:tcPr>
            <w:tcW w:w="1276" w:type="dxa"/>
            <w:tcBorders>
              <w:top w:val="nil"/>
              <w:left w:val="nil"/>
              <w:bottom w:val="single" w:sz="4" w:space="0" w:color="auto"/>
              <w:right w:val="single" w:sz="4" w:space="0" w:color="auto"/>
            </w:tcBorders>
            <w:shd w:val="clear" w:color="auto" w:fill="auto"/>
            <w:hideMark/>
          </w:tcPr>
          <w:p w14:paraId="05D9CF0C" w14:textId="77777777" w:rsidR="0007634E" w:rsidRPr="0007634E" w:rsidRDefault="0007634E" w:rsidP="0007634E">
            <w:pPr>
              <w:suppressAutoHyphens w:val="0"/>
              <w:rPr>
                <w:rFonts w:ascii="Times New Roman" w:eastAsia="Times New Roman" w:hAnsi="Times New Roman" w:cs="Times New Roman"/>
                <w:b/>
                <w:bCs/>
                <w:color w:val="000000"/>
                <w:kern w:val="0"/>
                <w:sz w:val="20"/>
                <w:szCs w:val="20"/>
                <w:lang w:eastAsia="ru-RU" w:bidi="ar-SA"/>
              </w:rPr>
            </w:pPr>
            <w:r w:rsidRPr="0007634E">
              <w:rPr>
                <w:rFonts w:ascii="Times New Roman" w:eastAsia="Times New Roman" w:hAnsi="Times New Roman" w:cs="Times New Roman"/>
                <w:b/>
                <w:bCs/>
                <w:color w:val="000000"/>
                <w:kern w:val="0"/>
                <w:sz w:val="20"/>
                <w:szCs w:val="20"/>
                <w:lang w:eastAsia="ru-RU" w:bidi="ar-SA"/>
              </w:rPr>
              <w:t>61,82</w:t>
            </w:r>
          </w:p>
        </w:tc>
      </w:tr>
      <w:tr w:rsidR="0007634E" w:rsidRPr="0007634E" w14:paraId="0477A3E2" w14:textId="77777777" w:rsidTr="0007634E">
        <w:trPr>
          <w:trHeight w:val="4399"/>
        </w:trPr>
        <w:tc>
          <w:tcPr>
            <w:tcW w:w="5954" w:type="dxa"/>
            <w:tcBorders>
              <w:top w:val="nil"/>
              <w:left w:val="single" w:sz="4" w:space="0" w:color="auto"/>
              <w:bottom w:val="single" w:sz="4" w:space="0" w:color="auto"/>
              <w:right w:val="single" w:sz="4" w:space="0" w:color="auto"/>
            </w:tcBorders>
            <w:shd w:val="clear" w:color="auto" w:fill="auto"/>
            <w:hideMark/>
          </w:tcPr>
          <w:p w14:paraId="6F521431" w14:textId="77777777" w:rsidR="0007634E" w:rsidRPr="0007634E" w:rsidRDefault="0007634E" w:rsidP="0007634E">
            <w:pPr>
              <w:suppressAutoHyphens w:val="0"/>
              <w:rPr>
                <w:rFonts w:ascii="Times New Roman" w:eastAsia="Times New Roman" w:hAnsi="Times New Roman" w:cs="Times New Roman"/>
                <w:color w:val="000000"/>
                <w:kern w:val="0"/>
                <w:sz w:val="20"/>
                <w:szCs w:val="20"/>
                <w:lang w:eastAsia="ru-RU" w:bidi="ar-SA"/>
              </w:rPr>
            </w:pPr>
            <w:r w:rsidRPr="0007634E">
              <w:rPr>
                <w:rFonts w:ascii="Times New Roman" w:eastAsia="Times New Roman" w:hAnsi="Times New Roman" w:cs="Times New Roman"/>
                <w:color w:val="000000"/>
                <w:kern w:val="0"/>
                <w:sz w:val="20"/>
                <w:szCs w:val="20"/>
                <w:lang w:eastAsia="ru-RU" w:bidi="ar-SA"/>
              </w:rPr>
              <w:lastRenderedPageBreak/>
              <w:t xml:space="preserve">8. 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 раскрывать рациональное поведение субъектов экономической  деятельности; характеризовать экономику семьи; анализировать структуру семейного бюджета; использовать полученные знания при анализе фактов поведения участников экономической деятельности;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 Выполнять несложные практические задания </w:t>
            </w:r>
          </w:p>
        </w:tc>
        <w:tc>
          <w:tcPr>
            <w:tcW w:w="836" w:type="dxa"/>
            <w:tcBorders>
              <w:top w:val="nil"/>
              <w:left w:val="nil"/>
              <w:bottom w:val="single" w:sz="4" w:space="0" w:color="auto"/>
              <w:right w:val="single" w:sz="4" w:space="0" w:color="auto"/>
            </w:tcBorders>
            <w:shd w:val="clear" w:color="auto" w:fill="auto"/>
            <w:hideMark/>
          </w:tcPr>
          <w:p w14:paraId="3ADD9D94" w14:textId="77777777" w:rsidR="0007634E" w:rsidRPr="0007634E" w:rsidRDefault="0007634E" w:rsidP="0007634E">
            <w:pPr>
              <w:suppressAutoHyphens w:val="0"/>
              <w:rPr>
                <w:rFonts w:ascii="Times New Roman" w:eastAsia="Times New Roman" w:hAnsi="Times New Roman" w:cs="Times New Roman"/>
                <w:color w:val="000000"/>
                <w:kern w:val="0"/>
                <w:sz w:val="20"/>
                <w:szCs w:val="20"/>
                <w:lang w:eastAsia="ru-RU" w:bidi="ar-SA"/>
              </w:rPr>
            </w:pPr>
            <w:r w:rsidRPr="0007634E">
              <w:rPr>
                <w:rFonts w:ascii="Times New Roman" w:eastAsia="Times New Roman" w:hAnsi="Times New Roman" w:cs="Times New Roman"/>
                <w:color w:val="000000"/>
                <w:kern w:val="0"/>
                <w:sz w:val="20"/>
                <w:szCs w:val="20"/>
                <w:lang w:eastAsia="ru-RU" w:bidi="ar-SA"/>
              </w:rPr>
              <w:t>1</w:t>
            </w:r>
          </w:p>
        </w:tc>
        <w:tc>
          <w:tcPr>
            <w:tcW w:w="1275" w:type="dxa"/>
            <w:tcBorders>
              <w:top w:val="nil"/>
              <w:left w:val="nil"/>
              <w:bottom w:val="single" w:sz="4" w:space="0" w:color="auto"/>
              <w:right w:val="single" w:sz="4" w:space="0" w:color="auto"/>
            </w:tcBorders>
            <w:shd w:val="clear" w:color="auto" w:fill="auto"/>
            <w:hideMark/>
          </w:tcPr>
          <w:p w14:paraId="62F30151" w14:textId="77777777" w:rsidR="0007634E" w:rsidRPr="0007634E" w:rsidRDefault="0007634E" w:rsidP="0007634E">
            <w:pPr>
              <w:suppressAutoHyphens w:val="0"/>
              <w:rPr>
                <w:rFonts w:ascii="Times New Roman" w:eastAsia="Times New Roman" w:hAnsi="Times New Roman" w:cs="Times New Roman"/>
                <w:b/>
                <w:bCs/>
                <w:color w:val="000000"/>
                <w:kern w:val="0"/>
                <w:sz w:val="20"/>
                <w:szCs w:val="20"/>
                <w:lang w:eastAsia="ru-RU" w:bidi="ar-SA"/>
              </w:rPr>
            </w:pPr>
            <w:r w:rsidRPr="0007634E">
              <w:rPr>
                <w:rFonts w:ascii="Times New Roman" w:eastAsia="Times New Roman" w:hAnsi="Times New Roman" w:cs="Times New Roman"/>
                <w:b/>
                <w:bCs/>
                <w:color w:val="000000"/>
                <w:kern w:val="0"/>
                <w:sz w:val="20"/>
                <w:szCs w:val="20"/>
                <w:lang w:eastAsia="ru-RU" w:bidi="ar-SA"/>
              </w:rPr>
              <w:t>74,67</w:t>
            </w:r>
          </w:p>
        </w:tc>
        <w:tc>
          <w:tcPr>
            <w:tcW w:w="1276" w:type="dxa"/>
            <w:tcBorders>
              <w:top w:val="nil"/>
              <w:left w:val="nil"/>
              <w:bottom w:val="single" w:sz="4" w:space="0" w:color="auto"/>
              <w:right w:val="single" w:sz="4" w:space="0" w:color="auto"/>
            </w:tcBorders>
            <w:shd w:val="clear" w:color="auto" w:fill="auto"/>
            <w:hideMark/>
          </w:tcPr>
          <w:p w14:paraId="1F86765D" w14:textId="77777777" w:rsidR="0007634E" w:rsidRPr="0007634E" w:rsidRDefault="0007634E" w:rsidP="0007634E">
            <w:pPr>
              <w:suppressAutoHyphens w:val="0"/>
              <w:rPr>
                <w:rFonts w:ascii="Times New Roman" w:eastAsia="Times New Roman" w:hAnsi="Times New Roman" w:cs="Times New Roman"/>
                <w:b/>
                <w:bCs/>
                <w:color w:val="000000"/>
                <w:kern w:val="0"/>
                <w:sz w:val="20"/>
                <w:szCs w:val="20"/>
                <w:lang w:eastAsia="ru-RU" w:bidi="ar-SA"/>
              </w:rPr>
            </w:pPr>
            <w:r w:rsidRPr="0007634E">
              <w:rPr>
                <w:rFonts w:ascii="Times New Roman" w:eastAsia="Times New Roman" w:hAnsi="Times New Roman" w:cs="Times New Roman"/>
                <w:b/>
                <w:bCs/>
                <w:color w:val="000000"/>
                <w:kern w:val="0"/>
                <w:sz w:val="20"/>
                <w:szCs w:val="20"/>
                <w:lang w:eastAsia="ru-RU" w:bidi="ar-SA"/>
              </w:rPr>
              <w:t>71,31</w:t>
            </w:r>
          </w:p>
        </w:tc>
      </w:tr>
      <w:tr w:rsidR="0007634E" w:rsidRPr="0007634E" w14:paraId="3848FCD9" w14:textId="77777777" w:rsidTr="0007634E">
        <w:trPr>
          <w:trHeight w:val="1413"/>
        </w:trPr>
        <w:tc>
          <w:tcPr>
            <w:tcW w:w="5954" w:type="dxa"/>
            <w:tcBorders>
              <w:top w:val="nil"/>
              <w:left w:val="single" w:sz="4" w:space="0" w:color="auto"/>
              <w:bottom w:val="single" w:sz="4" w:space="0" w:color="auto"/>
              <w:right w:val="single" w:sz="4" w:space="0" w:color="auto"/>
            </w:tcBorders>
            <w:shd w:val="clear" w:color="auto" w:fill="auto"/>
            <w:hideMark/>
          </w:tcPr>
          <w:p w14:paraId="7CD6BD42" w14:textId="77777777" w:rsidR="0007634E" w:rsidRPr="0007634E" w:rsidRDefault="0007634E" w:rsidP="0007634E">
            <w:pPr>
              <w:suppressAutoHyphens w:val="0"/>
              <w:rPr>
                <w:rFonts w:ascii="Times New Roman" w:eastAsia="Times New Roman" w:hAnsi="Times New Roman" w:cs="Times New Roman"/>
                <w:color w:val="000000"/>
                <w:kern w:val="0"/>
                <w:sz w:val="20"/>
                <w:szCs w:val="20"/>
                <w:lang w:eastAsia="ru-RU" w:bidi="ar-SA"/>
              </w:rPr>
            </w:pPr>
            <w:r w:rsidRPr="0007634E">
              <w:rPr>
                <w:rFonts w:ascii="Times New Roman" w:eastAsia="Times New Roman" w:hAnsi="Times New Roman" w:cs="Times New Roman"/>
                <w:color w:val="000000"/>
                <w:kern w:val="0"/>
                <w:sz w:val="20"/>
                <w:szCs w:val="20"/>
                <w:lang w:eastAsia="ru-RU" w:bidi="ar-SA"/>
              </w:rPr>
              <w:t>9.1.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tc>
        <w:tc>
          <w:tcPr>
            <w:tcW w:w="836" w:type="dxa"/>
            <w:tcBorders>
              <w:top w:val="nil"/>
              <w:left w:val="nil"/>
              <w:bottom w:val="single" w:sz="4" w:space="0" w:color="auto"/>
              <w:right w:val="single" w:sz="4" w:space="0" w:color="auto"/>
            </w:tcBorders>
            <w:shd w:val="clear" w:color="auto" w:fill="auto"/>
            <w:hideMark/>
          </w:tcPr>
          <w:p w14:paraId="55279AF7" w14:textId="77777777" w:rsidR="0007634E" w:rsidRPr="0007634E" w:rsidRDefault="0007634E" w:rsidP="0007634E">
            <w:pPr>
              <w:suppressAutoHyphens w:val="0"/>
              <w:rPr>
                <w:rFonts w:ascii="Times New Roman" w:eastAsia="Times New Roman" w:hAnsi="Times New Roman" w:cs="Times New Roman"/>
                <w:color w:val="000000"/>
                <w:kern w:val="0"/>
                <w:sz w:val="20"/>
                <w:szCs w:val="20"/>
                <w:lang w:eastAsia="ru-RU" w:bidi="ar-SA"/>
              </w:rPr>
            </w:pPr>
            <w:r w:rsidRPr="0007634E">
              <w:rPr>
                <w:rFonts w:ascii="Times New Roman" w:eastAsia="Times New Roman" w:hAnsi="Times New Roman" w:cs="Times New Roman"/>
                <w:color w:val="000000"/>
                <w:kern w:val="0"/>
                <w:sz w:val="20"/>
                <w:szCs w:val="20"/>
                <w:lang w:eastAsia="ru-RU" w:bidi="ar-SA"/>
              </w:rPr>
              <w:t>1</w:t>
            </w:r>
          </w:p>
        </w:tc>
        <w:tc>
          <w:tcPr>
            <w:tcW w:w="1275" w:type="dxa"/>
            <w:tcBorders>
              <w:top w:val="nil"/>
              <w:left w:val="nil"/>
              <w:bottom w:val="single" w:sz="4" w:space="0" w:color="auto"/>
              <w:right w:val="single" w:sz="4" w:space="0" w:color="auto"/>
            </w:tcBorders>
            <w:shd w:val="clear" w:color="auto" w:fill="auto"/>
            <w:hideMark/>
          </w:tcPr>
          <w:p w14:paraId="6B70D7A9" w14:textId="77777777" w:rsidR="0007634E" w:rsidRPr="0007634E" w:rsidRDefault="0007634E" w:rsidP="0007634E">
            <w:pPr>
              <w:suppressAutoHyphens w:val="0"/>
              <w:rPr>
                <w:rFonts w:ascii="Times New Roman" w:eastAsia="Times New Roman" w:hAnsi="Times New Roman" w:cs="Times New Roman"/>
                <w:b/>
                <w:bCs/>
                <w:color w:val="000000"/>
                <w:kern w:val="0"/>
                <w:sz w:val="20"/>
                <w:szCs w:val="20"/>
                <w:lang w:eastAsia="ru-RU" w:bidi="ar-SA"/>
              </w:rPr>
            </w:pPr>
            <w:r w:rsidRPr="0007634E">
              <w:rPr>
                <w:rFonts w:ascii="Times New Roman" w:eastAsia="Times New Roman" w:hAnsi="Times New Roman" w:cs="Times New Roman"/>
                <w:b/>
                <w:bCs/>
                <w:color w:val="000000"/>
                <w:kern w:val="0"/>
                <w:sz w:val="20"/>
                <w:szCs w:val="20"/>
                <w:lang w:eastAsia="ru-RU" w:bidi="ar-SA"/>
              </w:rPr>
              <w:t>74,48</w:t>
            </w:r>
          </w:p>
        </w:tc>
        <w:tc>
          <w:tcPr>
            <w:tcW w:w="1276" w:type="dxa"/>
            <w:tcBorders>
              <w:top w:val="nil"/>
              <w:left w:val="nil"/>
              <w:bottom w:val="single" w:sz="4" w:space="0" w:color="auto"/>
              <w:right w:val="single" w:sz="4" w:space="0" w:color="auto"/>
            </w:tcBorders>
            <w:shd w:val="clear" w:color="auto" w:fill="auto"/>
            <w:hideMark/>
          </w:tcPr>
          <w:p w14:paraId="630E57BE" w14:textId="77777777" w:rsidR="0007634E" w:rsidRPr="0007634E" w:rsidRDefault="0007634E" w:rsidP="0007634E">
            <w:pPr>
              <w:suppressAutoHyphens w:val="0"/>
              <w:rPr>
                <w:rFonts w:ascii="Times New Roman" w:eastAsia="Times New Roman" w:hAnsi="Times New Roman" w:cs="Times New Roman"/>
                <w:b/>
                <w:bCs/>
                <w:color w:val="000000"/>
                <w:kern w:val="0"/>
                <w:sz w:val="20"/>
                <w:szCs w:val="20"/>
                <w:lang w:eastAsia="ru-RU" w:bidi="ar-SA"/>
              </w:rPr>
            </w:pPr>
            <w:r w:rsidRPr="0007634E">
              <w:rPr>
                <w:rFonts w:ascii="Times New Roman" w:eastAsia="Times New Roman" w:hAnsi="Times New Roman" w:cs="Times New Roman"/>
                <w:b/>
                <w:bCs/>
                <w:color w:val="000000"/>
                <w:kern w:val="0"/>
                <w:sz w:val="20"/>
                <w:szCs w:val="20"/>
                <w:lang w:eastAsia="ru-RU" w:bidi="ar-SA"/>
              </w:rPr>
              <w:t>73,53</w:t>
            </w:r>
          </w:p>
        </w:tc>
      </w:tr>
      <w:tr w:rsidR="0007634E" w:rsidRPr="0007634E" w14:paraId="60A8BBE4" w14:textId="77777777" w:rsidTr="0007634E">
        <w:trPr>
          <w:trHeight w:val="1405"/>
        </w:trPr>
        <w:tc>
          <w:tcPr>
            <w:tcW w:w="5954" w:type="dxa"/>
            <w:tcBorders>
              <w:top w:val="nil"/>
              <w:left w:val="single" w:sz="4" w:space="0" w:color="auto"/>
              <w:bottom w:val="single" w:sz="4" w:space="0" w:color="auto"/>
              <w:right w:val="single" w:sz="4" w:space="0" w:color="auto"/>
            </w:tcBorders>
            <w:shd w:val="clear" w:color="000000" w:fill="FFFF00"/>
            <w:hideMark/>
          </w:tcPr>
          <w:p w14:paraId="6318EF17" w14:textId="77777777" w:rsidR="0007634E" w:rsidRPr="0007634E" w:rsidRDefault="0007634E" w:rsidP="0007634E">
            <w:pPr>
              <w:suppressAutoHyphens w:val="0"/>
              <w:rPr>
                <w:rFonts w:ascii="Times New Roman" w:eastAsia="Times New Roman" w:hAnsi="Times New Roman" w:cs="Times New Roman"/>
                <w:color w:val="000000"/>
                <w:kern w:val="0"/>
                <w:sz w:val="20"/>
                <w:szCs w:val="20"/>
                <w:lang w:eastAsia="ru-RU" w:bidi="ar-SA"/>
              </w:rPr>
            </w:pPr>
            <w:r w:rsidRPr="0007634E">
              <w:rPr>
                <w:rFonts w:ascii="Times New Roman" w:eastAsia="Times New Roman" w:hAnsi="Times New Roman" w:cs="Times New Roman"/>
                <w:color w:val="000000"/>
                <w:kern w:val="0"/>
                <w:sz w:val="20"/>
                <w:szCs w:val="20"/>
                <w:lang w:eastAsia="ru-RU" w:bidi="ar-SA"/>
              </w:rPr>
              <w:t xml:space="preserve">9.2. 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 </w:t>
            </w:r>
          </w:p>
        </w:tc>
        <w:tc>
          <w:tcPr>
            <w:tcW w:w="836" w:type="dxa"/>
            <w:tcBorders>
              <w:top w:val="nil"/>
              <w:left w:val="nil"/>
              <w:bottom w:val="single" w:sz="4" w:space="0" w:color="auto"/>
              <w:right w:val="single" w:sz="4" w:space="0" w:color="auto"/>
            </w:tcBorders>
            <w:shd w:val="clear" w:color="000000" w:fill="FFFF00"/>
            <w:hideMark/>
          </w:tcPr>
          <w:p w14:paraId="4E993287" w14:textId="77777777" w:rsidR="0007634E" w:rsidRPr="0007634E" w:rsidRDefault="0007634E" w:rsidP="0007634E">
            <w:pPr>
              <w:suppressAutoHyphens w:val="0"/>
              <w:rPr>
                <w:rFonts w:ascii="Times New Roman" w:eastAsia="Times New Roman" w:hAnsi="Times New Roman" w:cs="Times New Roman"/>
                <w:color w:val="000000"/>
                <w:kern w:val="0"/>
                <w:sz w:val="20"/>
                <w:szCs w:val="20"/>
                <w:lang w:eastAsia="ru-RU" w:bidi="ar-SA"/>
              </w:rPr>
            </w:pPr>
            <w:r w:rsidRPr="0007634E">
              <w:rPr>
                <w:rFonts w:ascii="Times New Roman" w:eastAsia="Times New Roman" w:hAnsi="Times New Roman" w:cs="Times New Roman"/>
                <w:color w:val="000000"/>
                <w:kern w:val="0"/>
                <w:sz w:val="20"/>
                <w:szCs w:val="20"/>
                <w:lang w:eastAsia="ru-RU" w:bidi="ar-SA"/>
              </w:rPr>
              <w:t>2</w:t>
            </w:r>
          </w:p>
        </w:tc>
        <w:tc>
          <w:tcPr>
            <w:tcW w:w="1275" w:type="dxa"/>
            <w:tcBorders>
              <w:top w:val="nil"/>
              <w:left w:val="nil"/>
              <w:bottom w:val="single" w:sz="4" w:space="0" w:color="auto"/>
              <w:right w:val="single" w:sz="4" w:space="0" w:color="auto"/>
            </w:tcBorders>
            <w:shd w:val="clear" w:color="000000" w:fill="FFFF00"/>
            <w:hideMark/>
          </w:tcPr>
          <w:p w14:paraId="66343178" w14:textId="77777777" w:rsidR="0007634E" w:rsidRPr="0007634E" w:rsidRDefault="0007634E" w:rsidP="0007634E">
            <w:pPr>
              <w:suppressAutoHyphens w:val="0"/>
              <w:rPr>
                <w:rFonts w:ascii="Times New Roman" w:eastAsia="Times New Roman" w:hAnsi="Times New Roman" w:cs="Times New Roman"/>
                <w:b/>
                <w:bCs/>
                <w:color w:val="000000"/>
                <w:kern w:val="0"/>
                <w:sz w:val="20"/>
                <w:szCs w:val="20"/>
                <w:lang w:eastAsia="ru-RU" w:bidi="ar-SA"/>
              </w:rPr>
            </w:pPr>
            <w:r w:rsidRPr="0007634E">
              <w:rPr>
                <w:rFonts w:ascii="Times New Roman" w:eastAsia="Times New Roman" w:hAnsi="Times New Roman" w:cs="Times New Roman"/>
                <w:b/>
                <w:bCs/>
                <w:color w:val="000000"/>
                <w:kern w:val="0"/>
                <w:sz w:val="20"/>
                <w:szCs w:val="20"/>
                <w:lang w:eastAsia="ru-RU" w:bidi="ar-SA"/>
              </w:rPr>
              <w:t>49,15</w:t>
            </w:r>
          </w:p>
        </w:tc>
        <w:tc>
          <w:tcPr>
            <w:tcW w:w="1276" w:type="dxa"/>
            <w:tcBorders>
              <w:top w:val="nil"/>
              <w:left w:val="nil"/>
              <w:bottom w:val="single" w:sz="4" w:space="0" w:color="auto"/>
              <w:right w:val="single" w:sz="4" w:space="0" w:color="auto"/>
            </w:tcBorders>
            <w:shd w:val="clear" w:color="000000" w:fill="FFFF00"/>
            <w:hideMark/>
          </w:tcPr>
          <w:p w14:paraId="7B5AACEB" w14:textId="77777777" w:rsidR="0007634E" w:rsidRPr="0007634E" w:rsidRDefault="0007634E" w:rsidP="0007634E">
            <w:pPr>
              <w:suppressAutoHyphens w:val="0"/>
              <w:rPr>
                <w:rFonts w:ascii="Times New Roman" w:eastAsia="Times New Roman" w:hAnsi="Times New Roman" w:cs="Times New Roman"/>
                <w:b/>
                <w:bCs/>
                <w:color w:val="000000"/>
                <w:kern w:val="0"/>
                <w:sz w:val="20"/>
                <w:szCs w:val="20"/>
                <w:lang w:eastAsia="ru-RU" w:bidi="ar-SA"/>
              </w:rPr>
            </w:pPr>
            <w:r w:rsidRPr="0007634E">
              <w:rPr>
                <w:rFonts w:ascii="Times New Roman" w:eastAsia="Times New Roman" w:hAnsi="Times New Roman" w:cs="Times New Roman"/>
                <w:b/>
                <w:bCs/>
                <w:color w:val="000000"/>
                <w:kern w:val="0"/>
                <w:sz w:val="20"/>
                <w:szCs w:val="20"/>
                <w:lang w:eastAsia="ru-RU" w:bidi="ar-SA"/>
              </w:rPr>
              <w:t>50,12</w:t>
            </w:r>
          </w:p>
        </w:tc>
      </w:tr>
      <w:tr w:rsidR="0007634E" w:rsidRPr="0007634E" w14:paraId="0FEFB952" w14:textId="77777777" w:rsidTr="0007634E">
        <w:trPr>
          <w:trHeight w:val="1785"/>
        </w:trPr>
        <w:tc>
          <w:tcPr>
            <w:tcW w:w="5954" w:type="dxa"/>
            <w:tcBorders>
              <w:top w:val="nil"/>
              <w:left w:val="single" w:sz="4" w:space="0" w:color="auto"/>
              <w:bottom w:val="single" w:sz="4" w:space="0" w:color="auto"/>
              <w:right w:val="single" w:sz="4" w:space="0" w:color="auto"/>
            </w:tcBorders>
            <w:shd w:val="clear" w:color="000000" w:fill="FFFF00"/>
            <w:hideMark/>
          </w:tcPr>
          <w:p w14:paraId="443CF1DE" w14:textId="77777777" w:rsidR="0007634E" w:rsidRPr="0007634E" w:rsidRDefault="0007634E" w:rsidP="0007634E">
            <w:pPr>
              <w:suppressAutoHyphens w:val="0"/>
              <w:rPr>
                <w:rFonts w:ascii="Times New Roman" w:eastAsia="Times New Roman" w:hAnsi="Times New Roman" w:cs="Times New Roman"/>
                <w:color w:val="000000"/>
                <w:kern w:val="0"/>
                <w:sz w:val="20"/>
                <w:szCs w:val="20"/>
                <w:lang w:eastAsia="ru-RU" w:bidi="ar-SA"/>
              </w:rPr>
            </w:pPr>
            <w:r w:rsidRPr="0007634E">
              <w:rPr>
                <w:rFonts w:ascii="Times New Roman" w:eastAsia="Times New Roman" w:hAnsi="Times New Roman" w:cs="Times New Roman"/>
                <w:color w:val="000000"/>
                <w:kern w:val="0"/>
                <w:sz w:val="20"/>
                <w:szCs w:val="20"/>
                <w:lang w:eastAsia="ru-RU" w:bidi="ar-SA"/>
              </w:rPr>
              <w:t>10.1.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Выполнять несложные практические задания, основанные на ситуациях жизнедеятельности человека в разных сферах общества</w:t>
            </w:r>
          </w:p>
        </w:tc>
        <w:tc>
          <w:tcPr>
            <w:tcW w:w="836" w:type="dxa"/>
            <w:tcBorders>
              <w:top w:val="nil"/>
              <w:left w:val="nil"/>
              <w:bottom w:val="single" w:sz="4" w:space="0" w:color="auto"/>
              <w:right w:val="single" w:sz="4" w:space="0" w:color="auto"/>
            </w:tcBorders>
            <w:shd w:val="clear" w:color="000000" w:fill="FFFF00"/>
            <w:hideMark/>
          </w:tcPr>
          <w:p w14:paraId="7117BBE5" w14:textId="77777777" w:rsidR="0007634E" w:rsidRPr="0007634E" w:rsidRDefault="0007634E" w:rsidP="0007634E">
            <w:pPr>
              <w:suppressAutoHyphens w:val="0"/>
              <w:rPr>
                <w:rFonts w:ascii="Times New Roman" w:eastAsia="Times New Roman" w:hAnsi="Times New Roman" w:cs="Times New Roman"/>
                <w:color w:val="000000"/>
                <w:kern w:val="0"/>
                <w:sz w:val="20"/>
                <w:szCs w:val="20"/>
                <w:lang w:eastAsia="ru-RU" w:bidi="ar-SA"/>
              </w:rPr>
            </w:pPr>
            <w:r w:rsidRPr="0007634E">
              <w:rPr>
                <w:rFonts w:ascii="Times New Roman" w:eastAsia="Times New Roman" w:hAnsi="Times New Roman" w:cs="Times New Roman"/>
                <w:color w:val="000000"/>
                <w:kern w:val="0"/>
                <w:sz w:val="20"/>
                <w:szCs w:val="20"/>
                <w:lang w:eastAsia="ru-RU" w:bidi="ar-SA"/>
              </w:rPr>
              <w:t>1</w:t>
            </w:r>
          </w:p>
        </w:tc>
        <w:tc>
          <w:tcPr>
            <w:tcW w:w="1275" w:type="dxa"/>
            <w:tcBorders>
              <w:top w:val="nil"/>
              <w:left w:val="nil"/>
              <w:bottom w:val="single" w:sz="4" w:space="0" w:color="auto"/>
              <w:right w:val="single" w:sz="4" w:space="0" w:color="auto"/>
            </w:tcBorders>
            <w:shd w:val="clear" w:color="000000" w:fill="FFFF00"/>
            <w:hideMark/>
          </w:tcPr>
          <w:p w14:paraId="36902FC3" w14:textId="77777777" w:rsidR="0007634E" w:rsidRPr="0007634E" w:rsidRDefault="0007634E" w:rsidP="0007634E">
            <w:pPr>
              <w:suppressAutoHyphens w:val="0"/>
              <w:rPr>
                <w:rFonts w:ascii="Times New Roman" w:eastAsia="Times New Roman" w:hAnsi="Times New Roman" w:cs="Times New Roman"/>
                <w:b/>
                <w:bCs/>
                <w:color w:val="000000"/>
                <w:kern w:val="0"/>
                <w:sz w:val="20"/>
                <w:szCs w:val="20"/>
                <w:lang w:eastAsia="ru-RU" w:bidi="ar-SA"/>
              </w:rPr>
            </w:pPr>
            <w:r w:rsidRPr="0007634E">
              <w:rPr>
                <w:rFonts w:ascii="Times New Roman" w:eastAsia="Times New Roman" w:hAnsi="Times New Roman" w:cs="Times New Roman"/>
                <w:b/>
                <w:bCs/>
                <w:color w:val="000000"/>
                <w:kern w:val="0"/>
                <w:sz w:val="20"/>
                <w:szCs w:val="20"/>
                <w:lang w:eastAsia="ru-RU" w:bidi="ar-SA"/>
              </w:rPr>
              <w:t>42,91</w:t>
            </w:r>
          </w:p>
        </w:tc>
        <w:tc>
          <w:tcPr>
            <w:tcW w:w="1276" w:type="dxa"/>
            <w:tcBorders>
              <w:top w:val="nil"/>
              <w:left w:val="nil"/>
              <w:bottom w:val="single" w:sz="4" w:space="0" w:color="auto"/>
              <w:right w:val="single" w:sz="4" w:space="0" w:color="auto"/>
            </w:tcBorders>
            <w:shd w:val="clear" w:color="000000" w:fill="FFFF00"/>
            <w:hideMark/>
          </w:tcPr>
          <w:p w14:paraId="54851126" w14:textId="77777777" w:rsidR="0007634E" w:rsidRPr="0007634E" w:rsidRDefault="0007634E" w:rsidP="0007634E">
            <w:pPr>
              <w:suppressAutoHyphens w:val="0"/>
              <w:rPr>
                <w:rFonts w:ascii="Times New Roman" w:eastAsia="Times New Roman" w:hAnsi="Times New Roman" w:cs="Times New Roman"/>
                <w:b/>
                <w:bCs/>
                <w:color w:val="000000"/>
                <w:kern w:val="0"/>
                <w:sz w:val="20"/>
                <w:szCs w:val="20"/>
                <w:lang w:eastAsia="ru-RU" w:bidi="ar-SA"/>
              </w:rPr>
            </w:pPr>
            <w:r w:rsidRPr="0007634E">
              <w:rPr>
                <w:rFonts w:ascii="Times New Roman" w:eastAsia="Times New Roman" w:hAnsi="Times New Roman" w:cs="Times New Roman"/>
                <w:b/>
                <w:bCs/>
                <w:color w:val="000000"/>
                <w:kern w:val="0"/>
                <w:sz w:val="20"/>
                <w:szCs w:val="20"/>
                <w:lang w:eastAsia="ru-RU" w:bidi="ar-SA"/>
              </w:rPr>
              <w:t>49,42</w:t>
            </w:r>
          </w:p>
        </w:tc>
      </w:tr>
      <w:tr w:rsidR="0007634E" w:rsidRPr="0007634E" w14:paraId="772E3FD8" w14:textId="77777777" w:rsidTr="0007634E">
        <w:trPr>
          <w:trHeight w:val="1785"/>
        </w:trPr>
        <w:tc>
          <w:tcPr>
            <w:tcW w:w="5954" w:type="dxa"/>
            <w:tcBorders>
              <w:top w:val="nil"/>
              <w:left w:val="single" w:sz="4" w:space="0" w:color="auto"/>
              <w:bottom w:val="single" w:sz="4" w:space="0" w:color="auto"/>
              <w:right w:val="single" w:sz="4" w:space="0" w:color="auto"/>
            </w:tcBorders>
            <w:shd w:val="clear" w:color="000000" w:fill="FFFF00"/>
            <w:hideMark/>
          </w:tcPr>
          <w:p w14:paraId="7AA54272" w14:textId="77777777" w:rsidR="0007634E" w:rsidRPr="0007634E" w:rsidRDefault="0007634E" w:rsidP="0007634E">
            <w:pPr>
              <w:suppressAutoHyphens w:val="0"/>
              <w:rPr>
                <w:rFonts w:ascii="Times New Roman" w:eastAsia="Times New Roman" w:hAnsi="Times New Roman" w:cs="Times New Roman"/>
                <w:color w:val="000000"/>
                <w:kern w:val="0"/>
                <w:sz w:val="20"/>
                <w:szCs w:val="20"/>
                <w:lang w:eastAsia="ru-RU" w:bidi="ar-SA"/>
              </w:rPr>
            </w:pPr>
            <w:r w:rsidRPr="0007634E">
              <w:rPr>
                <w:rFonts w:ascii="Times New Roman" w:eastAsia="Times New Roman" w:hAnsi="Times New Roman" w:cs="Times New Roman"/>
                <w:color w:val="000000"/>
                <w:kern w:val="0"/>
                <w:sz w:val="20"/>
                <w:szCs w:val="20"/>
                <w:lang w:eastAsia="ru-RU" w:bidi="ar-SA"/>
              </w:rPr>
              <w:t>10.2.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Выполнять несложные практические задания, основанные на ситуациях жизнедеятельности человека в разных сферах общества</w:t>
            </w:r>
          </w:p>
        </w:tc>
        <w:tc>
          <w:tcPr>
            <w:tcW w:w="836" w:type="dxa"/>
            <w:tcBorders>
              <w:top w:val="nil"/>
              <w:left w:val="nil"/>
              <w:bottom w:val="single" w:sz="4" w:space="0" w:color="auto"/>
              <w:right w:val="single" w:sz="4" w:space="0" w:color="auto"/>
            </w:tcBorders>
            <w:shd w:val="clear" w:color="000000" w:fill="FFFF00"/>
            <w:hideMark/>
          </w:tcPr>
          <w:p w14:paraId="30F31071" w14:textId="77777777" w:rsidR="0007634E" w:rsidRPr="0007634E" w:rsidRDefault="0007634E" w:rsidP="0007634E">
            <w:pPr>
              <w:suppressAutoHyphens w:val="0"/>
              <w:rPr>
                <w:rFonts w:ascii="Times New Roman" w:eastAsia="Times New Roman" w:hAnsi="Times New Roman" w:cs="Times New Roman"/>
                <w:color w:val="000000"/>
                <w:kern w:val="0"/>
                <w:sz w:val="20"/>
                <w:szCs w:val="20"/>
                <w:lang w:eastAsia="ru-RU" w:bidi="ar-SA"/>
              </w:rPr>
            </w:pPr>
            <w:r w:rsidRPr="0007634E">
              <w:rPr>
                <w:rFonts w:ascii="Times New Roman" w:eastAsia="Times New Roman" w:hAnsi="Times New Roman" w:cs="Times New Roman"/>
                <w:color w:val="000000"/>
                <w:kern w:val="0"/>
                <w:sz w:val="20"/>
                <w:szCs w:val="20"/>
                <w:lang w:eastAsia="ru-RU" w:bidi="ar-SA"/>
              </w:rPr>
              <w:t>3</w:t>
            </w:r>
          </w:p>
        </w:tc>
        <w:tc>
          <w:tcPr>
            <w:tcW w:w="1275" w:type="dxa"/>
            <w:tcBorders>
              <w:top w:val="nil"/>
              <w:left w:val="nil"/>
              <w:bottom w:val="single" w:sz="4" w:space="0" w:color="auto"/>
              <w:right w:val="single" w:sz="4" w:space="0" w:color="auto"/>
            </w:tcBorders>
            <w:shd w:val="clear" w:color="000000" w:fill="FFFF00"/>
            <w:hideMark/>
          </w:tcPr>
          <w:p w14:paraId="77CA90CB" w14:textId="77777777" w:rsidR="0007634E" w:rsidRPr="0007634E" w:rsidRDefault="0007634E" w:rsidP="0007634E">
            <w:pPr>
              <w:suppressAutoHyphens w:val="0"/>
              <w:rPr>
                <w:rFonts w:ascii="Times New Roman" w:eastAsia="Times New Roman" w:hAnsi="Times New Roman" w:cs="Times New Roman"/>
                <w:b/>
                <w:bCs/>
                <w:color w:val="000000"/>
                <w:kern w:val="0"/>
                <w:sz w:val="20"/>
                <w:szCs w:val="20"/>
                <w:lang w:eastAsia="ru-RU" w:bidi="ar-SA"/>
              </w:rPr>
            </w:pPr>
            <w:r w:rsidRPr="0007634E">
              <w:rPr>
                <w:rFonts w:ascii="Times New Roman" w:eastAsia="Times New Roman" w:hAnsi="Times New Roman" w:cs="Times New Roman"/>
                <w:b/>
                <w:bCs/>
                <w:color w:val="000000"/>
                <w:kern w:val="0"/>
                <w:sz w:val="20"/>
                <w:szCs w:val="20"/>
                <w:lang w:eastAsia="ru-RU" w:bidi="ar-SA"/>
              </w:rPr>
              <w:t>25,96</w:t>
            </w:r>
          </w:p>
        </w:tc>
        <w:tc>
          <w:tcPr>
            <w:tcW w:w="1276" w:type="dxa"/>
            <w:tcBorders>
              <w:top w:val="nil"/>
              <w:left w:val="nil"/>
              <w:bottom w:val="single" w:sz="4" w:space="0" w:color="auto"/>
              <w:right w:val="single" w:sz="4" w:space="0" w:color="auto"/>
            </w:tcBorders>
            <w:shd w:val="clear" w:color="000000" w:fill="FFFF00"/>
            <w:hideMark/>
          </w:tcPr>
          <w:p w14:paraId="3121C278" w14:textId="77777777" w:rsidR="0007634E" w:rsidRPr="0007634E" w:rsidRDefault="0007634E" w:rsidP="0007634E">
            <w:pPr>
              <w:suppressAutoHyphens w:val="0"/>
              <w:rPr>
                <w:rFonts w:ascii="Times New Roman" w:eastAsia="Times New Roman" w:hAnsi="Times New Roman" w:cs="Times New Roman"/>
                <w:b/>
                <w:bCs/>
                <w:color w:val="000000"/>
                <w:kern w:val="0"/>
                <w:sz w:val="20"/>
                <w:szCs w:val="20"/>
                <w:lang w:eastAsia="ru-RU" w:bidi="ar-SA"/>
              </w:rPr>
            </w:pPr>
            <w:r w:rsidRPr="0007634E">
              <w:rPr>
                <w:rFonts w:ascii="Times New Roman" w:eastAsia="Times New Roman" w:hAnsi="Times New Roman" w:cs="Times New Roman"/>
                <w:b/>
                <w:bCs/>
                <w:color w:val="000000"/>
                <w:kern w:val="0"/>
                <w:sz w:val="20"/>
                <w:szCs w:val="20"/>
                <w:lang w:eastAsia="ru-RU" w:bidi="ar-SA"/>
              </w:rPr>
              <w:t>29,59</w:t>
            </w:r>
          </w:p>
        </w:tc>
      </w:tr>
      <w:tr w:rsidR="0007634E" w:rsidRPr="0007634E" w14:paraId="158B0660" w14:textId="77777777" w:rsidTr="0007634E">
        <w:trPr>
          <w:trHeight w:val="1785"/>
        </w:trPr>
        <w:tc>
          <w:tcPr>
            <w:tcW w:w="5954" w:type="dxa"/>
            <w:tcBorders>
              <w:top w:val="nil"/>
              <w:left w:val="single" w:sz="4" w:space="0" w:color="auto"/>
              <w:bottom w:val="single" w:sz="4" w:space="0" w:color="auto"/>
              <w:right w:val="single" w:sz="4" w:space="0" w:color="auto"/>
            </w:tcBorders>
            <w:shd w:val="clear" w:color="000000" w:fill="FFFF00"/>
            <w:hideMark/>
          </w:tcPr>
          <w:p w14:paraId="445441E5" w14:textId="77777777" w:rsidR="0007634E" w:rsidRPr="0007634E" w:rsidRDefault="0007634E" w:rsidP="0007634E">
            <w:pPr>
              <w:suppressAutoHyphens w:val="0"/>
              <w:rPr>
                <w:rFonts w:ascii="Times New Roman" w:eastAsia="Times New Roman" w:hAnsi="Times New Roman" w:cs="Times New Roman"/>
                <w:color w:val="000000"/>
                <w:kern w:val="0"/>
                <w:sz w:val="20"/>
                <w:szCs w:val="20"/>
                <w:lang w:eastAsia="ru-RU" w:bidi="ar-SA"/>
              </w:rPr>
            </w:pPr>
            <w:r w:rsidRPr="0007634E">
              <w:rPr>
                <w:rFonts w:ascii="Times New Roman" w:eastAsia="Times New Roman" w:hAnsi="Times New Roman" w:cs="Times New Roman"/>
                <w:color w:val="000000"/>
                <w:kern w:val="0"/>
                <w:sz w:val="20"/>
                <w:szCs w:val="20"/>
                <w:lang w:eastAsia="ru-RU" w:bidi="ar-SA"/>
              </w:rPr>
              <w:t>10.3.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Выполнять несложные практические задания, основанные на ситуациях жизнедеятельности человека в разных сферах общества</w:t>
            </w:r>
          </w:p>
        </w:tc>
        <w:tc>
          <w:tcPr>
            <w:tcW w:w="836" w:type="dxa"/>
            <w:tcBorders>
              <w:top w:val="nil"/>
              <w:left w:val="nil"/>
              <w:bottom w:val="single" w:sz="4" w:space="0" w:color="auto"/>
              <w:right w:val="single" w:sz="4" w:space="0" w:color="auto"/>
            </w:tcBorders>
            <w:shd w:val="clear" w:color="000000" w:fill="FFFF00"/>
            <w:hideMark/>
          </w:tcPr>
          <w:p w14:paraId="6F70D4EA" w14:textId="77777777" w:rsidR="0007634E" w:rsidRPr="0007634E" w:rsidRDefault="0007634E" w:rsidP="0007634E">
            <w:pPr>
              <w:suppressAutoHyphens w:val="0"/>
              <w:rPr>
                <w:rFonts w:ascii="Times New Roman" w:eastAsia="Times New Roman" w:hAnsi="Times New Roman" w:cs="Times New Roman"/>
                <w:color w:val="000000"/>
                <w:kern w:val="0"/>
                <w:sz w:val="20"/>
                <w:szCs w:val="20"/>
                <w:lang w:eastAsia="ru-RU" w:bidi="ar-SA"/>
              </w:rPr>
            </w:pPr>
            <w:r w:rsidRPr="0007634E">
              <w:rPr>
                <w:rFonts w:ascii="Times New Roman" w:eastAsia="Times New Roman" w:hAnsi="Times New Roman" w:cs="Times New Roman"/>
                <w:color w:val="000000"/>
                <w:kern w:val="0"/>
                <w:sz w:val="20"/>
                <w:szCs w:val="20"/>
                <w:lang w:eastAsia="ru-RU" w:bidi="ar-SA"/>
              </w:rPr>
              <w:t>1</w:t>
            </w:r>
          </w:p>
        </w:tc>
        <w:tc>
          <w:tcPr>
            <w:tcW w:w="1275" w:type="dxa"/>
            <w:tcBorders>
              <w:top w:val="nil"/>
              <w:left w:val="nil"/>
              <w:bottom w:val="single" w:sz="4" w:space="0" w:color="auto"/>
              <w:right w:val="single" w:sz="4" w:space="0" w:color="auto"/>
            </w:tcBorders>
            <w:shd w:val="clear" w:color="000000" w:fill="FFFF00"/>
            <w:hideMark/>
          </w:tcPr>
          <w:p w14:paraId="56A51655" w14:textId="77777777" w:rsidR="0007634E" w:rsidRPr="0007634E" w:rsidRDefault="0007634E" w:rsidP="0007634E">
            <w:pPr>
              <w:suppressAutoHyphens w:val="0"/>
              <w:rPr>
                <w:rFonts w:ascii="Times New Roman" w:eastAsia="Times New Roman" w:hAnsi="Times New Roman" w:cs="Times New Roman"/>
                <w:b/>
                <w:bCs/>
                <w:color w:val="000000"/>
                <w:kern w:val="0"/>
                <w:sz w:val="20"/>
                <w:szCs w:val="20"/>
                <w:lang w:eastAsia="ru-RU" w:bidi="ar-SA"/>
              </w:rPr>
            </w:pPr>
            <w:r w:rsidRPr="0007634E">
              <w:rPr>
                <w:rFonts w:ascii="Times New Roman" w:eastAsia="Times New Roman" w:hAnsi="Times New Roman" w:cs="Times New Roman"/>
                <w:b/>
                <w:bCs/>
                <w:color w:val="000000"/>
                <w:kern w:val="0"/>
                <w:sz w:val="20"/>
                <w:szCs w:val="20"/>
                <w:lang w:eastAsia="ru-RU" w:bidi="ar-SA"/>
              </w:rPr>
              <w:t>33,96</w:t>
            </w:r>
          </w:p>
        </w:tc>
        <w:tc>
          <w:tcPr>
            <w:tcW w:w="1276" w:type="dxa"/>
            <w:tcBorders>
              <w:top w:val="nil"/>
              <w:left w:val="nil"/>
              <w:bottom w:val="single" w:sz="4" w:space="0" w:color="auto"/>
              <w:right w:val="single" w:sz="4" w:space="0" w:color="auto"/>
            </w:tcBorders>
            <w:shd w:val="clear" w:color="000000" w:fill="FFFF00"/>
            <w:hideMark/>
          </w:tcPr>
          <w:p w14:paraId="1656A880" w14:textId="77777777" w:rsidR="0007634E" w:rsidRPr="0007634E" w:rsidRDefault="0007634E" w:rsidP="0007634E">
            <w:pPr>
              <w:suppressAutoHyphens w:val="0"/>
              <w:rPr>
                <w:rFonts w:ascii="Times New Roman" w:eastAsia="Times New Roman" w:hAnsi="Times New Roman" w:cs="Times New Roman"/>
                <w:b/>
                <w:bCs/>
                <w:color w:val="000000"/>
                <w:kern w:val="0"/>
                <w:sz w:val="20"/>
                <w:szCs w:val="20"/>
                <w:lang w:eastAsia="ru-RU" w:bidi="ar-SA"/>
              </w:rPr>
            </w:pPr>
            <w:r w:rsidRPr="0007634E">
              <w:rPr>
                <w:rFonts w:ascii="Times New Roman" w:eastAsia="Times New Roman" w:hAnsi="Times New Roman" w:cs="Times New Roman"/>
                <w:b/>
                <w:bCs/>
                <w:color w:val="000000"/>
                <w:kern w:val="0"/>
                <w:sz w:val="20"/>
                <w:szCs w:val="20"/>
                <w:lang w:eastAsia="ru-RU" w:bidi="ar-SA"/>
              </w:rPr>
              <w:t>36,88</w:t>
            </w:r>
          </w:p>
        </w:tc>
      </w:tr>
    </w:tbl>
    <w:p w14:paraId="64389A34" w14:textId="77777777" w:rsidR="0007634E" w:rsidRDefault="0007634E" w:rsidP="004172DF">
      <w:pPr>
        <w:widowControl w:val="0"/>
        <w:suppressAutoHyphens w:val="0"/>
        <w:ind w:firstLine="709"/>
        <w:jc w:val="both"/>
        <w:rPr>
          <w:rFonts w:ascii="Times New Roman" w:eastAsia="Times New Roman" w:hAnsi="Times New Roman" w:cs="Times New Roman"/>
          <w:kern w:val="0"/>
          <w:sz w:val="28"/>
          <w:szCs w:val="28"/>
          <w:lang w:eastAsia="ru-RU" w:bidi="ar-SA"/>
        </w:rPr>
      </w:pPr>
    </w:p>
    <w:p w14:paraId="6373A679" w14:textId="4D7E1847" w:rsidR="0007634E" w:rsidRDefault="00DE3E22" w:rsidP="00DE3E22">
      <w:pPr>
        <w:widowControl w:val="0"/>
        <w:suppressAutoHyphens w:val="0"/>
        <w:ind w:firstLine="709"/>
        <w:jc w:val="center"/>
        <w:rPr>
          <w:rFonts w:ascii="Times New Roman" w:eastAsia="Times New Roman" w:hAnsi="Times New Roman" w:cs="Times New Roman"/>
          <w:kern w:val="0"/>
          <w:sz w:val="28"/>
          <w:szCs w:val="28"/>
          <w:lang w:eastAsia="ru-RU" w:bidi="ar-SA"/>
        </w:rPr>
      </w:pPr>
      <w:r>
        <w:rPr>
          <w:noProof/>
        </w:rPr>
        <w:lastRenderedPageBreak/>
        <w:drawing>
          <wp:inline distT="0" distB="0" distL="0" distR="0" wp14:anchorId="79762CDD" wp14:editId="45A408A8">
            <wp:extent cx="4572000" cy="2743200"/>
            <wp:effectExtent l="0" t="0" r="0" b="0"/>
            <wp:docPr id="418674363" name="Диаграмма 1">
              <a:extLst xmlns:a="http://schemas.openxmlformats.org/drawingml/2006/main">
                <a:ext uri="{FF2B5EF4-FFF2-40B4-BE49-F238E27FC236}">
                  <a16:creationId xmlns:a16="http://schemas.microsoft.com/office/drawing/2014/main" id="{C5EF6BD7-F185-82C0-8352-61E7D503B1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58765E4" w14:textId="77777777" w:rsidR="004172DF" w:rsidRDefault="004172DF" w:rsidP="004172DF">
      <w:pPr>
        <w:widowControl w:val="0"/>
        <w:suppressAutoHyphens w:val="0"/>
        <w:ind w:firstLine="709"/>
        <w:jc w:val="both"/>
        <w:rPr>
          <w:rFonts w:ascii="Times New Roman" w:eastAsia="Times New Roman" w:hAnsi="Times New Roman" w:cs="Times New Roman"/>
          <w:kern w:val="0"/>
          <w:sz w:val="28"/>
          <w:szCs w:val="28"/>
          <w:lang w:eastAsia="ru-RU" w:bidi="ar-SA"/>
        </w:rPr>
      </w:pPr>
    </w:p>
    <w:p w14:paraId="465CC421" w14:textId="66D57B50" w:rsidR="004172DF" w:rsidRDefault="004172DF" w:rsidP="004172DF">
      <w:pPr>
        <w:widowControl w:val="0"/>
        <w:suppressAutoHyphens w:val="0"/>
        <w:ind w:firstLine="709"/>
        <w:jc w:val="both"/>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kern w:val="0"/>
          <w:sz w:val="28"/>
          <w:szCs w:val="28"/>
          <w:lang w:eastAsia="ru-RU" w:bidi="ar-SA"/>
        </w:rPr>
        <w:t>Менее 50% участников выполнили задания</w:t>
      </w:r>
      <w:r w:rsidR="00DE3E22">
        <w:rPr>
          <w:rFonts w:ascii="Times New Roman" w:eastAsia="Times New Roman" w:hAnsi="Times New Roman" w:cs="Times New Roman"/>
          <w:kern w:val="0"/>
          <w:sz w:val="28"/>
          <w:szCs w:val="28"/>
          <w:lang w:eastAsia="ru-RU" w:bidi="ar-SA"/>
        </w:rPr>
        <w:t xml:space="preserve"> по темам:</w:t>
      </w:r>
    </w:p>
    <w:p w14:paraId="421AE3E8" w14:textId="6FF8D1D3" w:rsidR="00DE3E22" w:rsidRDefault="00DE3E22" w:rsidP="004172DF">
      <w:pPr>
        <w:widowControl w:val="0"/>
        <w:suppressAutoHyphens w:val="0"/>
        <w:ind w:firstLine="709"/>
        <w:jc w:val="both"/>
        <w:rPr>
          <w:rFonts w:ascii="Times New Roman" w:eastAsia="Times New Roman" w:hAnsi="Times New Roman" w:cs="Times New Roman"/>
          <w:kern w:val="0"/>
          <w:sz w:val="28"/>
          <w:szCs w:val="28"/>
          <w:lang w:eastAsia="ru-RU" w:bidi="ar-SA"/>
        </w:rPr>
      </w:pPr>
      <w:r w:rsidRPr="0007634E">
        <w:rPr>
          <w:rFonts w:ascii="Times New Roman" w:eastAsia="Times New Roman" w:hAnsi="Times New Roman" w:cs="Times New Roman"/>
          <w:kern w:val="0"/>
          <w:sz w:val="28"/>
          <w:szCs w:val="28"/>
          <w:lang w:eastAsia="ru-RU" w:bidi="ar-SA"/>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r>
        <w:rPr>
          <w:rFonts w:ascii="Times New Roman" w:eastAsia="Times New Roman" w:hAnsi="Times New Roman" w:cs="Times New Roman"/>
          <w:kern w:val="0"/>
          <w:sz w:val="28"/>
          <w:szCs w:val="28"/>
          <w:lang w:eastAsia="ru-RU" w:bidi="ar-SA"/>
        </w:rPr>
        <w:t>;</w:t>
      </w:r>
    </w:p>
    <w:p w14:paraId="2A965729" w14:textId="3796838A" w:rsidR="00DE3E22" w:rsidRPr="00DE3E22" w:rsidRDefault="00DE3E22" w:rsidP="004172DF">
      <w:pPr>
        <w:widowControl w:val="0"/>
        <w:suppressAutoHyphens w:val="0"/>
        <w:ind w:firstLine="709"/>
        <w:jc w:val="both"/>
        <w:rPr>
          <w:rFonts w:ascii="Times New Roman" w:eastAsia="Times New Roman" w:hAnsi="Times New Roman" w:cs="Times New Roman"/>
          <w:kern w:val="0"/>
          <w:sz w:val="28"/>
          <w:szCs w:val="28"/>
          <w:lang w:eastAsia="ru-RU" w:bidi="ar-SA"/>
        </w:rPr>
      </w:pPr>
      <w:r w:rsidRPr="0007634E">
        <w:rPr>
          <w:rFonts w:ascii="Times New Roman" w:eastAsia="Times New Roman" w:hAnsi="Times New Roman" w:cs="Times New Roman"/>
          <w:kern w:val="0"/>
          <w:sz w:val="28"/>
          <w:szCs w:val="28"/>
          <w:lang w:eastAsia="ru-RU" w:bidi="ar-SA"/>
        </w:rPr>
        <w:t>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 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Pr>
          <w:rFonts w:ascii="Times New Roman" w:eastAsia="Times New Roman" w:hAnsi="Times New Roman" w:cs="Times New Roman"/>
          <w:kern w:val="0"/>
          <w:sz w:val="28"/>
          <w:szCs w:val="28"/>
          <w:lang w:eastAsia="ru-RU" w:bidi="ar-SA"/>
        </w:rPr>
        <w:t>;</w:t>
      </w:r>
    </w:p>
    <w:p w14:paraId="7D87FADA" w14:textId="24411096" w:rsidR="00DE3E22" w:rsidRPr="00DE3E22" w:rsidRDefault="00DE3E22" w:rsidP="004172DF">
      <w:pPr>
        <w:widowControl w:val="0"/>
        <w:suppressAutoHyphens w:val="0"/>
        <w:ind w:firstLine="709"/>
        <w:jc w:val="both"/>
        <w:rPr>
          <w:rFonts w:ascii="Times New Roman" w:eastAsia="Times New Roman" w:hAnsi="Times New Roman" w:cs="Times New Roman"/>
          <w:kern w:val="0"/>
          <w:sz w:val="28"/>
          <w:szCs w:val="28"/>
          <w:lang w:eastAsia="ru-RU" w:bidi="ar-SA"/>
        </w:rPr>
      </w:pPr>
      <w:r w:rsidRPr="0007634E">
        <w:rPr>
          <w:rFonts w:ascii="Times New Roman" w:eastAsia="Times New Roman" w:hAnsi="Times New Roman" w:cs="Times New Roman"/>
          <w:kern w:val="0"/>
          <w:sz w:val="28"/>
          <w:szCs w:val="28"/>
          <w:lang w:eastAsia="ru-RU" w:bidi="ar-SA"/>
        </w:rPr>
        <w:t>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Pr>
          <w:rFonts w:ascii="Times New Roman" w:eastAsia="Times New Roman" w:hAnsi="Times New Roman" w:cs="Times New Roman"/>
          <w:kern w:val="0"/>
          <w:sz w:val="28"/>
          <w:szCs w:val="28"/>
          <w:lang w:eastAsia="ru-RU" w:bidi="ar-SA"/>
        </w:rPr>
        <w:t>;</w:t>
      </w:r>
    </w:p>
    <w:p w14:paraId="72CE1EDC" w14:textId="6F2620F5" w:rsidR="00DE3E22" w:rsidRDefault="00DE3E22" w:rsidP="004172DF">
      <w:pPr>
        <w:widowControl w:val="0"/>
        <w:suppressAutoHyphens w:val="0"/>
        <w:ind w:firstLine="709"/>
        <w:jc w:val="both"/>
        <w:rPr>
          <w:rFonts w:ascii="Times New Roman" w:eastAsia="Times New Roman" w:hAnsi="Times New Roman" w:cs="Times New Roman"/>
          <w:color w:val="000000"/>
          <w:kern w:val="0"/>
          <w:sz w:val="20"/>
          <w:szCs w:val="20"/>
          <w:lang w:eastAsia="ru-RU" w:bidi="ar-SA"/>
        </w:rPr>
      </w:pPr>
      <w:r w:rsidRPr="0007634E">
        <w:rPr>
          <w:rFonts w:ascii="Times New Roman" w:eastAsia="Times New Roman" w:hAnsi="Times New Roman" w:cs="Times New Roman"/>
          <w:kern w:val="0"/>
          <w:sz w:val="28"/>
          <w:szCs w:val="28"/>
          <w:lang w:eastAsia="ru-RU" w:bidi="ar-SA"/>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Выполнять несложные практические задания, основанные на ситуациях жизнедеятельности человека в разных сферах общества</w:t>
      </w:r>
      <w:r>
        <w:rPr>
          <w:rFonts w:ascii="Times New Roman" w:eastAsia="Times New Roman" w:hAnsi="Times New Roman" w:cs="Times New Roman"/>
          <w:kern w:val="0"/>
          <w:sz w:val="28"/>
          <w:szCs w:val="28"/>
          <w:lang w:eastAsia="ru-RU" w:bidi="ar-SA"/>
        </w:rPr>
        <w:t>.</w:t>
      </w:r>
    </w:p>
    <w:p w14:paraId="4920DE93" w14:textId="77777777" w:rsidR="00DE3E22" w:rsidRDefault="00DE3E22" w:rsidP="004172DF">
      <w:pPr>
        <w:widowControl w:val="0"/>
        <w:suppressAutoHyphens w:val="0"/>
        <w:ind w:firstLine="709"/>
        <w:jc w:val="both"/>
        <w:rPr>
          <w:rFonts w:ascii="Times New Roman" w:eastAsia="Times New Roman" w:hAnsi="Times New Roman" w:cs="Times New Roman"/>
          <w:color w:val="000000"/>
          <w:kern w:val="0"/>
          <w:sz w:val="20"/>
          <w:szCs w:val="20"/>
          <w:lang w:eastAsia="ru-RU" w:bidi="ar-SA"/>
        </w:rPr>
      </w:pPr>
    </w:p>
    <w:p w14:paraId="6465988A" w14:textId="31932139" w:rsidR="00DE3E22" w:rsidRDefault="00DE3E22" w:rsidP="00DE3E22">
      <w:pPr>
        <w:widowControl w:val="0"/>
        <w:suppressAutoHyphens w:val="0"/>
        <w:ind w:firstLine="709"/>
        <w:jc w:val="center"/>
        <w:rPr>
          <w:rFonts w:ascii="Times New Roman" w:eastAsia="Times New Roman" w:hAnsi="Times New Roman" w:cs="Times New Roman"/>
          <w:color w:val="000000"/>
          <w:kern w:val="0"/>
          <w:sz w:val="20"/>
          <w:szCs w:val="20"/>
          <w:lang w:eastAsia="ru-RU" w:bidi="ar-SA"/>
        </w:rPr>
      </w:pPr>
      <w:r>
        <w:rPr>
          <w:noProof/>
        </w:rPr>
        <w:lastRenderedPageBreak/>
        <w:drawing>
          <wp:inline distT="0" distB="0" distL="0" distR="0" wp14:anchorId="746E53D5" wp14:editId="47930133">
            <wp:extent cx="4572000" cy="2743200"/>
            <wp:effectExtent l="0" t="0" r="0" b="0"/>
            <wp:docPr id="1744214072" name="Диаграмма 1">
              <a:extLst xmlns:a="http://schemas.openxmlformats.org/drawingml/2006/main">
                <a:ext uri="{FF2B5EF4-FFF2-40B4-BE49-F238E27FC236}">
                  <a16:creationId xmlns:a16="http://schemas.microsoft.com/office/drawing/2014/main" id="{9A2C7C5F-85DF-B6A5-1D4F-D52FDC214D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590343C" w14:textId="5EF37DAC" w:rsidR="004172DF" w:rsidRDefault="004172DF" w:rsidP="004172DF">
      <w:pPr>
        <w:widowControl w:val="0"/>
        <w:suppressAutoHyphens w:val="0"/>
        <w:jc w:val="both"/>
        <w:rPr>
          <w:rFonts w:ascii="Times New Roman" w:eastAsia="Times New Roman" w:hAnsi="Times New Roman" w:cs="Times New Roman"/>
          <w:kern w:val="0"/>
          <w:sz w:val="28"/>
          <w:szCs w:val="28"/>
          <w:u w:val="single"/>
          <w:lang w:eastAsia="ru-RU" w:bidi="ar-SA"/>
        </w:rPr>
      </w:pPr>
    </w:p>
    <w:p w14:paraId="22335B86" w14:textId="336291D1" w:rsidR="00C21E80" w:rsidRPr="00AF49EC" w:rsidRDefault="00DE15B3" w:rsidP="00DE15B3">
      <w:pPr>
        <w:ind w:firstLine="708"/>
        <w:jc w:val="both"/>
        <w:rPr>
          <w:rFonts w:ascii="Times New Roman" w:hAnsi="Times New Roman" w:cs="Times New Roman"/>
          <w:sz w:val="28"/>
          <w:szCs w:val="28"/>
        </w:rPr>
      </w:pPr>
      <w:r w:rsidRPr="00AF49EC">
        <w:rPr>
          <w:rFonts w:ascii="Times New Roman" w:hAnsi="Times New Roman" w:cs="Times New Roman"/>
          <w:sz w:val="28"/>
          <w:szCs w:val="28"/>
        </w:rPr>
        <w:t>Наибольшее затруднение у всех групп обучающихся, выполнявших ВПР 202</w:t>
      </w:r>
      <w:r w:rsidR="009854BE">
        <w:rPr>
          <w:rFonts w:ascii="Times New Roman" w:hAnsi="Times New Roman" w:cs="Times New Roman"/>
          <w:sz w:val="28"/>
          <w:szCs w:val="28"/>
        </w:rPr>
        <w:t>3</w:t>
      </w:r>
      <w:r w:rsidRPr="00AF49EC">
        <w:rPr>
          <w:rFonts w:ascii="Times New Roman" w:hAnsi="Times New Roman" w:cs="Times New Roman"/>
          <w:sz w:val="28"/>
          <w:szCs w:val="28"/>
        </w:rPr>
        <w:t xml:space="preserve"> </w:t>
      </w:r>
      <w:r w:rsidR="00C21E80" w:rsidRPr="00AF49EC">
        <w:rPr>
          <w:rFonts w:ascii="Times New Roman" w:hAnsi="Times New Roman" w:cs="Times New Roman"/>
          <w:sz w:val="28"/>
          <w:szCs w:val="28"/>
        </w:rPr>
        <w:t>по обществознанию по программе 8</w:t>
      </w:r>
      <w:r w:rsidR="00C07E22" w:rsidRPr="00AF49EC">
        <w:rPr>
          <w:rFonts w:ascii="Times New Roman" w:hAnsi="Times New Roman" w:cs="Times New Roman"/>
          <w:sz w:val="28"/>
          <w:szCs w:val="28"/>
        </w:rPr>
        <w:t xml:space="preserve"> класса вызвало</w:t>
      </w:r>
      <w:r w:rsidRPr="00AF49EC">
        <w:rPr>
          <w:rFonts w:ascii="Times New Roman" w:hAnsi="Times New Roman" w:cs="Times New Roman"/>
          <w:sz w:val="28"/>
          <w:szCs w:val="28"/>
        </w:rPr>
        <w:t xml:space="preserve"> </w:t>
      </w:r>
      <w:r w:rsidR="00C07E22" w:rsidRPr="00AF49EC">
        <w:rPr>
          <w:rFonts w:ascii="Times New Roman" w:hAnsi="Times New Roman" w:cs="Times New Roman"/>
          <w:sz w:val="28"/>
          <w:szCs w:val="28"/>
        </w:rPr>
        <w:t>задание</w:t>
      </w:r>
      <w:r w:rsidR="009854BE">
        <w:rPr>
          <w:rFonts w:ascii="Times New Roman" w:hAnsi="Times New Roman" w:cs="Times New Roman"/>
          <w:sz w:val="28"/>
          <w:szCs w:val="28"/>
        </w:rPr>
        <w:t xml:space="preserve"> </w:t>
      </w:r>
      <w:r w:rsidR="00C21E80" w:rsidRPr="00AF49EC">
        <w:rPr>
          <w:rFonts w:ascii="Times New Roman" w:hAnsi="Times New Roman" w:cs="Times New Roman"/>
          <w:b/>
          <w:sz w:val="28"/>
          <w:szCs w:val="28"/>
        </w:rPr>
        <w:t>10.2</w:t>
      </w:r>
      <w:r w:rsidR="009854BE">
        <w:rPr>
          <w:rFonts w:ascii="Times New Roman" w:hAnsi="Times New Roman" w:cs="Times New Roman"/>
          <w:b/>
          <w:sz w:val="28"/>
          <w:szCs w:val="28"/>
        </w:rPr>
        <w:t>,</w:t>
      </w:r>
      <w:r w:rsidR="00C21E80" w:rsidRPr="00AF49EC">
        <w:rPr>
          <w:rFonts w:ascii="Times New Roman" w:hAnsi="Times New Roman" w:cs="Times New Roman"/>
          <w:b/>
          <w:sz w:val="28"/>
          <w:szCs w:val="28"/>
        </w:rPr>
        <w:t xml:space="preserve"> </w:t>
      </w:r>
      <w:r w:rsidR="00C21E80" w:rsidRPr="00AF49EC">
        <w:rPr>
          <w:rFonts w:ascii="Times New Roman" w:hAnsi="Times New Roman" w:cs="Times New Roman"/>
          <w:sz w:val="28"/>
          <w:szCs w:val="28"/>
        </w:rPr>
        <w:t>направленное на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Выполнять несложные практические задания, основанные на ситуациях жизнедеятельности человека в разных сферах общества.</w:t>
      </w:r>
    </w:p>
    <w:p w14:paraId="274AF355" w14:textId="147A3874" w:rsidR="00DE15B3" w:rsidRDefault="00C21E80" w:rsidP="00644523">
      <w:pPr>
        <w:ind w:firstLine="708"/>
        <w:jc w:val="both"/>
        <w:rPr>
          <w:rFonts w:ascii="Times New Roman" w:hAnsi="Times New Roman" w:cs="Times New Roman"/>
          <w:sz w:val="28"/>
          <w:szCs w:val="28"/>
        </w:rPr>
      </w:pPr>
      <w:r w:rsidRPr="00AF49EC">
        <w:rPr>
          <w:rFonts w:ascii="Times New Roman" w:hAnsi="Times New Roman" w:cs="Times New Roman"/>
          <w:b/>
          <w:sz w:val="28"/>
          <w:szCs w:val="28"/>
        </w:rPr>
        <w:t xml:space="preserve"> </w:t>
      </w:r>
      <w:r w:rsidR="00DE15B3" w:rsidRPr="00AF49EC">
        <w:rPr>
          <w:rFonts w:ascii="Times New Roman" w:hAnsi="Times New Roman" w:cs="Times New Roman"/>
          <w:sz w:val="28"/>
          <w:szCs w:val="28"/>
        </w:rPr>
        <w:t>С ним из каждой группы баллов справилось наименьшее количество обучающихся в сравнении с остальными заданиями. В группе баллов «2» с</w:t>
      </w:r>
      <w:r w:rsidR="00C07E22" w:rsidRPr="00AF49EC">
        <w:rPr>
          <w:rFonts w:ascii="Times New Roman" w:hAnsi="Times New Roman" w:cs="Times New Roman"/>
          <w:sz w:val="28"/>
          <w:szCs w:val="28"/>
        </w:rPr>
        <w:t xml:space="preserve">правились </w:t>
      </w:r>
      <w:r w:rsidRPr="00AF49EC">
        <w:rPr>
          <w:rFonts w:ascii="Times New Roman" w:hAnsi="Times New Roman" w:cs="Times New Roman"/>
          <w:sz w:val="28"/>
          <w:szCs w:val="28"/>
        </w:rPr>
        <w:t>чуть больше 1% уч</w:t>
      </w:r>
      <w:r w:rsidR="009854BE">
        <w:rPr>
          <w:rFonts w:ascii="Times New Roman" w:hAnsi="Times New Roman" w:cs="Times New Roman"/>
          <w:sz w:val="28"/>
          <w:szCs w:val="28"/>
        </w:rPr>
        <w:t>астников</w:t>
      </w:r>
      <w:r w:rsidRPr="00AF49EC">
        <w:rPr>
          <w:rFonts w:ascii="Times New Roman" w:hAnsi="Times New Roman" w:cs="Times New Roman"/>
          <w:sz w:val="28"/>
          <w:szCs w:val="28"/>
        </w:rPr>
        <w:t>, в группе «3» – 1</w:t>
      </w:r>
      <w:r w:rsidR="009854BE">
        <w:rPr>
          <w:rFonts w:ascii="Times New Roman" w:hAnsi="Times New Roman" w:cs="Times New Roman"/>
          <w:sz w:val="28"/>
          <w:szCs w:val="28"/>
        </w:rPr>
        <w:t>4,83</w:t>
      </w:r>
      <w:r w:rsidR="00DE15B3" w:rsidRPr="00AF49EC">
        <w:rPr>
          <w:rFonts w:ascii="Times New Roman" w:hAnsi="Times New Roman" w:cs="Times New Roman"/>
          <w:sz w:val="28"/>
          <w:szCs w:val="28"/>
        </w:rPr>
        <w:t xml:space="preserve">%, в </w:t>
      </w:r>
      <w:r w:rsidRPr="00AF49EC">
        <w:rPr>
          <w:rFonts w:ascii="Times New Roman" w:hAnsi="Times New Roman" w:cs="Times New Roman"/>
          <w:sz w:val="28"/>
          <w:szCs w:val="28"/>
        </w:rPr>
        <w:t>группе «4» – 41</w:t>
      </w:r>
      <w:r w:rsidR="009854BE">
        <w:rPr>
          <w:rFonts w:ascii="Times New Roman" w:hAnsi="Times New Roman" w:cs="Times New Roman"/>
          <w:sz w:val="28"/>
          <w:szCs w:val="28"/>
        </w:rPr>
        <w:t>,27</w:t>
      </w:r>
      <w:r w:rsidR="000E7CDE" w:rsidRPr="00AF49EC">
        <w:rPr>
          <w:rFonts w:ascii="Times New Roman" w:hAnsi="Times New Roman" w:cs="Times New Roman"/>
          <w:sz w:val="28"/>
          <w:szCs w:val="28"/>
        </w:rPr>
        <w:t>%, а в группе</w:t>
      </w:r>
      <w:r w:rsidR="00C07E22" w:rsidRPr="00AF49EC">
        <w:rPr>
          <w:rFonts w:ascii="Times New Roman" w:hAnsi="Times New Roman" w:cs="Times New Roman"/>
          <w:sz w:val="28"/>
          <w:szCs w:val="28"/>
        </w:rPr>
        <w:t xml:space="preserve"> баллов «</w:t>
      </w:r>
      <w:r w:rsidRPr="00AF49EC">
        <w:rPr>
          <w:rFonts w:ascii="Times New Roman" w:hAnsi="Times New Roman" w:cs="Times New Roman"/>
          <w:sz w:val="28"/>
          <w:szCs w:val="28"/>
        </w:rPr>
        <w:t>5» – 8</w:t>
      </w:r>
      <w:r w:rsidR="009854BE">
        <w:rPr>
          <w:rFonts w:ascii="Times New Roman" w:hAnsi="Times New Roman" w:cs="Times New Roman"/>
          <w:sz w:val="28"/>
          <w:szCs w:val="28"/>
        </w:rPr>
        <w:t>о,26</w:t>
      </w:r>
      <w:r w:rsidR="00C07E22" w:rsidRPr="00AF49EC">
        <w:rPr>
          <w:rFonts w:ascii="Times New Roman" w:hAnsi="Times New Roman" w:cs="Times New Roman"/>
          <w:sz w:val="28"/>
          <w:szCs w:val="28"/>
        </w:rPr>
        <w:t xml:space="preserve">%, что также наименьший результат в этой группе. </w:t>
      </w:r>
    </w:p>
    <w:p w14:paraId="05BCFE36" w14:textId="77777777" w:rsidR="009854BE" w:rsidRDefault="009854BE" w:rsidP="00644523">
      <w:pPr>
        <w:ind w:firstLine="708"/>
        <w:jc w:val="both"/>
        <w:rPr>
          <w:rFonts w:ascii="Times New Roman" w:hAnsi="Times New Roman" w:cs="Times New Roman"/>
          <w:sz w:val="28"/>
          <w:szCs w:val="28"/>
        </w:rPr>
      </w:pPr>
    </w:p>
    <w:p w14:paraId="0FCF783E" w14:textId="7AE9812D" w:rsidR="009854BE" w:rsidRPr="00AF49EC" w:rsidRDefault="005174E6" w:rsidP="009854BE">
      <w:pPr>
        <w:ind w:firstLine="708"/>
        <w:jc w:val="center"/>
        <w:rPr>
          <w:rFonts w:ascii="Times New Roman" w:eastAsia="Times New Roman" w:hAnsi="Times New Roman" w:cs="Times New Roman"/>
          <w:kern w:val="0"/>
          <w:sz w:val="28"/>
          <w:szCs w:val="28"/>
          <w:lang w:eastAsia="ru-RU" w:bidi="ar-SA"/>
        </w:rPr>
      </w:pPr>
      <w:r>
        <w:rPr>
          <w:noProof/>
        </w:rPr>
        <w:drawing>
          <wp:inline distT="0" distB="0" distL="0" distR="0" wp14:anchorId="6B0D9D0C" wp14:editId="044EBF63">
            <wp:extent cx="4584700" cy="2743200"/>
            <wp:effectExtent l="0" t="0" r="6350" b="0"/>
            <wp:docPr id="744619407" name="Диаграмма 1">
              <a:extLst xmlns:a="http://schemas.openxmlformats.org/drawingml/2006/main">
                <a:ext uri="{FF2B5EF4-FFF2-40B4-BE49-F238E27FC236}">
                  <a16:creationId xmlns:a16="http://schemas.microsoft.com/office/drawing/2014/main" id="{68A19FFC-FB1B-8DB2-57FB-EEFA11E257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165BA95" w14:textId="4770E661" w:rsidR="004172DF" w:rsidRDefault="004172DF" w:rsidP="004172DF">
      <w:pPr>
        <w:widowControl w:val="0"/>
        <w:suppressAutoHyphens w:val="0"/>
        <w:jc w:val="center"/>
        <w:rPr>
          <w:noProof/>
          <w:lang w:eastAsia="ru-RU" w:bidi="ar-SA"/>
        </w:rPr>
      </w:pPr>
    </w:p>
    <w:p w14:paraId="30869421" w14:textId="77777777" w:rsidR="008522D2" w:rsidRDefault="008522D2" w:rsidP="004172DF">
      <w:pPr>
        <w:widowControl w:val="0"/>
        <w:suppressAutoHyphens w:val="0"/>
        <w:jc w:val="center"/>
        <w:rPr>
          <w:noProof/>
          <w:lang w:eastAsia="ru-RU" w:bidi="ar-SA"/>
        </w:rPr>
      </w:pPr>
    </w:p>
    <w:p w14:paraId="6034417D" w14:textId="77777777" w:rsidR="008522D2" w:rsidRDefault="008522D2" w:rsidP="004172DF">
      <w:pPr>
        <w:widowControl w:val="0"/>
        <w:suppressAutoHyphens w:val="0"/>
        <w:jc w:val="center"/>
        <w:rPr>
          <w:noProof/>
          <w:lang w:eastAsia="ru-RU" w:bidi="ar-SA"/>
        </w:rPr>
      </w:pPr>
    </w:p>
    <w:p w14:paraId="41E83077" w14:textId="15191FF1" w:rsidR="008522D2" w:rsidRDefault="008522D2" w:rsidP="004172DF">
      <w:pPr>
        <w:widowControl w:val="0"/>
        <w:suppressAutoHyphens w:val="0"/>
        <w:jc w:val="center"/>
        <w:rPr>
          <w:rFonts w:ascii="Times New Roman" w:eastAsia="Times New Roman" w:hAnsi="Times New Roman" w:cs="Times New Roman"/>
          <w:kern w:val="0"/>
          <w:sz w:val="28"/>
          <w:szCs w:val="28"/>
          <w:u w:val="single"/>
          <w:lang w:eastAsia="ru-RU" w:bidi="ar-SA"/>
        </w:rPr>
      </w:pPr>
      <w:r>
        <w:rPr>
          <w:noProof/>
        </w:rPr>
        <w:lastRenderedPageBreak/>
        <w:drawing>
          <wp:inline distT="0" distB="0" distL="0" distR="0" wp14:anchorId="7FEB15E5" wp14:editId="78B3FEFB">
            <wp:extent cx="4572000" cy="2743200"/>
            <wp:effectExtent l="0" t="0" r="0" b="0"/>
            <wp:docPr id="1607047303" name="Диаграмма 1">
              <a:extLst xmlns:a="http://schemas.openxmlformats.org/drawingml/2006/main">
                <a:ext uri="{FF2B5EF4-FFF2-40B4-BE49-F238E27FC236}">
                  <a16:creationId xmlns:a16="http://schemas.microsoft.com/office/drawing/2014/main" id="{006FF832-E6F4-1C05-46BB-C13B8516FA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6B38A2C" w14:textId="2975F856" w:rsidR="004172DF" w:rsidRDefault="004172DF" w:rsidP="004172DF">
      <w:pPr>
        <w:widowControl w:val="0"/>
        <w:suppressAutoHyphens w:val="0"/>
        <w:jc w:val="center"/>
        <w:rPr>
          <w:rFonts w:ascii="Times New Roman" w:eastAsia="Times New Roman" w:hAnsi="Times New Roman" w:cs="Times New Roman"/>
          <w:kern w:val="0"/>
          <w:sz w:val="28"/>
          <w:szCs w:val="28"/>
          <w:u w:val="single"/>
          <w:lang w:eastAsia="ru-RU" w:bidi="ar-SA"/>
        </w:rPr>
      </w:pPr>
    </w:p>
    <w:p w14:paraId="7B08B975" w14:textId="77777777" w:rsidR="008522D2" w:rsidRDefault="004172DF" w:rsidP="004172DF">
      <w:pPr>
        <w:tabs>
          <w:tab w:val="left" w:pos="1114"/>
        </w:tabs>
        <w:jc w:val="both"/>
        <w:rPr>
          <w:rFonts w:ascii="Times New Roman" w:hAnsi="Times New Roman" w:cs="Times New Roman"/>
          <w:sz w:val="28"/>
          <w:szCs w:val="28"/>
        </w:rPr>
      </w:pPr>
      <w:r>
        <w:rPr>
          <w:sz w:val="28"/>
          <w:szCs w:val="28"/>
        </w:rPr>
        <w:tab/>
      </w:r>
      <w:r w:rsidRPr="00AF49EC">
        <w:rPr>
          <w:rFonts w:ascii="Times New Roman" w:hAnsi="Times New Roman" w:cs="Times New Roman"/>
          <w:sz w:val="28"/>
          <w:szCs w:val="28"/>
        </w:rPr>
        <w:t xml:space="preserve">Из </w:t>
      </w:r>
      <w:r w:rsidR="00C21E80" w:rsidRPr="00AF49EC">
        <w:rPr>
          <w:rFonts w:ascii="Times New Roman" w:hAnsi="Times New Roman" w:cs="Times New Roman"/>
          <w:sz w:val="28"/>
          <w:szCs w:val="28"/>
        </w:rPr>
        <w:t>1</w:t>
      </w:r>
      <w:r w:rsidR="008522D2">
        <w:rPr>
          <w:rFonts w:ascii="Times New Roman" w:hAnsi="Times New Roman" w:cs="Times New Roman"/>
          <w:sz w:val="28"/>
          <w:szCs w:val="28"/>
        </w:rPr>
        <w:t>559</w:t>
      </w:r>
      <w:r w:rsidRPr="00AF49EC">
        <w:rPr>
          <w:rFonts w:ascii="Times New Roman" w:hAnsi="Times New Roman" w:cs="Times New Roman"/>
          <w:sz w:val="28"/>
          <w:szCs w:val="28"/>
        </w:rPr>
        <w:t xml:space="preserve"> участников ВПР 202</w:t>
      </w:r>
      <w:r w:rsidR="008522D2">
        <w:rPr>
          <w:rFonts w:ascii="Times New Roman" w:hAnsi="Times New Roman" w:cs="Times New Roman"/>
          <w:sz w:val="28"/>
          <w:szCs w:val="28"/>
        </w:rPr>
        <w:t>3</w:t>
      </w:r>
      <w:r w:rsidRPr="00AF49EC">
        <w:rPr>
          <w:rFonts w:ascii="Times New Roman" w:hAnsi="Times New Roman" w:cs="Times New Roman"/>
          <w:sz w:val="28"/>
          <w:szCs w:val="28"/>
        </w:rPr>
        <w:t xml:space="preserve"> по </w:t>
      </w:r>
      <w:r w:rsidR="00124E1C" w:rsidRPr="00AF49EC">
        <w:rPr>
          <w:rFonts w:ascii="Times New Roman" w:hAnsi="Times New Roman" w:cs="Times New Roman"/>
          <w:sz w:val="28"/>
          <w:szCs w:val="28"/>
        </w:rPr>
        <w:t>обществознанию</w:t>
      </w:r>
      <w:r w:rsidRPr="00AF49EC">
        <w:rPr>
          <w:rFonts w:ascii="Times New Roman" w:hAnsi="Times New Roman" w:cs="Times New Roman"/>
          <w:sz w:val="28"/>
          <w:szCs w:val="28"/>
        </w:rPr>
        <w:t xml:space="preserve"> по программе </w:t>
      </w:r>
      <w:r w:rsidR="0054066C" w:rsidRPr="00AF49EC">
        <w:rPr>
          <w:rFonts w:ascii="Times New Roman" w:hAnsi="Times New Roman" w:cs="Times New Roman"/>
          <w:sz w:val="28"/>
          <w:szCs w:val="28"/>
        </w:rPr>
        <w:t>8</w:t>
      </w:r>
      <w:r w:rsidRPr="00AF49EC">
        <w:rPr>
          <w:rFonts w:ascii="Times New Roman" w:hAnsi="Times New Roman" w:cs="Times New Roman"/>
          <w:sz w:val="28"/>
          <w:szCs w:val="28"/>
        </w:rPr>
        <w:t xml:space="preserve"> класса понизили свой результат по сравнению с отметками по журналу </w:t>
      </w:r>
      <w:r w:rsidR="00C21E80" w:rsidRPr="00AF49EC">
        <w:rPr>
          <w:rFonts w:ascii="Times New Roman" w:hAnsi="Times New Roman" w:cs="Times New Roman"/>
          <w:sz w:val="28"/>
          <w:szCs w:val="28"/>
        </w:rPr>
        <w:t>6</w:t>
      </w:r>
      <w:r w:rsidR="008522D2">
        <w:rPr>
          <w:rFonts w:ascii="Times New Roman" w:hAnsi="Times New Roman" w:cs="Times New Roman"/>
          <w:sz w:val="28"/>
          <w:szCs w:val="28"/>
        </w:rPr>
        <w:t>94</w:t>
      </w:r>
      <w:r w:rsidRPr="00AF49EC">
        <w:rPr>
          <w:rFonts w:ascii="Times New Roman" w:hAnsi="Times New Roman" w:cs="Times New Roman"/>
          <w:sz w:val="28"/>
          <w:szCs w:val="28"/>
        </w:rPr>
        <w:t xml:space="preserve"> </w:t>
      </w:r>
      <w:r w:rsidR="008522D2">
        <w:rPr>
          <w:rFonts w:ascii="Times New Roman" w:hAnsi="Times New Roman" w:cs="Times New Roman"/>
          <w:sz w:val="28"/>
          <w:szCs w:val="28"/>
        </w:rPr>
        <w:t>участника</w:t>
      </w:r>
      <w:r w:rsidRPr="00AF49EC">
        <w:rPr>
          <w:rFonts w:ascii="Times New Roman" w:hAnsi="Times New Roman" w:cs="Times New Roman"/>
          <w:sz w:val="28"/>
          <w:szCs w:val="28"/>
        </w:rPr>
        <w:t xml:space="preserve"> (</w:t>
      </w:r>
      <w:r w:rsidR="00C21E80" w:rsidRPr="00AF49EC">
        <w:rPr>
          <w:rFonts w:ascii="Times New Roman" w:hAnsi="Times New Roman" w:cs="Times New Roman"/>
          <w:sz w:val="28"/>
          <w:szCs w:val="28"/>
        </w:rPr>
        <w:t>4</w:t>
      </w:r>
      <w:r w:rsidR="008522D2">
        <w:rPr>
          <w:rFonts w:ascii="Times New Roman" w:hAnsi="Times New Roman" w:cs="Times New Roman"/>
          <w:sz w:val="28"/>
          <w:szCs w:val="28"/>
        </w:rPr>
        <w:t>4,52</w:t>
      </w:r>
      <w:r w:rsidRPr="00AF49EC">
        <w:rPr>
          <w:rFonts w:ascii="Times New Roman" w:hAnsi="Times New Roman" w:cs="Times New Roman"/>
          <w:sz w:val="28"/>
          <w:szCs w:val="28"/>
        </w:rPr>
        <w:t xml:space="preserve">%), подтвердили </w:t>
      </w:r>
      <w:r w:rsidR="008522D2">
        <w:rPr>
          <w:rFonts w:ascii="Times New Roman" w:hAnsi="Times New Roman" w:cs="Times New Roman"/>
          <w:sz w:val="28"/>
          <w:szCs w:val="28"/>
        </w:rPr>
        <w:t>- 829</w:t>
      </w:r>
      <w:r w:rsidR="00C07E22" w:rsidRPr="00AF49EC">
        <w:rPr>
          <w:rFonts w:ascii="Times New Roman" w:hAnsi="Times New Roman" w:cs="Times New Roman"/>
          <w:sz w:val="28"/>
          <w:szCs w:val="28"/>
        </w:rPr>
        <w:t xml:space="preserve"> человек</w:t>
      </w:r>
      <w:r w:rsidRPr="00AF49EC">
        <w:rPr>
          <w:rFonts w:ascii="Times New Roman" w:hAnsi="Times New Roman" w:cs="Times New Roman"/>
          <w:sz w:val="28"/>
          <w:szCs w:val="28"/>
        </w:rPr>
        <w:t xml:space="preserve"> (</w:t>
      </w:r>
      <w:r w:rsidR="00C21E80" w:rsidRPr="00AF49EC">
        <w:rPr>
          <w:rFonts w:ascii="Times New Roman" w:hAnsi="Times New Roman" w:cs="Times New Roman"/>
          <w:sz w:val="28"/>
          <w:szCs w:val="28"/>
        </w:rPr>
        <w:t>5</w:t>
      </w:r>
      <w:r w:rsidR="008522D2">
        <w:rPr>
          <w:rFonts w:ascii="Times New Roman" w:hAnsi="Times New Roman" w:cs="Times New Roman"/>
          <w:sz w:val="28"/>
          <w:szCs w:val="28"/>
        </w:rPr>
        <w:t>3,18</w:t>
      </w:r>
      <w:r w:rsidRPr="00AF49EC">
        <w:rPr>
          <w:rFonts w:ascii="Times New Roman" w:hAnsi="Times New Roman" w:cs="Times New Roman"/>
          <w:sz w:val="28"/>
          <w:szCs w:val="28"/>
        </w:rPr>
        <w:t xml:space="preserve">%) и повысили результат </w:t>
      </w:r>
      <w:r w:rsidR="008522D2">
        <w:rPr>
          <w:rFonts w:ascii="Times New Roman" w:hAnsi="Times New Roman" w:cs="Times New Roman"/>
          <w:sz w:val="28"/>
          <w:szCs w:val="28"/>
        </w:rPr>
        <w:t>– 36 участников</w:t>
      </w:r>
      <w:r w:rsidRPr="00AF49EC">
        <w:rPr>
          <w:rFonts w:ascii="Times New Roman" w:hAnsi="Times New Roman" w:cs="Times New Roman"/>
          <w:sz w:val="28"/>
          <w:szCs w:val="28"/>
        </w:rPr>
        <w:t xml:space="preserve"> (</w:t>
      </w:r>
      <w:r w:rsidR="008522D2">
        <w:rPr>
          <w:rFonts w:ascii="Times New Roman" w:hAnsi="Times New Roman" w:cs="Times New Roman"/>
          <w:sz w:val="28"/>
          <w:szCs w:val="28"/>
        </w:rPr>
        <w:t>2,31</w:t>
      </w:r>
      <w:r w:rsidRPr="00AF49EC">
        <w:rPr>
          <w:rFonts w:ascii="Times New Roman" w:hAnsi="Times New Roman" w:cs="Times New Roman"/>
          <w:sz w:val="28"/>
          <w:szCs w:val="28"/>
        </w:rPr>
        <w:t xml:space="preserve">%).  </w:t>
      </w:r>
    </w:p>
    <w:p w14:paraId="50F81979" w14:textId="77777777" w:rsidR="008522D2" w:rsidRDefault="008522D2" w:rsidP="004172DF">
      <w:pPr>
        <w:tabs>
          <w:tab w:val="left" w:pos="1114"/>
        </w:tabs>
        <w:jc w:val="both"/>
        <w:rPr>
          <w:rFonts w:ascii="Times New Roman" w:hAnsi="Times New Roman" w:cs="Times New Roman"/>
          <w:sz w:val="28"/>
          <w:szCs w:val="28"/>
        </w:rPr>
      </w:pPr>
    </w:p>
    <w:p w14:paraId="72F213A6" w14:textId="40F0DDD1" w:rsidR="008522D2" w:rsidRDefault="008522D2" w:rsidP="008522D2">
      <w:pPr>
        <w:tabs>
          <w:tab w:val="left" w:pos="1114"/>
        </w:tabs>
        <w:jc w:val="center"/>
        <w:rPr>
          <w:rFonts w:ascii="Times New Roman" w:hAnsi="Times New Roman" w:cs="Times New Roman"/>
          <w:sz w:val="28"/>
          <w:szCs w:val="28"/>
        </w:rPr>
      </w:pPr>
      <w:r>
        <w:rPr>
          <w:noProof/>
        </w:rPr>
        <w:drawing>
          <wp:inline distT="0" distB="0" distL="0" distR="0" wp14:anchorId="737A80D3" wp14:editId="3DAD200E">
            <wp:extent cx="4572000" cy="2743200"/>
            <wp:effectExtent l="0" t="0" r="0" b="0"/>
            <wp:docPr id="827214809" name="Диаграмма 1">
              <a:extLst xmlns:a="http://schemas.openxmlformats.org/drawingml/2006/main">
                <a:ext uri="{FF2B5EF4-FFF2-40B4-BE49-F238E27FC236}">
                  <a16:creationId xmlns:a16="http://schemas.microsoft.com/office/drawing/2014/main" id="{419FB72C-0357-AD06-E311-9BED8BD362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B8B3FF0" w14:textId="77777777" w:rsidR="008522D2" w:rsidRDefault="008522D2" w:rsidP="004172DF">
      <w:pPr>
        <w:tabs>
          <w:tab w:val="left" w:pos="1114"/>
        </w:tabs>
        <w:jc w:val="both"/>
        <w:rPr>
          <w:rFonts w:ascii="Times New Roman" w:hAnsi="Times New Roman" w:cs="Times New Roman"/>
          <w:sz w:val="28"/>
          <w:szCs w:val="28"/>
        </w:rPr>
      </w:pPr>
    </w:p>
    <w:p w14:paraId="5F1B15F2" w14:textId="77777777" w:rsidR="004172DF" w:rsidRDefault="004172DF" w:rsidP="004172DF">
      <w:pPr>
        <w:widowControl w:val="0"/>
        <w:suppressAutoHyphens w:val="0"/>
        <w:ind w:firstLine="709"/>
        <w:jc w:val="both"/>
        <w:rPr>
          <w:rFonts w:ascii="Times New Roman" w:eastAsia="Times New Roman" w:hAnsi="Times New Roman" w:cs="Times New Roman"/>
          <w:kern w:val="0"/>
          <w:sz w:val="28"/>
          <w:szCs w:val="28"/>
          <w:u w:val="single"/>
          <w:lang w:eastAsia="ru-RU" w:bidi="ar-SA"/>
        </w:rPr>
      </w:pPr>
    </w:p>
    <w:p w14:paraId="44B572E3" w14:textId="77777777" w:rsidR="00F426BA" w:rsidRDefault="00F426BA" w:rsidP="004172DF">
      <w:pPr>
        <w:widowControl w:val="0"/>
        <w:suppressAutoHyphens w:val="0"/>
        <w:ind w:firstLine="709"/>
        <w:jc w:val="both"/>
        <w:rPr>
          <w:rFonts w:ascii="Times New Roman" w:eastAsia="Times New Roman" w:hAnsi="Times New Roman" w:cs="Times New Roman"/>
          <w:kern w:val="0"/>
          <w:sz w:val="28"/>
          <w:szCs w:val="28"/>
          <w:u w:val="single"/>
          <w:lang w:eastAsia="ru-RU" w:bidi="ar-SA"/>
        </w:rPr>
      </w:pPr>
    </w:p>
    <w:p w14:paraId="65A82A86" w14:textId="77777777" w:rsidR="00F426BA" w:rsidRDefault="00F426BA" w:rsidP="004172DF">
      <w:pPr>
        <w:widowControl w:val="0"/>
        <w:suppressAutoHyphens w:val="0"/>
        <w:ind w:firstLine="709"/>
        <w:jc w:val="both"/>
        <w:rPr>
          <w:rFonts w:ascii="Times New Roman" w:eastAsia="Times New Roman" w:hAnsi="Times New Roman" w:cs="Times New Roman"/>
          <w:kern w:val="0"/>
          <w:sz w:val="28"/>
          <w:szCs w:val="28"/>
          <w:u w:val="single"/>
          <w:lang w:eastAsia="ru-RU" w:bidi="ar-SA"/>
        </w:rPr>
      </w:pPr>
    </w:p>
    <w:p w14:paraId="29DD622D" w14:textId="77777777" w:rsidR="00F426BA" w:rsidRDefault="00F426BA" w:rsidP="004172DF">
      <w:pPr>
        <w:widowControl w:val="0"/>
        <w:suppressAutoHyphens w:val="0"/>
        <w:ind w:firstLine="709"/>
        <w:jc w:val="both"/>
        <w:rPr>
          <w:rFonts w:ascii="Times New Roman" w:eastAsia="Times New Roman" w:hAnsi="Times New Roman" w:cs="Times New Roman"/>
          <w:kern w:val="0"/>
          <w:sz w:val="28"/>
          <w:szCs w:val="28"/>
          <w:u w:val="single"/>
          <w:lang w:eastAsia="ru-RU" w:bidi="ar-SA"/>
        </w:rPr>
      </w:pPr>
    </w:p>
    <w:p w14:paraId="45A9873C" w14:textId="77777777" w:rsidR="00F426BA" w:rsidRDefault="00F426BA" w:rsidP="004172DF">
      <w:pPr>
        <w:widowControl w:val="0"/>
        <w:suppressAutoHyphens w:val="0"/>
        <w:ind w:firstLine="709"/>
        <w:jc w:val="both"/>
        <w:rPr>
          <w:rFonts w:ascii="Times New Roman" w:eastAsia="Times New Roman" w:hAnsi="Times New Roman" w:cs="Times New Roman"/>
          <w:kern w:val="0"/>
          <w:sz w:val="28"/>
          <w:szCs w:val="28"/>
          <w:u w:val="single"/>
          <w:lang w:eastAsia="ru-RU" w:bidi="ar-SA"/>
        </w:rPr>
      </w:pPr>
    </w:p>
    <w:p w14:paraId="41F86D94" w14:textId="77777777" w:rsidR="00F426BA" w:rsidRDefault="00F426BA" w:rsidP="004172DF">
      <w:pPr>
        <w:widowControl w:val="0"/>
        <w:suppressAutoHyphens w:val="0"/>
        <w:ind w:firstLine="709"/>
        <w:jc w:val="both"/>
        <w:rPr>
          <w:rFonts w:ascii="Times New Roman" w:eastAsia="Times New Roman" w:hAnsi="Times New Roman" w:cs="Times New Roman"/>
          <w:kern w:val="0"/>
          <w:sz w:val="28"/>
          <w:szCs w:val="28"/>
          <w:u w:val="single"/>
          <w:lang w:eastAsia="ru-RU" w:bidi="ar-SA"/>
        </w:rPr>
      </w:pPr>
    </w:p>
    <w:p w14:paraId="3270E058" w14:textId="77777777" w:rsidR="00F426BA" w:rsidRDefault="00F426BA" w:rsidP="004172DF">
      <w:pPr>
        <w:widowControl w:val="0"/>
        <w:suppressAutoHyphens w:val="0"/>
        <w:ind w:firstLine="709"/>
        <w:jc w:val="both"/>
        <w:rPr>
          <w:rFonts w:ascii="Times New Roman" w:eastAsia="Times New Roman" w:hAnsi="Times New Roman" w:cs="Times New Roman"/>
          <w:kern w:val="0"/>
          <w:sz w:val="28"/>
          <w:szCs w:val="28"/>
          <w:u w:val="single"/>
          <w:lang w:eastAsia="ru-RU" w:bidi="ar-SA"/>
        </w:rPr>
      </w:pPr>
    </w:p>
    <w:p w14:paraId="5D0EA8E0" w14:textId="77777777" w:rsidR="00F426BA" w:rsidRDefault="00F426BA" w:rsidP="004172DF">
      <w:pPr>
        <w:widowControl w:val="0"/>
        <w:suppressAutoHyphens w:val="0"/>
        <w:ind w:firstLine="709"/>
        <w:jc w:val="both"/>
        <w:rPr>
          <w:rFonts w:ascii="Times New Roman" w:eastAsia="Times New Roman" w:hAnsi="Times New Roman" w:cs="Times New Roman"/>
          <w:kern w:val="0"/>
          <w:sz w:val="28"/>
          <w:szCs w:val="28"/>
          <w:u w:val="single"/>
          <w:lang w:eastAsia="ru-RU" w:bidi="ar-SA"/>
        </w:rPr>
      </w:pPr>
    </w:p>
    <w:p w14:paraId="1B7FFE15" w14:textId="77777777" w:rsidR="00F426BA" w:rsidRDefault="00F426BA" w:rsidP="004172DF">
      <w:pPr>
        <w:widowControl w:val="0"/>
        <w:suppressAutoHyphens w:val="0"/>
        <w:ind w:firstLine="709"/>
        <w:jc w:val="both"/>
        <w:rPr>
          <w:rFonts w:ascii="Times New Roman" w:eastAsia="Times New Roman" w:hAnsi="Times New Roman" w:cs="Times New Roman"/>
          <w:kern w:val="0"/>
          <w:sz w:val="28"/>
          <w:szCs w:val="28"/>
          <w:u w:val="single"/>
          <w:lang w:eastAsia="ru-RU" w:bidi="ar-SA"/>
        </w:rPr>
      </w:pPr>
    </w:p>
    <w:p w14:paraId="655FFA33" w14:textId="77777777" w:rsidR="00F426BA" w:rsidRDefault="00F426BA" w:rsidP="004172DF">
      <w:pPr>
        <w:widowControl w:val="0"/>
        <w:suppressAutoHyphens w:val="0"/>
        <w:ind w:firstLine="709"/>
        <w:jc w:val="both"/>
        <w:rPr>
          <w:rFonts w:ascii="Times New Roman" w:eastAsia="Times New Roman" w:hAnsi="Times New Roman" w:cs="Times New Roman"/>
          <w:kern w:val="0"/>
          <w:sz w:val="28"/>
          <w:szCs w:val="28"/>
          <w:u w:val="single"/>
          <w:lang w:eastAsia="ru-RU" w:bidi="ar-SA"/>
        </w:rPr>
      </w:pPr>
    </w:p>
    <w:p w14:paraId="7747AB25" w14:textId="77777777" w:rsidR="00F426BA" w:rsidRDefault="00F426BA" w:rsidP="004172DF">
      <w:pPr>
        <w:widowControl w:val="0"/>
        <w:suppressAutoHyphens w:val="0"/>
        <w:ind w:firstLine="709"/>
        <w:jc w:val="both"/>
        <w:rPr>
          <w:rFonts w:ascii="Times New Roman" w:eastAsia="Times New Roman" w:hAnsi="Times New Roman" w:cs="Times New Roman"/>
          <w:kern w:val="0"/>
          <w:sz w:val="28"/>
          <w:szCs w:val="28"/>
          <w:u w:val="single"/>
          <w:lang w:eastAsia="ru-RU" w:bidi="ar-SA"/>
        </w:rPr>
      </w:pPr>
    </w:p>
    <w:p w14:paraId="2D25CFC3" w14:textId="64DE386D" w:rsidR="00561066" w:rsidRDefault="00561066" w:rsidP="00561066">
      <w:pPr>
        <w:widowControl w:val="0"/>
        <w:suppressAutoHyphens w:val="0"/>
        <w:ind w:firstLine="709"/>
        <w:jc w:val="both"/>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kern w:val="0"/>
          <w:sz w:val="28"/>
          <w:szCs w:val="28"/>
          <w:u w:val="single"/>
          <w:lang w:eastAsia="ru-RU" w:bidi="ar-SA"/>
        </w:rPr>
        <w:lastRenderedPageBreak/>
        <w:t>Физика</w:t>
      </w:r>
      <w:r w:rsidR="00756A58">
        <w:rPr>
          <w:rFonts w:ascii="Times New Roman" w:eastAsia="Times New Roman" w:hAnsi="Times New Roman" w:cs="Times New Roman"/>
          <w:kern w:val="0"/>
          <w:sz w:val="28"/>
          <w:szCs w:val="28"/>
          <w:lang w:eastAsia="ru-RU" w:bidi="ar-SA"/>
        </w:rPr>
        <w:t xml:space="preserve"> – </w:t>
      </w:r>
      <w:r w:rsidR="00F426BA">
        <w:rPr>
          <w:rFonts w:ascii="Times New Roman" w:eastAsia="Times New Roman" w:hAnsi="Times New Roman" w:cs="Times New Roman"/>
          <w:kern w:val="0"/>
          <w:sz w:val="28"/>
          <w:szCs w:val="28"/>
          <w:lang w:eastAsia="ru-RU" w:bidi="ar-SA"/>
        </w:rPr>
        <w:t>76</w:t>
      </w:r>
      <w:r>
        <w:rPr>
          <w:rFonts w:ascii="Times New Roman" w:eastAsia="Times New Roman" w:hAnsi="Times New Roman" w:cs="Times New Roman"/>
          <w:kern w:val="0"/>
          <w:sz w:val="28"/>
          <w:szCs w:val="28"/>
          <w:lang w:eastAsia="ru-RU" w:bidi="ar-SA"/>
        </w:rPr>
        <w:t xml:space="preserve"> общео</w:t>
      </w:r>
      <w:r w:rsidR="00756A58">
        <w:rPr>
          <w:rFonts w:ascii="Times New Roman" w:eastAsia="Times New Roman" w:hAnsi="Times New Roman" w:cs="Times New Roman"/>
          <w:kern w:val="0"/>
          <w:sz w:val="28"/>
          <w:szCs w:val="28"/>
          <w:lang w:eastAsia="ru-RU" w:bidi="ar-SA"/>
        </w:rPr>
        <w:t>бразовательных организаций; 1</w:t>
      </w:r>
      <w:r w:rsidR="00F426BA">
        <w:rPr>
          <w:rFonts w:ascii="Times New Roman" w:eastAsia="Times New Roman" w:hAnsi="Times New Roman" w:cs="Times New Roman"/>
          <w:kern w:val="0"/>
          <w:sz w:val="28"/>
          <w:szCs w:val="28"/>
          <w:lang w:eastAsia="ru-RU" w:bidi="ar-SA"/>
        </w:rPr>
        <w:t>5</w:t>
      </w:r>
      <w:r w:rsidR="00756A58">
        <w:rPr>
          <w:rFonts w:ascii="Times New Roman" w:eastAsia="Times New Roman" w:hAnsi="Times New Roman" w:cs="Times New Roman"/>
          <w:kern w:val="0"/>
          <w:sz w:val="28"/>
          <w:szCs w:val="28"/>
          <w:lang w:eastAsia="ru-RU" w:bidi="ar-SA"/>
        </w:rPr>
        <w:t>41</w:t>
      </w:r>
      <w:r w:rsidR="00644523">
        <w:rPr>
          <w:rFonts w:ascii="Times New Roman" w:eastAsia="Times New Roman" w:hAnsi="Times New Roman" w:cs="Times New Roman"/>
          <w:kern w:val="0"/>
          <w:sz w:val="28"/>
          <w:szCs w:val="28"/>
          <w:lang w:eastAsia="ru-RU" w:bidi="ar-SA"/>
        </w:rPr>
        <w:t xml:space="preserve"> участник</w:t>
      </w:r>
      <w:r>
        <w:rPr>
          <w:rFonts w:ascii="Times New Roman" w:eastAsia="Times New Roman" w:hAnsi="Times New Roman" w:cs="Times New Roman"/>
          <w:kern w:val="0"/>
          <w:sz w:val="28"/>
          <w:szCs w:val="28"/>
          <w:lang w:eastAsia="ru-RU" w:bidi="ar-SA"/>
        </w:rPr>
        <w:t>.</w:t>
      </w:r>
    </w:p>
    <w:p w14:paraId="1EA0466E" w14:textId="77777777" w:rsidR="00561066" w:rsidRDefault="00561066" w:rsidP="00561066">
      <w:pPr>
        <w:widowControl w:val="0"/>
        <w:suppressAutoHyphens w:val="0"/>
        <w:ind w:firstLine="709"/>
        <w:jc w:val="both"/>
        <w:rPr>
          <w:rFonts w:ascii="Times New Roman" w:eastAsia="Times New Roman" w:hAnsi="Times New Roman" w:cs="Times New Roman"/>
          <w:kern w:val="0"/>
          <w:sz w:val="28"/>
          <w:szCs w:val="28"/>
          <w:lang w:eastAsia="ru-RU" w:bidi="ar-SA"/>
        </w:rPr>
      </w:pPr>
    </w:p>
    <w:tbl>
      <w:tblPr>
        <w:tblW w:w="9380" w:type="dxa"/>
        <w:tblLook w:val="04A0" w:firstRow="1" w:lastRow="0" w:firstColumn="1" w:lastColumn="0" w:noHBand="0" w:noVBand="1"/>
      </w:tblPr>
      <w:tblGrid>
        <w:gridCol w:w="6096"/>
        <w:gridCol w:w="1116"/>
        <w:gridCol w:w="1274"/>
        <w:gridCol w:w="1160"/>
      </w:tblGrid>
      <w:tr w:rsidR="00F426BA" w:rsidRPr="00F426BA" w14:paraId="4C5C50B5" w14:textId="77777777" w:rsidTr="00F426BA">
        <w:trPr>
          <w:trHeight w:val="300"/>
        </w:trPr>
        <w:tc>
          <w:tcPr>
            <w:tcW w:w="6096" w:type="dxa"/>
            <w:tcBorders>
              <w:top w:val="nil"/>
              <w:left w:val="nil"/>
              <w:bottom w:val="nil"/>
            </w:tcBorders>
            <w:shd w:val="clear" w:color="auto" w:fill="auto"/>
            <w:noWrap/>
            <w:vAlign w:val="bottom"/>
            <w:hideMark/>
          </w:tcPr>
          <w:p w14:paraId="7602B308" w14:textId="77777777" w:rsidR="00F426BA" w:rsidRPr="00F426BA" w:rsidRDefault="00F426BA" w:rsidP="00F426BA">
            <w:pPr>
              <w:suppressAutoHyphens w:val="0"/>
              <w:rPr>
                <w:rFonts w:ascii="Times New Roman" w:eastAsia="Times New Roman" w:hAnsi="Times New Roman" w:cs="Times New Roman"/>
                <w:b/>
                <w:bCs/>
                <w:color w:val="000000"/>
                <w:kern w:val="0"/>
                <w:sz w:val="20"/>
                <w:szCs w:val="20"/>
                <w:lang w:eastAsia="ru-RU" w:bidi="ar-SA"/>
              </w:rPr>
            </w:pPr>
            <w:r w:rsidRPr="00F426BA">
              <w:rPr>
                <w:rFonts w:ascii="Times New Roman" w:eastAsia="Times New Roman" w:hAnsi="Times New Roman" w:cs="Times New Roman"/>
                <w:b/>
                <w:bCs/>
                <w:color w:val="000000"/>
                <w:kern w:val="0"/>
                <w:sz w:val="20"/>
                <w:szCs w:val="20"/>
                <w:lang w:eastAsia="ru-RU" w:bidi="ar-SA"/>
              </w:rPr>
              <w:t>Достижение планируемых результатов</w:t>
            </w:r>
          </w:p>
        </w:tc>
        <w:tc>
          <w:tcPr>
            <w:tcW w:w="850" w:type="dxa"/>
            <w:shd w:val="clear" w:color="auto" w:fill="auto"/>
            <w:noWrap/>
            <w:vAlign w:val="bottom"/>
            <w:hideMark/>
          </w:tcPr>
          <w:p w14:paraId="609B2367" w14:textId="77777777" w:rsidR="00F426BA" w:rsidRPr="00F426BA" w:rsidRDefault="00F426BA" w:rsidP="00F426BA">
            <w:pPr>
              <w:suppressAutoHyphens w:val="0"/>
              <w:rPr>
                <w:rFonts w:ascii="Times New Roman" w:eastAsia="Times New Roman" w:hAnsi="Times New Roman" w:cs="Times New Roman"/>
                <w:color w:val="000000"/>
                <w:kern w:val="0"/>
                <w:sz w:val="20"/>
                <w:szCs w:val="20"/>
                <w:lang w:eastAsia="ru-RU" w:bidi="ar-SA"/>
              </w:rPr>
            </w:pPr>
            <w:r w:rsidRPr="00F426BA">
              <w:rPr>
                <w:rFonts w:ascii="Times New Roman" w:eastAsia="Times New Roman" w:hAnsi="Times New Roman" w:cs="Times New Roman"/>
                <w:color w:val="000000"/>
                <w:kern w:val="0"/>
                <w:sz w:val="20"/>
                <w:szCs w:val="20"/>
                <w:lang w:eastAsia="ru-RU" w:bidi="ar-SA"/>
              </w:rPr>
              <w:t> </w:t>
            </w:r>
          </w:p>
        </w:tc>
        <w:tc>
          <w:tcPr>
            <w:tcW w:w="1274" w:type="dxa"/>
            <w:shd w:val="clear" w:color="auto" w:fill="auto"/>
            <w:noWrap/>
            <w:vAlign w:val="bottom"/>
            <w:hideMark/>
          </w:tcPr>
          <w:p w14:paraId="3AAA1D08" w14:textId="77777777" w:rsidR="00F426BA" w:rsidRPr="00F426BA" w:rsidRDefault="00F426BA" w:rsidP="00F426BA">
            <w:pPr>
              <w:suppressAutoHyphens w:val="0"/>
              <w:rPr>
                <w:rFonts w:ascii="Times New Roman" w:eastAsia="Times New Roman" w:hAnsi="Times New Roman" w:cs="Times New Roman"/>
                <w:color w:val="000000"/>
                <w:kern w:val="0"/>
                <w:sz w:val="20"/>
                <w:szCs w:val="20"/>
                <w:lang w:eastAsia="ru-RU" w:bidi="ar-SA"/>
              </w:rPr>
            </w:pPr>
            <w:r w:rsidRPr="00F426BA">
              <w:rPr>
                <w:rFonts w:ascii="Times New Roman" w:eastAsia="Times New Roman" w:hAnsi="Times New Roman" w:cs="Times New Roman"/>
                <w:color w:val="000000"/>
                <w:kern w:val="0"/>
                <w:sz w:val="20"/>
                <w:szCs w:val="20"/>
                <w:lang w:eastAsia="ru-RU" w:bidi="ar-SA"/>
              </w:rPr>
              <w:t> </w:t>
            </w:r>
          </w:p>
        </w:tc>
        <w:tc>
          <w:tcPr>
            <w:tcW w:w="1160" w:type="dxa"/>
            <w:shd w:val="clear" w:color="auto" w:fill="auto"/>
            <w:noWrap/>
            <w:vAlign w:val="bottom"/>
            <w:hideMark/>
          </w:tcPr>
          <w:p w14:paraId="2B2883FD" w14:textId="77777777" w:rsidR="00F426BA" w:rsidRPr="00F426BA" w:rsidRDefault="00F426BA" w:rsidP="00F426BA">
            <w:pPr>
              <w:suppressAutoHyphens w:val="0"/>
              <w:rPr>
                <w:rFonts w:ascii="Times New Roman" w:eastAsia="Times New Roman" w:hAnsi="Times New Roman" w:cs="Times New Roman"/>
                <w:color w:val="000000"/>
                <w:kern w:val="0"/>
                <w:sz w:val="20"/>
                <w:szCs w:val="20"/>
                <w:lang w:eastAsia="ru-RU" w:bidi="ar-SA"/>
              </w:rPr>
            </w:pPr>
            <w:r w:rsidRPr="00F426BA">
              <w:rPr>
                <w:rFonts w:ascii="Times New Roman" w:eastAsia="Times New Roman" w:hAnsi="Times New Roman" w:cs="Times New Roman"/>
                <w:color w:val="000000"/>
                <w:kern w:val="0"/>
                <w:sz w:val="20"/>
                <w:szCs w:val="20"/>
                <w:lang w:eastAsia="ru-RU" w:bidi="ar-SA"/>
              </w:rPr>
              <w:t> </w:t>
            </w:r>
          </w:p>
        </w:tc>
      </w:tr>
      <w:tr w:rsidR="00F426BA" w:rsidRPr="00F426BA" w14:paraId="6A79F34A" w14:textId="77777777" w:rsidTr="00F426BA">
        <w:trPr>
          <w:trHeight w:val="300"/>
        </w:trPr>
        <w:tc>
          <w:tcPr>
            <w:tcW w:w="6096" w:type="dxa"/>
            <w:tcBorders>
              <w:top w:val="nil"/>
              <w:left w:val="nil"/>
              <w:bottom w:val="nil"/>
            </w:tcBorders>
            <w:shd w:val="clear" w:color="auto" w:fill="auto"/>
            <w:noWrap/>
            <w:vAlign w:val="bottom"/>
            <w:hideMark/>
          </w:tcPr>
          <w:p w14:paraId="0C911AC1" w14:textId="77777777" w:rsidR="00F426BA" w:rsidRPr="00F426BA" w:rsidRDefault="00F426BA" w:rsidP="00F426BA">
            <w:pPr>
              <w:suppressAutoHyphens w:val="0"/>
              <w:rPr>
                <w:rFonts w:ascii="Times New Roman" w:eastAsia="Times New Roman" w:hAnsi="Times New Roman" w:cs="Times New Roman"/>
                <w:b/>
                <w:bCs/>
                <w:color w:val="000000"/>
                <w:kern w:val="0"/>
                <w:sz w:val="20"/>
                <w:szCs w:val="20"/>
                <w:lang w:eastAsia="ru-RU" w:bidi="ar-SA"/>
              </w:rPr>
            </w:pPr>
            <w:r w:rsidRPr="00F426BA">
              <w:rPr>
                <w:rFonts w:ascii="Times New Roman" w:eastAsia="Times New Roman" w:hAnsi="Times New Roman" w:cs="Times New Roman"/>
                <w:b/>
                <w:bCs/>
                <w:color w:val="000000"/>
                <w:kern w:val="0"/>
                <w:sz w:val="20"/>
                <w:szCs w:val="20"/>
                <w:lang w:eastAsia="ru-RU" w:bidi="ar-SA"/>
              </w:rPr>
              <w:t>Предмет:</w:t>
            </w:r>
          </w:p>
        </w:tc>
        <w:tc>
          <w:tcPr>
            <w:tcW w:w="850" w:type="dxa"/>
            <w:tcBorders>
              <w:top w:val="nil"/>
            </w:tcBorders>
            <w:shd w:val="clear" w:color="auto" w:fill="auto"/>
            <w:noWrap/>
            <w:vAlign w:val="bottom"/>
            <w:hideMark/>
          </w:tcPr>
          <w:p w14:paraId="35BC2047" w14:textId="77777777" w:rsidR="00F426BA" w:rsidRPr="00F426BA" w:rsidRDefault="00F426BA" w:rsidP="00F426BA">
            <w:pPr>
              <w:suppressAutoHyphens w:val="0"/>
              <w:rPr>
                <w:rFonts w:ascii="Times New Roman" w:eastAsia="Times New Roman" w:hAnsi="Times New Roman" w:cs="Times New Roman"/>
                <w:color w:val="000000"/>
                <w:kern w:val="0"/>
                <w:sz w:val="20"/>
                <w:szCs w:val="20"/>
                <w:lang w:eastAsia="ru-RU" w:bidi="ar-SA"/>
              </w:rPr>
            </w:pPr>
            <w:r w:rsidRPr="00F426BA">
              <w:rPr>
                <w:rFonts w:ascii="Times New Roman" w:eastAsia="Times New Roman" w:hAnsi="Times New Roman" w:cs="Times New Roman"/>
                <w:color w:val="000000"/>
                <w:kern w:val="0"/>
                <w:sz w:val="20"/>
                <w:szCs w:val="20"/>
                <w:lang w:eastAsia="ru-RU" w:bidi="ar-SA"/>
              </w:rPr>
              <w:t>Физика</w:t>
            </w:r>
          </w:p>
        </w:tc>
        <w:tc>
          <w:tcPr>
            <w:tcW w:w="1274" w:type="dxa"/>
            <w:tcBorders>
              <w:top w:val="nil"/>
            </w:tcBorders>
            <w:shd w:val="clear" w:color="auto" w:fill="auto"/>
            <w:noWrap/>
            <w:vAlign w:val="bottom"/>
            <w:hideMark/>
          </w:tcPr>
          <w:p w14:paraId="0D2F062F" w14:textId="77777777" w:rsidR="00F426BA" w:rsidRPr="00F426BA" w:rsidRDefault="00F426BA" w:rsidP="00F426BA">
            <w:pPr>
              <w:suppressAutoHyphens w:val="0"/>
              <w:rPr>
                <w:rFonts w:ascii="Times New Roman" w:eastAsia="Times New Roman" w:hAnsi="Times New Roman" w:cs="Times New Roman"/>
                <w:color w:val="000000"/>
                <w:kern w:val="0"/>
                <w:sz w:val="20"/>
                <w:szCs w:val="20"/>
                <w:lang w:eastAsia="ru-RU" w:bidi="ar-SA"/>
              </w:rPr>
            </w:pPr>
            <w:r w:rsidRPr="00F426BA">
              <w:rPr>
                <w:rFonts w:ascii="Times New Roman" w:eastAsia="Times New Roman" w:hAnsi="Times New Roman" w:cs="Times New Roman"/>
                <w:color w:val="000000"/>
                <w:kern w:val="0"/>
                <w:sz w:val="20"/>
                <w:szCs w:val="20"/>
                <w:lang w:eastAsia="ru-RU" w:bidi="ar-SA"/>
              </w:rPr>
              <w:t> </w:t>
            </w:r>
          </w:p>
        </w:tc>
        <w:tc>
          <w:tcPr>
            <w:tcW w:w="1160" w:type="dxa"/>
            <w:tcBorders>
              <w:top w:val="nil"/>
            </w:tcBorders>
            <w:shd w:val="clear" w:color="auto" w:fill="auto"/>
            <w:noWrap/>
            <w:vAlign w:val="bottom"/>
            <w:hideMark/>
          </w:tcPr>
          <w:p w14:paraId="600CEA00" w14:textId="77777777" w:rsidR="00F426BA" w:rsidRPr="00F426BA" w:rsidRDefault="00F426BA" w:rsidP="00F426BA">
            <w:pPr>
              <w:suppressAutoHyphens w:val="0"/>
              <w:rPr>
                <w:rFonts w:ascii="Times New Roman" w:eastAsia="Times New Roman" w:hAnsi="Times New Roman" w:cs="Times New Roman"/>
                <w:color w:val="000000"/>
                <w:kern w:val="0"/>
                <w:sz w:val="20"/>
                <w:szCs w:val="20"/>
                <w:lang w:eastAsia="ru-RU" w:bidi="ar-SA"/>
              </w:rPr>
            </w:pPr>
            <w:r w:rsidRPr="00F426BA">
              <w:rPr>
                <w:rFonts w:ascii="Times New Roman" w:eastAsia="Times New Roman" w:hAnsi="Times New Roman" w:cs="Times New Roman"/>
                <w:color w:val="000000"/>
                <w:kern w:val="0"/>
                <w:sz w:val="20"/>
                <w:szCs w:val="20"/>
                <w:lang w:eastAsia="ru-RU" w:bidi="ar-SA"/>
              </w:rPr>
              <w:t> </w:t>
            </w:r>
          </w:p>
        </w:tc>
      </w:tr>
      <w:tr w:rsidR="00F426BA" w:rsidRPr="00F426BA" w14:paraId="75CB0CB5" w14:textId="77777777" w:rsidTr="00F426BA">
        <w:trPr>
          <w:trHeight w:val="300"/>
        </w:trPr>
        <w:tc>
          <w:tcPr>
            <w:tcW w:w="6096" w:type="dxa"/>
            <w:tcBorders>
              <w:top w:val="nil"/>
              <w:left w:val="nil"/>
              <w:bottom w:val="nil"/>
            </w:tcBorders>
            <w:shd w:val="clear" w:color="auto" w:fill="auto"/>
            <w:noWrap/>
            <w:vAlign w:val="bottom"/>
            <w:hideMark/>
          </w:tcPr>
          <w:p w14:paraId="6377504C" w14:textId="77777777" w:rsidR="00F426BA" w:rsidRPr="00F426BA" w:rsidRDefault="00F426BA" w:rsidP="00F426BA">
            <w:pPr>
              <w:suppressAutoHyphens w:val="0"/>
              <w:rPr>
                <w:rFonts w:ascii="Times New Roman" w:eastAsia="Times New Roman" w:hAnsi="Times New Roman" w:cs="Times New Roman"/>
                <w:b/>
                <w:bCs/>
                <w:color w:val="000000"/>
                <w:kern w:val="0"/>
                <w:sz w:val="20"/>
                <w:szCs w:val="20"/>
                <w:lang w:eastAsia="ru-RU" w:bidi="ar-SA"/>
              </w:rPr>
            </w:pPr>
            <w:r w:rsidRPr="00F426BA">
              <w:rPr>
                <w:rFonts w:ascii="Times New Roman" w:eastAsia="Times New Roman" w:hAnsi="Times New Roman" w:cs="Times New Roman"/>
                <w:b/>
                <w:bCs/>
                <w:color w:val="000000"/>
                <w:kern w:val="0"/>
                <w:sz w:val="20"/>
                <w:szCs w:val="20"/>
                <w:lang w:eastAsia="ru-RU" w:bidi="ar-SA"/>
              </w:rPr>
              <w:t>Максимальный первичный балл:</w:t>
            </w:r>
          </w:p>
        </w:tc>
        <w:tc>
          <w:tcPr>
            <w:tcW w:w="850" w:type="dxa"/>
            <w:tcBorders>
              <w:top w:val="nil"/>
            </w:tcBorders>
            <w:shd w:val="clear" w:color="auto" w:fill="auto"/>
            <w:noWrap/>
            <w:vAlign w:val="bottom"/>
            <w:hideMark/>
          </w:tcPr>
          <w:p w14:paraId="73505B75" w14:textId="77777777" w:rsidR="00F426BA" w:rsidRPr="00F426BA" w:rsidRDefault="00F426BA" w:rsidP="00F426BA">
            <w:pPr>
              <w:suppressAutoHyphens w:val="0"/>
              <w:jc w:val="right"/>
              <w:rPr>
                <w:rFonts w:ascii="Times New Roman" w:eastAsia="Times New Roman" w:hAnsi="Times New Roman" w:cs="Times New Roman"/>
                <w:color w:val="000000"/>
                <w:kern w:val="0"/>
                <w:sz w:val="20"/>
                <w:szCs w:val="20"/>
                <w:lang w:eastAsia="ru-RU" w:bidi="ar-SA"/>
              </w:rPr>
            </w:pPr>
            <w:r w:rsidRPr="00F426BA">
              <w:rPr>
                <w:rFonts w:ascii="Times New Roman" w:eastAsia="Times New Roman" w:hAnsi="Times New Roman" w:cs="Times New Roman"/>
                <w:color w:val="000000"/>
                <w:kern w:val="0"/>
                <w:sz w:val="20"/>
                <w:szCs w:val="20"/>
                <w:lang w:eastAsia="ru-RU" w:bidi="ar-SA"/>
              </w:rPr>
              <w:t>18</w:t>
            </w:r>
          </w:p>
        </w:tc>
        <w:tc>
          <w:tcPr>
            <w:tcW w:w="1274" w:type="dxa"/>
            <w:tcBorders>
              <w:top w:val="nil"/>
            </w:tcBorders>
            <w:shd w:val="clear" w:color="auto" w:fill="auto"/>
            <w:noWrap/>
            <w:vAlign w:val="bottom"/>
            <w:hideMark/>
          </w:tcPr>
          <w:p w14:paraId="6CD18E43" w14:textId="77777777" w:rsidR="00F426BA" w:rsidRPr="00F426BA" w:rsidRDefault="00F426BA" w:rsidP="00F426BA">
            <w:pPr>
              <w:suppressAutoHyphens w:val="0"/>
              <w:rPr>
                <w:rFonts w:ascii="Times New Roman" w:eastAsia="Times New Roman" w:hAnsi="Times New Roman" w:cs="Times New Roman"/>
                <w:color w:val="000000"/>
                <w:kern w:val="0"/>
                <w:sz w:val="20"/>
                <w:szCs w:val="20"/>
                <w:lang w:eastAsia="ru-RU" w:bidi="ar-SA"/>
              </w:rPr>
            </w:pPr>
            <w:r w:rsidRPr="00F426BA">
              <w:rPr>
                <w:rFonts w:ascii="Times New Roman" w:eastAsia="Times New Roman" w:hAnsi="Times New Roman" w:cs="Times New Roman"/>
                <w:color w:val="000000"/>
                <w:kern w:val="0"/>
                <w:sz w:val="20"/>
                <w:szCs w:val="20"/>
                <w:lang w:eastAsia="ru-RU" w:bidi="ar-SA"/>
              </w:rPr>
              <w:t> </w:t>
            </w:r>
          </w:p>
        </w:tc>
        <w:tc>
          <w:tcPr>
            <w:tcW w:w="1160" w:type="dxa"/>
            <w:tcBorders>
              <w:top w:val="nil"/>
            </w:tcBorders>
            <w:shd w:val="clear" w:color="auto" w:fill="auto"/>
            <w:noWrap/>
            <w:vAlign w:val="bottom"/>
            <w:hideMark/>
          </w:tcPr>
          <w:p w14:paraId="3E4B9CCC" w14:textId="77777777" w:rsidR="00F426BA" w:rsidRPr="00F426BA" w:rsidRDefault="00F426BA" w:rsidP="00F426BA">
            <w:pPr>
              <w:suppressAutoHyphens w:val="0"/>
              <w:rPr>
                <w:rFonts w:ascii="Times New Roman" w:eastAsia="Times New Roman" w:hAnsi="Times New Roman" w:cs="Times New Roman"/>
                <w:color w:val="000000"/>
                <w:kern w:val="0"/>
                <w:sz w:val="20"/>
                <w:szCs w:val="20"/>
                <w:lang w:eastAsia="ru-RU" w:bidi="ar-SA"/>
              </w:rPr>
            </w:pPr>
            <w:r w:rsidRPr="00F426BA">
              <w:rPr>
                <w:rFonts w:ascii="Times New Roman" w:eastAsia="Times New Roman" w:hAnsi="Times New Roman" w:cs="Times New Roman"/>
                <w:color w:val="000000"/>
                <w:kern w:val="0"/>
                <w:sz w:val="20"/>
                <w:szCs w:val="20"/>
                <w:lang w:eastAsia="ru-RU" w:bidi="ar-SA"/>
              </w:rPr>
              <w:t> </w:t>
            </w:r>
          </w:p>
        </w:tc>
      </w:tr>
      <w:tr w:rsidR="00F426BA" w:rsidRPr="00F426BA" w14:paraId="1E366102" w14:textId="77777777" w:rsidTr="00F426BA">
        <w:trPr>
          <w:trHeight w:val="300"/>
        </w:trPr>
        <w:tc>
          <w:tcPr>
            <w:tcW w:w="6096" w:type="dxa"/>
            <w:tcBorders>
              <w:top w:val="nil"/>
              <w:left w:val="nil"/>
              <w:bottom w:val="nil"/>
            </w:tcBorders>
            <w:shd w:val="clear" w:color="auto" w:fill="auto"/>
            <w:noWrap/>
            <w:vAlign w:val="bottom"/>
            <w:hideMark/>
          </w:tcPr>
          <w:p w14:paraId="09B36A5A" w14:textId="77777777" w:rsidR="00F426BA" w:rsidRPr="00F426BA" w:rsidRDefault="00F426BA" w:rsidP="00F426BA">
            <w:pPr>
              <w:suppressAutoHyphens w:val="0"/>
              <w:rPr>
                <w:rFonts w:ascii="Times New Roman" w:eastAsia="Times New Roman" w:hAnsi="Times New Roman" w:cs="Times New Roman"/>
                <w:b/>
                <w:bCs/>
                <w:color w:val="000000"/>
                <w:kern w:val="0"/>
                <w:sz w:val="20"/>
                <w:szCs w:val="20"/>
                <w:lang w:eastAsia="ru-RU" w:bidi="ar-SA"/>
              </w:rPr>
            </w:pPr>
            <w:r w:rsidRPr="00F426BA">
              <w:rPr>
                <w:rFonts w:ascii="Times New Roman" w:eastAsia="Times New Roman" w:hAnsi="Times New Roman" w:cs="Times New Roman"/>
                <w:b/>
                <w:bCs/>
                <w:color w:val="000000"/>
                <w:kern w:val="0"/>
                <w:sz w:val="20"/>
                <w:szCs w:val="20"/>
                <w:lang w:eastAsia="ru-RU" w:bidi="ar-SA"/>
              </w:rPr>
              <w:t>Дата:</w:t>
            </w:r>
          </w:p>
        </w:tc>
        <w:tc>
          <w:tcPr>
            <w:tcW w:w="850" w:type="dxa"/>
            <w:tcBorders>
              <w:top w:val="nil"/>
            </w:tcBorders>
            <w:shd w:val="clear" w:color="auto" w:fill="auto"/>
            <w:noWrap/>
            <w:vAlign w:val="bottom"/>
            <w:hideMark/>
          </w:tcPr>
          <w:p w14:paraId="4303B611" w14:textId="77777777" w:rsidR="00F426BA" w:rsidRPr="00F426BA" w:rsidRDefault="00F426BA" w:rsidP="00F426BA">
            <w:pPr>
              <w:suppressAutoHyphens w:val="0"/>
              <w:rPr>
                <w:rFonts w:ascii="Times New Roman" w:eastAsia="Times New Roman" w:hAnsi="Times New Roman" w:cs="Times New Roman"/>
                <w:color w:val="000000"/>
                <w:kern w:val="0"/>
                <w:sz w:val="20"/>
                <w:szCs w:val="20"/>
                <w:lang w:eastAsia="ru-RU" w:bidi="ar-SA"/>
              </w:rPr>
            </w:pPr>
            <w:r w:rsidRPr="00F426BA">
              <w:rPr>
                <w:rFonts w:ascii="Times New Roman" w:eastAsia="Times New Roman" w:hAnsi="Times New Roman" w:cs="Times New Roman"/>
                <w:color w:val="000000"/>
                <w:kern w:val="0"/>
                <w:sz w:val="20"/>
                <w:szCs w:val="20"/>
                <w:lang w:eastAsia="ru-RU" w:bidi="ar-SA"/>
              </w:rPr>
              <w:t>15.03.2023</w:t>
            </w:r>
          </w:p>
        </w:tc>
        <w:tc>
          <w:tcPr>
            <w:tcW w:w="1274" w:type="dxa"/>
            <w:tcBorders>
              <w:top w:val="nil"/>
            </w:tcBorders>
            <w:shd w:val="clear" w:color="auto" w:fill="auto"/>
            <w:noWrap/>
            <w:vAlign w:val="bottom"/>
            <w:hideMark/>
          </w:tcPr>
          <w:p w14:paraId="006C8CEF" w14:textId="77777777" w:rsidR="00F426BA" w:rsidRPr="00F426BA" w:rsidRDefault="00F426BA" w:rsidP="00F426BA">
            <w:pPr>
              <w:suppressAutoHyphens w:val="0"/>
              <w:rPr>
                <w:rFonts w:ascii="Times New Roman" w:eastAsia="Times New Roman" w:hAnsi="Times New Roman" w:cs="Times New Roman"/>
                <w:color w:val="000000"/>
                <w:kern w:val="0"/>
                <w:sz w:val="20"/>
                <w:szCs w:val="20"/>
                <w:lang w:eastAsia="ru-RU" w:bidi="ar-SA"/>
              </w:rPr>
            </w:pPr>
            <w:r w:rsidRPr="00F426BA">
              <w:rPr>
                <w:rFonts w:ascii="Times New Roman" w:eastAsia="Times New Roman" w:hAnsi="Times New Roman" w:cs="Times New Roman"/>
                <w:color w:val="000000"/>
                <w:kern w:val="0"/>
                <w:sz w:val="20"/>
                <w:szCs w:val="20"/>
                <w:lang w:eastAsia="ru-RU" w:bidi="ar-SA"/>
              </w:rPr>
              <w:t> </w:t>
            </w:r>
          </w:p>
        </w:tc>
        <w:tc>
          <w:tcPr>
            <w:tcW w:w="1160" w:type="dxa"/>
            <w:tcBorders>
              <w:top w:val="nil"/>
            </w:tcBorders>
            <w:shd w:val="clear" w:color="auto" w:fill="auto"/>
            <w:noWrap/>
            <w:vAlign w:val="bottom"/>
            <w:hideMark/>
          </w:tcPr>
          <w:p w14:paraId="5F676FBC" w14:textId="77777777" w:rsidR="00F426BA" w:rsidRPr="00F426BA" w:rsidRDefault="00F426BA" w:rsidP="00F426BA">
            <w:pPr>
              <w:suppressAutoHyphens w:val="0"/>
              <w:rPr>
                <w:rFonts w:ascii="Times New Roman" w:eastAsia="Times New Roman" w:hAnsi="Times New Roman" w:cs="Times New Roman"/>
                <w:color w:val="000000"/>
                <w:kern w:val="0"/>
                <w:sz w:val="20"/>
                <w:szCs w:val="20"/>
                <w:lang w:eastAsia="ru-RU" w:bidi="ar-SA"/>
              </w:rPr>
            </w:pPr>
            <w:r w:rsidRPr="00F426BA">
              <w:rPr>
                <w:rFonts w:ascii="Times New Roman" w:eastAsia="Times New Roman" w:hAnsi="Times New Roman" w:cs="Times New Roman"/>
                <w:color w:val="000000"/>
                <w:kern w:val="0"/>
                <w:sz w:val="20"/>
                <w:szCs w:val="20"/>
                <w:lang w:eastAsia="ru-RU" w:bidi="ar-SA"/>
              </w:rPr>
              <w:t> </w:t>
            </w:r>
          </w:p>
        </w:tc>
      </w:tr>
      <w:tr w:rsidR="00F426BA" w:rsidRPr="00F426BA" w14:paraId="5FFE570A" w14:textId="77777777" w:rsidTr="00F426BA">
        <w:trPr>
          <w:trHeight w:val="300"/>
        </w:trPr>
        <w:tc>
          <w:tcPr>
            <w:tcW w:w="6096" w:type="dxa"/>
            <w:tcBorders>
              <w:top w:val="nil"/>
              <w:left w:val="nil"/>
              <w:bottom w:val="nil"/>
            </w:tcBorders>
            <w:shd w:val="clear" w:color="auto" w:fill="auto"/>
            <w:noWrap/>
            <w:vAlign w:val="bottom"/>
            <w:hideMark/>
          </w:tcPr>
          <w:p w14:paraId="27344346" w14:textId="77777777" w:rsidR="00F426BA" w:rsidRPr="00F426BA" w:rsidRDefault="00F426BA" w:rsidP="00F426BA">
            <w:pPr>
              <w:suppressAutoHyphens w:val="0"/>
              <w:rPr>
                <w:rFonts w:ascii="Times New Roman" w:eastAsia="Times New Roman" w:hAnsi="Times New Roman" w:cs="Times New Roman"/>
                <w:color w:val="000000"/>
                <w:kern w:val="0"/>
                <w:sz w:val="20"/>
                <w:szCs w:val="20"/>
                <w:lang w:eastAsia="ru-RU" w:bidi="ar-SA"/>
              </w:rPr>
            </w:pPr>
          </w:p>
        </w:tc>
        <w:tc>
          <w:tcPr>
            <w:tcW w:w="850" w:type="dxa"/>
            <w:tcBorders>
              <w:top w:val="nil"/>
              <w:bottom w:val="nil"/>
            </w:tcBorders>
            <w:shd w:val="clear" w:color="auto" w:fill="auto"/>
            <w:noWrap/>
            <w:vAlign w:val="bottom"/>
            <w:hideMark/>
          </w:tcPr>
          <w:p w14:paraId="1B059B17" w14:textId="77777777" w:rsidR="00F426BA" w:rsidRPr="00F426BA" w:rsidRDefault="00F426BA" w:rsidP="00F426BA">
            <w:pPr>
              <w:suppressAutoHyphens w:val="0"/>
              <w:rPr>
                <w:rFonts w:ascii="Times New Roman" w:eastAsia="Times New Roman" w:hAnsi="Times New Roman" w:cs="Times New Roman"/>
                <w:color w:val="000000"/>
                <w:kern w:val="0"/>
                <w:sz w:val="20"/>
                <w:szCs w:val="20"/>
                <w:lang w:eastAsia="ru-RU" w:bidi="ar-SA"/>
              </w:rPr>
            </w:pPr>
            <w:r w:rsidRPr="00F426BA">
              <w:rPr>
                <w:rFonts w:ascii="Times New Roman" w:eastAsia="Times New Roman" w:hAnsi="Times New Roman" w:cs="Times New Roman"/>
                <w:color w:val="000000"/>
                <w:kern w:val="0"/>
                <w:sz w:val="20"/>
                <w:szCs w:val="20"/>
                <w:lang w:eastAsia="ru-RU" w:bidi="ar-SA"/>
              </w:rPr>
              <w:t> </w:t>
            </w:r>
          </w:p>
        </w:tc>
        <w:tc>
          <w:tcPr>
            <w:tcW w:w="1274" w:type="dxa"/>
            <w:tcBorders>
              <w:top w:val="nil"/>
              <w:bottom w:val="nil"/>
            </w:tcBorders>
            <w:shd w:val="clear" w:color="auto" w:fill="auto"/>
            <w:noWrap/>
            <w:vAlign w:val="bottom"/>
            <w:hideMark/>
          </w:tcPr>
          <w:p w14:paraId="411B7FD9" w14:textId="77777777" w:rsidR="00F426BA" w:rsidRPr="00F426BA" w:rsidRDefault="00F426BA" w:rsidP="00F426BA">
            <w:pPr>
              <w:suppressAutoHyphens w:val="0"/>
              <w:rPr>
                <w:rFonts w:ascii="Times New Roman" w:eastAsia="Times New Roman" w:hAnsi="Times New Roman" w:cs="Times New Roman"/>
                <w:color w:val="000000"/>
                <w:kern w:val="0"/>
                <w:sz w:val="20"/>
                <w:szCs w:val="20"/>
                <w:lang w:eastAsia="ru-RU" w:bidi="ar-SA"/>
              </w:rPr>
            </w:pPr>
            <w:r w:rsidRPr="00F426BA">
              <w:rPr>
                <w:rFonts w:ascii="Times New Roman" w:eastAsia="Times New Roman" w:hAnsi="Times New Roman" w:cs="Times New Roman"/>
                <w:color w:val="000000"/>
                <w:kern w:val="0"/>
                <w:sz w:val="20"/>
                <w:szCs w:val="20"/>
                <w:lang w:eastAsia="ru-RU" w:bidi="ar-SA"/>
              </w:rPr>
              <w:t> </w:t>
            </w:r>
          </w:p>
        </w:tc>
        <w:tc>
          <w:tcPr>
            <w:tcW w:w="1160" w:type="dxa"/>
            <w:tcBorders>
              <w:top w:val="nil"/>
              <w:bottom w:val="nil"/>
            </w:tcBorders>
            <w:shd w:val="clear" w:color="auto" w:fill="auto"/>
            <w:noWrap/>
            <w:vAlign w:val="bottom"/>
            <w:hideMark/>
          </w:tcPr>
          <w:p w14:paraId="57046E0A" w14:textId="77777777" w:rsidR="00F426BA" w:rsidRPr="00F426BA" w:rsidRDefault="00F426BA" w:rsidP="00F426BA">
            <w:pPr>
              <w:suppressAutoHyphens w:val="0"/>
              <w:rPr>
                <w:rFonts w:ascii="Times New Roman" w:eastAsia="Times New Roman" w:hAnsi="Times New Roman" w:cs="Times New Roman"/>
                <w:color w:val="000000"/>
                <w:kern w:val="0"/>
                <w:sz w:val="20"/>
                <w:szCs w:val="20"/>
                <w:lang w:eastAsia="ru-RU" w:bidi="ar-SA"/>
              </w:rPr>
            </w:pPr>
            <w:r w:rsidRPr="00F426BA">
              <w:rPr>
                <w:rFonts w:ascii="Times New Roman" w:eastAsia="Times New Roman" w:hAnsi="Times New Roman" w:cs="Times New Roman"/>
                <w:color w:val="000000"/>
                <w:kern w:val="0"/>
                <w:sz w:val="20"/>
                <w:szCs w:val="20"/>
                <w:lang w:eastAsia="ru-RU" w:bidi="ar-SA"/>
              </w:rPr>
              <w:t> </w:t>
            </w:r>
          </w:p>
        </w:tc>
      </w:tr>
      <w:tr w:rsidR="00F426BA" w:rsidRPr="00F426BA" w14:paraId="4BBEC993" w14:textId="77777777" w:rsidTr="00F426BA">
        <w:trPr>
          <w:trHeight w:val="765"/>
        </w:trPr>
        <w:tc>
          <w:tcPr>
            <w:tcW w:w="6096" w:type="dxa"/>
            <w:tcBorders>
              <w:top w:val="single" w:sz="4" w:space="0" w:color="auto"/>
              <w:left w:val="single" w:sz="4" w:space="0" w:color="auto"/>
              <w:bottom w:val="single" w:sz="4" w:space="0" w:color="auto"/>
              <w:right w:val="single" w:sz="4" w:space="0" w:color="auto"/>
            </w:tcBorders>
            <w:shd w:val="clear" w:color="auto" w:fill="auto"/>
            <w:hideMark/>
          </w:tcPr>
          <w:p w14:paraId="3B5DF991" w14:textId="77777777" w:rsidR="00F426BA" w:rsidRPr="00F426BA" w:rsidRDefault="00F426BA" w:rsidP="00F426BA">
            <w:pPr>
              <w:suppressAutoHyphens w:val="0"/>
              <w:rPr>
                <w:rFonts w:ascii="Times New Roman" w:eastAsia="Times New Roman" w:hAnsi="Times New Roman" w:cs="Times New Roman"/>
                <w:b/>
                <w:bCs/>
                <w:color w:val="000000"/>
                <w:kern w:val="0"/>
                <w:sz w:val="20"/>
                <w:szCs w:val="20"/>
                <w:lang w:eastAsia="ru-RU" w:bidi="ar-SA"/>
              </w:rPr>
            </w:pPr>
            <w:r w:rsidRPr="00F426BA">
              <w:rPr>
                <w:rFonts w:ascii="Times New Roman" w:eastAsia="Times New Roman" w:hAnsi="Times New Roman" w:cs="Times New Roman"/>
                <w:b/>
                <w:bCs/>
                <w:color w:val="000000"/>
                <w:kern w:val="0"/>
                <w:sz w:val="20"/>
                <w:szCs w:val="20"/>
                <w:lang w:eastAsia="ru-RU" w:bidi="ar-SA"/>
              </w:rPr>
              <w:t>Блоки ПООП обучающийся научится / получит возможность научиться или проверяемые требования (умения) в соответствии с ФГОС (ФК ГОС)</w:t>
            </w:r>
          </w:p>
        </w:tc>
        <w:tc>
          <w:tcPr>
            <w:tcW w:w="850" w:type="dxa"/>
            <w:tcBorders>
              <w:top w:val="single" w:sz="4" w:space="0" w:color="auto"/>
              <w:left w:val="nil"/>
              <w:bottom w:val="single" w:sz="4" w:space="0" w:color="auto"/>
              <w:right w:val="single" w:sz="4" w:space="0" w:color="auto"/>
            </w:tcBorders>
            <w:shd w:val="clear" w:color="auto" w:fill="auto"/>
            <w:hideMark/>
          </w:tcPr>
          <w:p w14:paraId="1F3C0ED6" w14:textId="77777777" w:rsidR="00F426BA" w:rsidRPr="00F426BA" w:rsidRDefault="00F426BA" w:rsidP="00F426BA">
            <w:pPr>
              <w:suppressAutoHyphens w:val="0"/>
              <w:rPr>
                <w:rFonts w:ascii="Times New Roman" w:eastAsia="Times New Roman" w:hAnsi="Times New Roman" w:cs="Times New Roman"/>
                <w:b/>
                <w:bCs/>
                <w:color w:val="000000"/>
                <w:kern w:val="0"/>
                <w:sz w:val="20"/>
                <w:szCs w:val="20"/>
                <w:lang w:eastAsia="ru-RU" w:bidi="ar-SA"/>
              </w:rPr>
            </w:pPr>
            <w:r w:rsidRPr="00F426BA">
              <w:rPr>
                <w:rFonts w:ascii="Times New Roman" w:eastAsia="Times New Roman" w:hAnsi="Times New Roman" w:cs="Times New Roman"/>
                <w:b/>
                <w:bCs/>
                <w:color w:val="000000"/>
                <w:kern w:val="0"/>
                <w:sz w:val="20"/>
                <w:szCs w:val="20"/>
                <w:lang w:eastAsia="ru-RU" w:bidi="ar-SA"/>
              </w:rPr>
              <w:t>Макс балл</w:t>
            </w:r>
          </w:p>
        </w:tc>
        <w:tc>
          <w:tcPr>
            <w:tcW w:w="1274" w:type="dxa"/>
            <w:tcBorders>
              <w:top w:val="single" w:sz="4" w:space="0" w:color="auto"/>
              <w:left w:val="nil"/>
              <w:bottom w:val="single" w:sz="4" w:space="0" w:color="auto"/>
              <w:right w:val="single" w:sz="4" w:space="0" w:color="auto"/>
            </w:tcBorders>
            <w:shd w:val="clear" w:color="auto" w:fill="auto"/>
            <w:hideMark/>
          </w:tcPr>
          <w:p w14:paraId="5E11F571" w14:textId="77777777" w:rsidR="00F426BA" w:rsidRPr="00F426BA" w:rsidRDefault="00F426BA" w:rsidP="00F426BA">
            <w:pPr>
              <w:suppressAutoHyphens w:val="0"/>
              <w:rPr>
                <w:rFonts w:ascii="Times New Roman" w:eastAsia="Times New Roman" w:hAnsi="Times New Roman" w:cs="Times New Roman"/>
                <w:b/>
                <w:bCs/>
                <w:color w:val="000000"/>
                <w:kern w:val="0"/>
                <w:sz w:val="20"/>
                <w:szCs w:val="20"/>
                <w:lang w:eastAsia="ru-RU" w:bidi="ar-SA"/>
              </w:rPr>
            </w:pPr>
            <w:r w:rsidRPr="00F426BA">
              <w:rPr>
                <w:rFonts w:ascii="Times New Roman" w:eastAsia="Times New Roman" w:hAnsi="Times New Roman" w:cs="Times New Roman"/>
                <w:b/>
                <w:bCs/>
                <w:color w:val="000000"/>
                <w:kern w:val="0"/>
                <w:sz w:val="20"/>
                <w:szCs w:val="20"/>
                <w:lang w:eastAsia="ru-RU" w:bidi="ar-SA"/>
              </w:rPr>
              <w:t>Республика Адыгея (Адыгея)</w:t>
            </w:r>
          </w:p>
        </w:tc>
        <w:tc>
          <w:tcPr>
            <w:tcW w:w="1160" w:type="dxa"/>
            <w:tcBorders>
              <w:top w:val="single" w:sz="4" w:space="0" w:color="auto"/>
              <w:left w:val="nil"/>
              <w:bottom w:val="single" w:sz="4" w:space="0" w:color="auto"/>
              <w:right w:val="single" w:sz="4" w:space="0" w:color="auto"/>
            </w:tcBorders>
            <w:shd w:val="clear" w:color="auto" w:fill="auto"/>
            <w:hideMark/>
          </w:tcPr>
          <w:p w14:paraId="7201D7C0" w14:textId="77777777" w:rsidR="00F426BA" w:rsidRPr="00F426BA" w:rsidRDefault="00F426BA" w:rsidP="00F426BA">
            <w:pPr>
              <w:suppressAutoHyphens w:val="0"/>
              <w:rPr>
                <w:rFonts w:ascii="Times New Roman" w:eastAsia="Times New Roman" w:hAnsi="Times New Roman" w:cs="Times New Roman"/>
                <w:b/>
                <w:bCs/>
                <w:color w:val="000000"/>
                <w:kern w:val="0"/>
                <w:sz w:val="20"/>
                <w:szCs w:val="20"/>
                <w:lang w:eastAsia="ru-RU" w:bidi="ar-SA"/>
              </w:rPr>
            </w:pPr>
            <w:r w:rsidRPr="00F426BA">
              <w:rPr>
                <w:rFonts w:ascii="Times New Roman" w:eastAsia="Times New Roman" w:hAnsi="Times New Roman" w:cs="Times New Roman"/>
                <w:b/>
                <w:bCs/>
                <w:color w:val="000000"/>
                <w:kern w:val="0"/>
                <w:sz w:val="20"/>
                <w:szCs w:val="20"/>
                <w:lang w:eastAsia="ru-RU" w:bidi="ar-SA"/>
              </w:rPr>
              <w:t>РФ</w:t>
            </w:r>
          </w:p>
        </w:tc>
      </w:tr>
      <w:tr w:rsidR="00F426BA" w:rsidRPr="00F426BA" w14:paraId="2AAC671C" w14:textId="77777777" w:rsidTr="00F426BA">
        <w:trPr>
          <w:trHeight w:val="300"/>
        </w:trPr>
        <w:tc>
          <w:tcPr>
            <w:tcW w:w="6096" w:type="dxa"/>
            <w:tcBorders>
              <w:top w:val="nil"/>
              <w:left w:val="single" w:sz="4" w:space="0" w:color="auto"/>
              <w:bottom w:val="single" w:sz="4" w:space="0" w:color="auto"/>
              <w:right w:val="single" w:sz="4" w:space="0" w:color="auto"/>
            </w:tcBorders>
            <w:shd w:val="clear" w:color="auto" w:fill="auto"/>
            <w:hideMark/>
          </w:tcPr>
          <w:p w14:paraId="7147EABC" w14:textId="77777777" w:rsidR="00F426BA" w:rsidRPr="00F426BA" w:rsidRDefault="00F426BA" w:rsidP="00F426BA">
            <w:pPr>
              <w:suppressAutoHyphens w:val="0"/>
              <w:rPr>
                <w:rFonts w:ascii="Times New Roman" w:eastAsia="Times New Roman" w:hAnsi="Times New Roman" w:cs="Times New Roman"/>
                <w:color w:val="000000"/>
                <w:kern w:val="0"/>
                <w:sz w:val="20"/>
                <w:szCs w:val="20"/>
                <w:lang w:eastAsia="ru-RU" w:bidi="ar-SA"/>
              </w:rPr>
            </w:pPr>
            <w:r w:rsidRPr="00F426BA">
              <w:rPr>
                <w:rFonts w:ascii="Times New Roman" w:eastAsia="Times New Roman" w:hAnsi="Times New Roman" w:cs="Times New Roman"/>
                <w:color w:val="000000"/>
                <w:kern w:val="0"/>
                <w:sz w:val="20"/>
                <w:szCs w:val="20"/>
                <w:lang w:eastAsia="ru-RU" w:bidi="ar-SA"/>
              </w:rPr>
              <w:t> </w:t>
            </w:r>
          </w:p>
        </w:tc>
        <w:tc>
          <w:tcPr>
            <w:tcW w:w="850" w:type="dxa"/>
            <w:tcBorders>
              <w:top w:val="nil"/>
              <w:left w:val="nil"/>
              <w:bottom w:val="single" w:sz="4" w:space="0" w:color="auto"/>
              <w:right w:val="single" w:sz="4" w:space="0" w:color="auto"/>
            </w:tcBorders>
            <w:shd w:val="clear" w:color="auto" w:fill="auto"/>
            <w:hideMark/>
          </w:tcPr>
          <w:p w14:paraId="6F05226F" w14:textId="77777777" w:rsidR="00F426BA" w:rsidRPr="00F426BA" w:rsidRDefault="00F426BA" w:rsidP="00F426BA">
            <w:pPr>
              <w:suppressAutoHyphens w:val="0"/>
              <w:rPr>
                <w:rFonts w:ascii="Times New Roman" w:eastAsia="Times New Roman" w:hAnsi="Times New Roman" w:cs="Times New Roman"/>
                <w:color w:val="000000"/>
                <w:kern w:val="0"/>
                <w:sz w:val="20"/>
                <w:szCs w:val="20"/>
                <w:lang w:eastAsia="ru-RU" w:bidi="ar-SA"/>
              </w:rPr>
            </w:pPr>
            <w:r w:rsidRPr="00F426BA">
              <w:rPr>
                <w:rFonts w:ascii="Times New Roman" w:eastAsia="Times New Roman" w:hAnsi="Times New Roman" w:cs="Times New Roman"/>
                <w:color w:val="000000"/>
                <w:kern w:val="0"/>
                <w:sz w:val="20"/>
                <w:szCs w:val="20"/>
                <w:lang w:eastAsia="ru-RU" w:bidi="ar-SA"/>
              </w:rPr>
              <w:t> </w:t>
            </w:r>
          </w:p>
        </w:tc>
        <w:tc>
          <w:tcPr>
            <w:tcW w:w="1274" w:type="dxa"/>
            <w:tcBorders>
              <w:top w:val="nil"/>
              <w:left w:val="nil"/>
              <w:bottom w:val="single" w:sz="4" w:space="0" w:color="auto"/>
              <w:right w:val="single" w:sz="4" w:space="0" w:color="auto"/>
            </w:tcBorders>
            <w:shd w:val="clear" w:color="auto" w:fill="auto"/>
            <w:hideMark/>
          </w:tcPr>
          <w:p w14:paraId="3306EB25" w14:textId="77777777" w:rsidR="00F426BA" w:rsidRPr="00F426BA" w:rsidRDefault="00F426BA" w:rsidP="00F426BA">
            <w:pPr>
              <w:suppressAutoHyphens w:val="0"/>
              <w:rPr>
                <w:rFonts w:ascii="Times New Roman" w:eastAsia="Times New Roman" w:hAnsi="Times New Roman" w:cs="Times New Roman"/>
                <w:b/>
                <w:bCs/>
                <w:color w:val="000000"/>
                <w:kern w:val="0"/>
                <w:sz w:val="20"/>
                <w:szCs w:val="20"/>
                <w:lang w:eastAsia="ru-RU" w:bidi="ar-SA"/>
              </w:rPr>
            </w:pPr>
            <w:r w:rsidRPr="00F426BA">
              <w:rPr>
                <w:rFonts w:ascii="Times New Roman" w:eastAsia="Times New Roman" w:hAnsi="Times New Roman" w:cs="Times New Roman"/>
                <w:b/>
                <w:bCs/>
                <w:color w:val="000000"/>
                <w:kern w:val="0"/>
                <w:sz w:val="20"/>
                <w:szCs w:val="20"/>
                <w:lang w:eastAsia="ru-RU" w:bidi="ar-SA"/>
              </w:rPr>
              <w:t>1541 уч.</w:t>
            </w:r>
          </w:p>
        </w:tc>
        <w:tc>
          <w:tcPr>
            <w:tcW w:w="1160" w:type="dxa"/>
            <w:tcBorders>
              <w:top w:val="nil"/>
              <w:left w:val="nil"/>
              <w:bottom w:val="single" w:sz="4" w:space="0" w:color="auto"/>
              <w:right w:val="single" w:sz="4" w:space="0" w:color="auto"/>
            </w:tcBorders>
            <w:shd w:val="clear" w:color="auto" w:fill="auto"/>
            <w:hideMark/>
          </w:tcPr>
          <w:p w14:paraId="2B77B6CB" w14:textId="77777777" w:rsidR="00F426BA" w:rsidRPr="00F426BA" w:rsidRDefault="00F426BA" w:rsidP="00F426BA">
            <w:pPr>
              <w:suppressAutoHyphens w:val="0"/>
              <w:rPr>
                <w:rFonts w:ascii="Times New Roman" w:eastAsia="Times New Roman" w:hAnsi="Times New Roman" w:cs="Times New Roman"/>
                <w:b/>
                <w:bCs/>
                <w:color w:val="000000"/>
                <w:kern w:val="0"/>
                <w:sz w:val="20"/>
                <w:szCs w:val="20"/>
                <w:lang w:eastAsia="ru-RU" w:bidi="ar-SA"/>
              </w:rPr>
            </w:pPr>
            <w:r w:rsidRPr="00F426BA">
              <w:rPr>
                <w:rFonts w:ascii="Times New Roman" w:eastAsia="Times New Roman" w:hAnsi="Times New Roman" w:cs="Times New Roman"/>
                <w:b/>
                <w:bCs/>
                <w:color w:val="000000"/>
                <w:kern w:val="0"/>
                <w:sz w:val="20"/>
                <w:szCs w:val="20"/>
                <w:lang w:eastAsia="ru-RU" w:bidi="ar-SA"/>
              </w:rPr>
              <w:t>432605 уч.</w:t>
            </w:r>
          </w:p>
        </w:tc>
      </w:tr>
      <w:tr w:rsidR="00F426BA" w:rsidRPr="00F426BA" w14:paraId="08D0977A" w14:textId="77777777" w:rsidTr="00F426BA">
        <w:trPr>
          <w:trHeight w:val="900"/>
        </w:trPr>
        <w:tc>
          <w:tcPr>
            <w:tcW w:w="6096" w:type="dxa"/>
            <w:tcBorders>
              <w:top w:val="nil"/>
              <w:left w:val="single" w:sz="4" w:space="0" w:color="auto"/>
              <w:bottom w:val="single" w:sz="4" w:space="0" w:color="auto"/>
              <w:right w:val="single" w:sz="4" w:space="0" w:color="auto"/>
            </w:tcBorders>
            <w:shd w:val="clear" w:color="auto" w:fill="auto"/>
            <w:hideMark/>
          </w:tcPr>
          <w:p w14:paraId="32FC5D16" w14:textId="77777777" w:rsidR="00F426BA" w:rsidRPr="00F426BA" w:rsidRDefault="00F426BA" w:rsidP="00F426BA">
            <w:pPr>
              <w:suppressAutoHyphens w:val="0"/>
              <w:rPr>
                <w:rFonts w:ascii="Times New Roman" w:eastAsia="Times New Roman" w:hAnsi="Times New Roman" w:cs="Times New Roman"/>
                <w:color w:val="000000"/>
                <w:kern w:val="0"/>
                <w:sz w:val="20"/>
                <w:szCs w:val="20"/>
                <w:lang w:eastAsia="ru-RU" w:bidi="ar-SA"/>
              </w:rPr>
            </w:pPr>
            <w:r w:rsidRPr="00F426BA">
              <w:rPr>
                <w:rFonts w:ascii="Times New Roman" w:eastAsia="Times New Roman" w:hAnsi="Times New Roman" w:cs="Times New Roman"/>
                <w:color w:val="000000"/>
                <w:kern w:val="0"/>
                <w:sz w:val="20"/>
                <w:szCs w:val="20"/>
                <w:lang w:eastAsia="ru-RU" w:bidi="ar-SA"/>
              </w:rPr>
              <w:t xml:space="preserve">1. Проводить прямые измерения физических величин: время, расстояние, масса тела, объем, сила, температура, атмосферное давление, напряжение, сила </w:t>
            </w:r>
            <w:proofErr w:type="gramStart"/>
            <w:r w:rsidRPr="00F426BA">
              <w:rPr>
                <w:rFonts w:ascii="Times New Roman" w:eastAsia="Times New Roman" w:hAnsi="Times New Roman" w:cs="Times New Roman"/>
                <w:color w:val="000000"/>
                <w:kern w:val="0"/>
                <w:sz w:val="20"/>
                <w:szCs w:val="20"/>
                <w:lang w:eastAsia="ru-RU" w:bidi="ar-SA"/>
              </w:rPr>
              <w:t>тока;  использовать</w:t>
            </w:r>
            <w:proofErr w:type="gramEnd"/>
            <w:r w:rsidRPr="00F426BA">
              <w:rPr>
                <w:rFonts w:ascii="Times New Roman" w:eastAsia="Times New Roman" w:hAnsi="Times New Roman" w:cs="Times New Roman"/>
                <w:color w:val="000000"/>
                <w:kern w:val="0"/>
                <w:sz w:val="20"/>
                <w:szCs w:val="20"/>
                <w:lang w:eastAsia="ru-RU" w:bidi="ar-SA"/>
              </w:rPr>
              <w:t xml:space="preserve"> простейшие методы оценки погрешностей измерений</w:t>
            </w:r>
          </w:p>
        </w:tc>
        <w:tc>
          <w:tcPr>
            <w:tcW w:w="850" w:type="dxa"/>
            <w:tcBorders>
              <w:top w:val="nil"/>
              <w:left w:val="nil"/>
              <w:bottom w:val="single" w:sz="4" w:space="0" w:color="auto"/>
              <w:right w:val="single" w:sz="4" w:space="0" w:color="auto"/>
            </w:tcBorders>
            <w:shd w:val="clear" w:color="auto" w:fill="auto"/>
            <w:hideMark/>
          </w:tcPr>
          <w:p w14:paraId="168BEC83" w14:textId="77777777" w:rsidR="00F426BA" w:rsidRPr="00F426BA" w:rsidRDefault="00F426BA" w:rsidP="00F426BA">
            <w:pPr>
              <w:suppressAutoHyphens w:val="0"/>
              <w:rPr>
                <w:rFonts w:ascii="Times New Roman" w:eastAsia="Times New Roman" w:hAnsi="Times New Roman" w:cs="Times New Roman"/>
                <w:color w:val="000000"/>
                <w:kern w:val="0"/>
                <w:sz w:val="20"/>
                <w:szCs w:val="20"/>
                <w:lang w:eastAsia="ru-RU" w:bidi="ar-SA"/>
              </w:rPr>
            </w:pPr>
            <w:r w:rsidRPr="00F426BA">
              <w:rPr>
                <w:rFonts w:ascii="Times New Roman" w:eastAsia="Times New Roman" w:hAnsi="Times New Roman" w:cs="Times New Roman"/>
                <w:color w:val="000000"/>
                <w:kern w:val="0"/>
                <w:sz w:val="20"/>
                <w:szCs w:val="20"/>
                <w:lang w:eastAsia="ru-RU" w:bidi="ar-SA"/>
              </w:rPr>
              <w:t>1</w:t>
            </w:r>
          </w:p>
        </w:tc>
        <w:tc>
          <w:tcPr>
            <w:tcW w:w="1274" w:type="dxa"/>
            <w:tcBorders>
              <w:top w:val="nil"/>
              <w:left w:val="nil"/>
              <w:bottom w:val="single" w:sz="4" w:space="0" w:color="auto"/>
              <w:right w:val="single" w:sz="4" w:space="0" w:color="auto"/>
            </w:tcBorders>
            <w:shd w:val="clear" w:color="auto" w:fill="auto"/>
            <w:hideMark/>
          </w:tcPr>
          <w:p w14:paraId="10FD1710" w14:textId="77777777" w:rsidR="00F426BA" w:rsidRPr="00F426BA" w:rsidRDefault="00F426BA" w:rsidP="00F426BA">
            <w:pPr>
              <w:suppressAutoHyphens w:val="0"/>
              <w:rPr>
                <w:rFonts w:ascii="Times New Roman" w:eastAsia="Times New Roman" w:hAnsi="Times New Roman" w:cs="Times New Roman"/>
                <w:b/>
                <w:bCs/>
                <w:color w:val="000000"/>
                <w:kern w:val="0"/>
                <w:sz w:val="20"/>
                <w:szCs w:val="20"/>
                <w:lang w:eastAsia="ru-RU" w:bidi="ar-SA"/>
              </w:rPr>
            </w:pPr>
            <w:r w:rsidRPr="00F426BA">
              <w:rPr>
                <w:rFonts w:ascii="Times New Roman" w:eastAsia="Times New Roman" w:hAnsi="Times New Roman" w:cs="Times New Roman"/>
                <w:b/>
                <w:bCs/>
                <w:color w:val="000000"/>
                <w:kern w:val="0"/>
                <w:sz w:val="20"/>
                <w:szCs w:val="20"/>
                <w:lang w:eastAsia="ru-RU" w:bidi="ar-SA"/>
              </w:rPr>
              <w:t>86,31</w:t>
            </w:r>
          </w:p>
        </w:tc>
        <w:tc>
          <w:tcPr>
            <w:tcW w:w="1160" w:type="dxa"/>
            <w:tcBorders>
              <w:top w:val="nil"/>
              <w:left w:val="nil"/>
              <w:bottom w:val="single" w:sz="4" w:space="0" w:color="auto"/>
              <w:right w:val="single" w:sz="4" w:space="0" w:color="auto"/>
            </w:tcBorders>
            <w:shd w:val="clear" w:color="auto" w:fill="auto"/>
            <w:hideMark/>
          </w:tcPr>
          <w:p w14:paraId="586A8080" w14:textId="77777777" w:rsidR="00F426BA" w:rsidRPr="00F426BA" w:rsidRDefault="00F426BA" w:rsidP="00F426BA">
            <w:pPr>
              <w:suppressAutoHyphens w:val="0"/>
              <w:rPr>
                <w:rFonts w:ascii="Times New Roman" w:eastAsia="Times New Roman" w:hAnsi="Times New Roman" w:cs="Times New Roman"/>
                <w:b/>
                <w:bCs/>
                <w:color w:val="000000"/>
                <w:kern w:val="0"/>
                <w:sz w:val="20"/>
                <w:szCs w:val="20"/>
                <w:lang w:eastAsia="ru-RU" w:bidi="ar-SA"/>
              </w:rPr>
            </w:pPr>
            <w:r w:rsidRPr="00F426BA">
              <w:rPr>
                <w:rFonts w:ascii="Times New Roman" w:eastAsia="Times New Roman" w:hAnsi="Times New Roman" w:cs="Times New Roman"/>
                <w:b/>
                <w:bCs/>
                <w:color w:val="000000"/>
                <w:kern w:val="0"/>
                <w:sz w:val="20"/>
                <w:szCs w:val="20"/>
                <w:lang w:eastAsia="ru-RU" w:bidi="ar-SA"/>
              </w:rPr>
              <w:t>83,52</w:t>
            </w:r>
          </w:p>
        </w:tc>
      </w:tr>
      <w:tr w:rsidR="00F426BA" w:rsidRPr="00F426BA" w14:paraId="0D5CDCBA" w14:textId="77777777" w:rsidTr="00F426BA">
        <w:trPr>
          <w:trHeight w:val="3494"/>
        </w:trPr>
        <w:tc>
          <w:tcPr>
            <w:tcW w:w="6096" w:type="dxa"/>
            <w:tcBorders>
              <w:top w:val="nil"/>
              <w:left w:val="single" w:sz="4" w:space="0" w:color="auto"/>
              <w:bottom w:val="single" w:sz="4" w:space="0" w:color="auto"/>
              <w:right w:val="single" w:sz="4" w:space="0" w:color="auto"/>
            </w:tcBorders>
            <w:shd w:val="clear" w:color="auto" w:fill="auto"/>
            <w:hideMark/>
          </w:tcPr>
          <w:p w14:paraId="454FE927" w14:textId="77777777" w:rsidR="00F426BA" w:rsidRPr="00F426BA" w:rsidRDefault="00F426BA" w:rsidP="00F426BA">
            <w:pPr>
              <w:suppressAutoHyphens w:val="0"/>
              <w:rPr>
                <w:rFonts w:ascii="Times New Roman" w:eastAsia="Times New Roman" w:hAnsi="Times New Roman" w:cs="Times New Roman"/>
                <w:color w:val="000000"/>
                <w:kern w:val="0"/>
                <w:sz w:val="20"/>
                <w:szCs w:val="20"/>
                <w:lang w:eastAsia="ru-RU" w:bidi="ar-SA"/>
              </w:rPr>
            </w:pPr>
            <w:r w:rsidRPr="00F426BA">
              <w:rPr>
                <w:rFonts w:ascii="Times New Roman" w:eastAsia="Times New Roman" w:hAnsi="Times New Roman" w:cs="Times New Roman"/>
                <w:color w:val="000000"/>
                <w:kern w:val="0"/>
                <w:sz w:val="20"/>
                <w:szCs w:val="20"/>
                <w:lang w:eastAsia="ru-RU" w:bidi="ar-SA"/>
              </w:rPr>
              <w:t xml:space="preserve">2. 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тепловое равновесие, испарение, конденсация, плавление, кристаллизация, кипение,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tc>
        <w:tc>
          <w:tcPr>
            <w:tcW w:w="850" w:type="dxa"/>
            <w:tcBorders>
              <w:top w:val="nil"/>
              <w:left w:val="nil"/>
              <w:bottom w:val="single" w:sz="4" w:space="0" w:color="auto"/>
              <w:right w:val="single" w:sz="4" w:space="0" w:color="auto"/>
            </w:tcBorders>
            <w:shd w:val="clear" w:color="auto" w:fill="auto"/>
            <w:hideMark/>
          </w:tcPr>
          <w:p w14:paraId="25B06219" w14:textId="77777777" w:rsidR="00F426BA" w:rsidRPr="00F426BA" w:rsidRDefault="00F426BA" w:rsidP="00F426BA">
            <w:pPr>
              <w:suppressAutoHyphens w:val="0"/>
              <w:rPr>
                <w:rFonts w:ascii="Times New Roman" w:eastAsia="Times New Roman" w:hAnsi="Times New Roman" w:cs="Times New Roman"/>
                <w:color w:val="000000"/>
                <w:kern w:val="0"/>
                <w:sz w:val="20"/>
                <w:szCs w:val="20"/>
                <w:lang w:eastAsia="ru-RU" w:bidi="ar-SA"/>
              </w:rPr>
            </w:pPr>
            <w:r w:rsidRPr="00F426BA">
              <w:rPr>
                <w:rFonts w:ascii="Times New Roman" w:eastAsia="Times New Roman" w:hAnsi="Times New Roman" w:cs="Times New Roman"/>
                <w:color w:val="000000"/>
                <w:kern w:val="0"/>
                <w:sz w:val="20"/>
                <w:szCs w:val="20"/>
                <w:lang w:eastAsia="ru-RU" w:bidi="ar-SA"/>
              </w:rPr>
              <w:t>2</w:t>
            </w:r>
          </w:p>
        </w:tc>
        <w:tc>
          <w:tcPr>
            <w:tcW w:w="1274" w:type="dxa"/>
            <w:tcBorders>
              <w:top w:val="nil"/>
              <w:left w:val="nil"/>
              <w:bottom w:val="single" w:sz="4" w:space="0" w:color="auto"/>
              <w:right w:val="single" w:sz="4" w:space="0" w:color="auto"/>
            </w:tcBorders>
            <w:shd w:val="clear" w:color="auto" w:fill="auto"/>
            <w:hideMark/>
          </w:tcPr>
          <w:p w14:paraId="7AB02641" w14:textId="77777777" w:rsidR="00F426BA" w:rsidRPr="00F426BA" w:rsidRDefault="00F426BA" w:rsidP="00F426BA">
            <w:pPr>
              <w:suppressAutoHyphens w:val="0"/>
              <w:rPr>
                <w:rFonts w:ascii="Times New Roman" w:eastAsia="Times New Roman" w:hAnsi="Times New Roman" w:cs="Times New Roman"/>
                <w:b/>
                <w:bCs/>
                <w:color w:val="000000"/>
                <w:kern w:val="0"/>
                <w:sz w:val="20"/>
                <w:szCs w:val="20"/>
                <w:lang w:eastAsia="ru-RU" w:bidi="ar-SA"/>
              </w:rPr>
            </w:pPr>
            <w:r w:rsidRPr="00F426BA">
              <w:rPr>
                <w:rFonts w:ascii="Times New Roman" w:eastAsia="Times New Roman" w:hAnsi="Times New Roman" w:cs="Times New Roman"/>
                <w:b/>
                <w:bCs/>
                <w:color w:val="000000"/>
                <w:kern w:val="0"/>
                <w:sz w:val="20"/>
                <w:szCs w:val="20"/>
                <w:lang w:eastAsia="ru-RU" w:bidi="ar-SA"/>
              </w:rPr>
              <w:t>57,75</w:t>
            </w:r>
          </w:p>
        </w:tc>
        <w:tc>
          <w:tcPr>
            <w:tcW w:w="1160" w:type="dxa"/>
            <w:tcBorders>
              <w:top w:val="nil"/>
              <w:left w:val="nil"/>
              <w:bottom w:val="single" w:sz="4" w:space="0" w:color="auto"/>
              <w:right w:val="single" w:sz="4" w:space="0" w:color="auto"/>
            </w:tcBorders>
            <w:shd w:val="clear" w:color="auto" w:fill="auto"/>
            <w:hideMark/>
          </w:tcPr>
          <w:p w14:paraId="52B88F43" w14:textId="77777777" w:rsidR="00F426BA" w:rsidRPr="00F426BA" w:rsidRDefault="00F426BA" w:rsidP="00F426BA">
            <w:pPr>
              <w:suppressAutoHyphens w:val="0"/>
              <w:rPr>
                <w:rFonts w:ascii="Times New Roman" w:eastAsia="Times New Roman" w:hAnsi="Times New Roman" w:cs="Times New Roman"/>
                <w:b/>
                <w:bCs/>
                <w:color w:val="000000"/>
                <w:kern w:val="0"/>
                <w:sz w:val="20"/>
                <w:szCs w:val="20"/>
                <w:lang w:eastAsia="ru-RU" w:bidi="ar-SA"/>
              </w:rPr>
            </w:pPr>
            <w:r w:rsidRPr="00F426BA">
              <w:rPr>
                <w:rFonts w:ascii="Times New Roman" w:eastAsia="Times New Roman" w:hAnsi="Times New Roman" w:cs="Times New Roman"/>
                <w:b/>
                <w:bCs/>
                <w:color w:val="000000"/>
                <w:kern w:val="0"/>
                <w:sz w:val="20"/>
                <w:szCs w:val="20"/>
                <w:lang w:eastAsia="ru-RU" w:bidi="ar-SA"/>
              </w:rPr>
              <w:t>53,87</w:t>
            </w:r>
          </w:p>
        </w:tc>
      </w:tr>
      <w:tr w:rsidR="00F426BA" w:rsidRPr="00F426BA" w14:paraId="472849AB" w14:textId="77777777" w:rsidTr="00F426BA">
        <w:trPr>
          <w:trHeight w:val="2295"/>
        </w:trPr>
        <w:tc>
          <w:tcPr>
            <w:tcW w:w="6096" w:type="dxa"/>
            <w:tcBorders>
              <w:top w:val="nil"/>
              <w:left w:val="single" w:sz="4" w:space="0" w:color="auto"/>
              <w:bottom w:val="single" w:sz="4" w:space="0" w:color="auto"/>
              <w:right w:val="single" w:sz="4" w:space="0" w:color="auto"/>
            </w:tcBorders>
            <w:shd w:val="clear" w:color="auto" w:fill="auto"/>
            <w:hideMark/>
          </w:tcPr>
          <w:p w14:paraId="3E8C87D0" w14:textId="77777777" w:rsidR="00F426BA" w:rsidRPr="00F426BA" w:rsidRDefault="00F426BA" w:rsidP="00F426BA">
            <w:pPr>
              <w:suppressAutoHyphens w:val="0"/>
              <w:rPr>
                <w:rFonts w:ascii="Times New Roman" w:eastAsia="Times New Roman" w:hAnsi="Times New Roman" w:cs="Times New Roman"/>
                <w:color w:val="000000"/>
                <w:kern w:val="0"/>
                <w:sz w:val="20"/>
                <w:szCs w:val="20"/>
                <w:lang w:eastAsia="ru-RU" w:bidi="ar-SA"/>
              </w:rPr>
            </w:pPr>
            <w:r w:rsidRPr="00F426BA">
              <w:rPr>
                <w:rFonts w:ascii="Times New Roman" w:eastAsia="Times New Roman" w:hAnsi="Times New Roman" w:cs="Times New Roman"/>
                <w:color w:val="000000"/>
                <w:kern w:val="0"/>
                <w:sz w:val="20"/>
                <w:szCs w:val="20"/>
                <w:lang w:eastAsia="ru-RU" w:bidi="ar-SA"/>
              </w:rPr>
              <w:t>3. Решать задачи, используя физические законы (закон Ома для участка цепи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на основе анализа условия задачи выделять физические величины, законы и формулы, необходимые для ее решения, проводить расчеты</w:t>
            </w:r>
          </w:p>
        </w:tc>
        <w:tc>
          <w:tcPr>
            <w:tcW w:w="850" w:type="dxa"/>
            <w:tcBorders>
              <w:top w:val="nil"/>
              <w:left w:val="nil"/>
              <w:bottom w:val="single" w:sz="4" w:space="0" w:color="auto"/>
              <w:right w:val="single" w:sz="4" w:space="0" w:color="auto"/>
            </w:tcBorders>
            <w:shd w:val="clear" w:color="auto" w:fill="auto"/>
            <w:hideMark/>
          </w:tcPr>
          <w:p w14:paraId="304311E7" w14:textId="77777777" w:rsidR="00F426BA" w:rsidRPr="00F426BA" w:rsidRDefault="00F426BA" w:rsidP="00F426BA">
            <w:pPr>
              <w:suppressAutoHyphens w:val="0"/>
              <w:rPr>
                <w:rFonts w:ascii="Times New Roman" w:eastAsia="Times New Roman" w:hAnsi="Times New Roman" w:cs="Times New Roman"/>
                <w:color w:val="000000"/>
                <w:kern w:val="0"/>
                <w:sz w:val="20"/>
                <w:szCs w:val="20"/>
                <w:lang w:eastAsia="ru-RU" w:bidi="ar-SA"/>
              </w:rPr>
            </w:pPr>
            <w:r w:rsidRPr="00F426BA">
              <w:rPr>
                <w:rFonts w:ascii="Times New Roman" w:eastAsia="Times New Roman" w:hAnsi="Times New Roman" w:cs="Times New Roman"/>
                <w:color w:val="000000"/>
                <w:kern w:val="0"/>
                <w:sz w:val="20"/>
                <w:szCs w:val="20"/>
                <w:lang w:eastAsia="ru-RU" w:bidi="ar-SA"/>
              </w:rPr>
              <w:t>1</w:t>
            </w:r>
          </w:p>
        </w:tc>
        <w:tc>
          <w:tcPr>
            <w:tcW w:w="1274" w:type="dxa"/>
            <w:tcBorders>
              <w:top w:val="nil"/>
              <w:left w:val="nil"/>
              <w:bottom w:val="single" w:sz="4" w:space="0" w:color="auto"/>
              <w:right w:val="single" w:sz="4" w:space="0" w:color="auto"/>
            </w:tcBorders>
            <w:shd w:val="clear" w:color="auto" w:fill="auto"/>
            <w:hideMark/>
          </w:tcPr>
          <w:p w14:paraId="18128E82" w14:textId="77777777" w:rsidR="00F426BA" w:rsidRPr="00F426BA" w:rsidRDefault="00F426BA" w:rsidP="00F426BA">
            <w:pPr>
              <w:suppressAutoHyphens w:val="0"/>
              <w:rPr>
                <w:rFonts w:ascii="Times New Roman" w:eastAsia="Times New Roman" w:hAnsi="Times New Roman" w:cs="Times New Roman"/>
                <w:b/>
                <w:bCs/>
                <w:color w:val="000000"/>
                <w:kern w:val="0"/>
                <w:sz w:val="20"/>
                <w:szCs w:val="20"/>
                <w:lang w:eastAsia="ru-RU" w:bidi="ar-SA"/>
              </w:rPr>
            </w:pPr>
            <w:r w:rsidRPr="00F426BA">
              <w:rPr>
                <w:rFonts w:ascii="Times New Roman" w:eastAsia="Times New Roman" w:hAnsi="Times New Roman" w:cs="Times New Roman"/>
                <w:b/>
                <w:bCs/>
                <w:color w:val="000000"/>
                <w:kern w:val="0"/>
                <w:sz w:val="20"/>
                <w:szCs w:val="20"/>
                <w:lang w:eastAsia="ru-RU" w:bidi="ar-SA"/>
              </w:rPr>
              <w:t>77,94</w:t>
            </w:r>
          </w:p>
        </w:tc>
        <w:tc>
          <w:tcPr>
            <w:tcW w:w="1160" w:type="dxa"/>
            <w:tcBorders>
              <w:top w:val="nil"/>
              <w:left w:val="nil"/>
              <w:bottom w:val="single" w:sz="4" w:space="0" w:color="auto"/>
              <w:right w:val="single" w:sz="4" w:space="0" w:color="auto"/>
            </w:tcBorders>
            <w:shd w:val="clear" w:color="auto" w:fill="auto"/>
            <w:hideMark/>
          </w:tcPr>
          <w:p w14:paraId="1AF1BE90" w14:textId="77777777" w:rsidR="00F426BA" w:rsidRPr="00F426BA" w:rsidRDefault="00F426BA" w:rsidP="00F426BA">
            <w:pPr>
              <w:suppressAutoHyphens w:val="0"/>
              <w:rPr>
                <w:rFonts w:ascii="Times New Roman" w:eastAsia="Times New Roman" w:hAnsi="Times New Roman" w:cs="Times New Roman"/>
                <w:b/>
                <w:bCs/>
                <w:color w:val="000000"/>
                <w:kern w:val="0"/>
                <w:sz w:val="20"/>
                <w:szCs w:val="20"/>
                <w:lang w:eastAsia="ru-RU" w:bidi="ar-SA"/>
              </w:rPr>
            </w:pPr>
            <w:r w:rsidRPr="00F426BA">
              <w:rPr>
                <w:rFonts w:ascii="Times New Roman" w:eastAsia="Times New Roman" w:hAnsi="Times New Roman" w:cs="Times New Roman"/>
                <w:b/>
                <w:bCs/>
                <w:color w:val="000000"/>
                <w:kern w:val="0"/>
                <w:sz w:val="20"/>
                <w:szCs w:val="20"/>
                <w:lang w:eastAsia="ru-RU" w:bidi="ar-SA"/>
              </w:rPr>
              <w:t>75,7</w:t>
            </w:r>
          </w:p>
        </w:tc>
      </w:tr>
      <w:tr w:rsidR="00F426BA" w:rsidRPr="00F426BA" w14:paraId="4EACC4F0" w14:textId="77777777" w:rsidTr="00F426BA">
        <w:trPr>
          <w:trHeight w:val="3407"/>
        </w:trPr>
        <w:tc>
          <w:tcPr>
            <w:tcW w:w="6096" w:type="dxa"/>
            <w:tcBorders>
              <w:top w:val="nil"/>
              <w:left w:val="single" w:sz="4" w:space="0" w:color="auto"/>
              <w:bottom w:val="single" w:sz="4" w:space="0" w:color="auto"/>
              <w:right w:val="single" w:sz="4" w:space="0" w:color="auto"/>
            </w:tcBorders>
            <w:shd w:val="clear" w:color="auto" w:fill="auto"/>
            <w:hideMark/>
          </w:tcPr>
          <w:p w14:paraId="6F9EF72A" w14:textId="77777777" w:rsidR="00F426BA" w:rsidRPr="00F426BA" w:rsidRDefault="00F426BA" w:rsidP="00F426BA">
            <w:pPr>
              <w:suppressAutoHyphens w:val="0"/>
              <w:rPr>
                <w:rFonts w:ascii="Times New Roman" w:eastAsia="Times New Roman" w:hAnsi="Times New Roman" w:cs="Times New Roman"/>
                <w:color w:val="000000"/>
                <w:kern w:val="0"/>
                <w:sz w:val="20"/>
                <w:szCs w:val="20"/>
                <w:lang w:eastAsia="ru-RU" w:bidi="ar-SA"/>
              </w:rPr>
            </w:pPr>
            <w:r w:rsidRPr="00F426BA">
              <w:rPr>
                <w:rFonts w:ascii="Times New Roman" w:eastAsia="Times New Roman" w:hAnsi="Times New Roman" w:cs="Times New Roman"/>
                <w:color w:val="000000"/>
                <w:kern w:val="0"/>
                <w:sz w:val="20"/>
                <w:szCs w:val="20"/>
                <w:lang w:eastAsia="ru-RU" w:bidi="ar-SA"/>
              </w:rPr>
              <w:t>4. Решать задачи, используя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на основе анализа условия задачи выделять физические величины и формулы, необходимые для ее решения, проводить расчеты;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лампочка, амперметр, вольтметр);  решать задачи, используя физические законы (закон Ома для участка цепи, закон Джоуля - Ленца)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на основе анализа условия задачи выделять физические величины, законы и формулы, необходимые для ее решения, проводить расчеты</w:t>
            </w:r>
          </w:p>
        </w:tc>
        <w:tc>
          <w:tcPr>
            <w:tcW w:w="850" w:type="dxa"/>
            <w:tcBorders>
              <w:top w:val="nil"/>
              <w:left w:val="nil"/>
              <w:bottom w:val="single" w:sz="4" w:space="0" w:color="auto"/>
              <w:right w:val="single" w:sz="4" w:space="0" w:color="auto"/>
            </w:tcBorders>
            <w:shd w:val="clear" w:color="auto" w:fill="auto"/>
            <w:hideMark/>
          </w:tcPr>
          <w:p w14:paraId="407D027D" w14:textId="77777777" w:rsidR="00F426BA" w:rsidRPr="00F426BA" w:rsidRDefault="00F426BA" w:rsidP="00F426BA">
            <w:pPr>
              <w:suppressAutoHyphens w:val="0"/>
              <w:rPr>
                <w:rFonts w:ascii="Times New Roman" w:eastAsia="Times New Roman" w:hAnsi="Times New Roman" w:cs="Times New Roman"/>
                <w:color w:val="000000"/>
                <w:kern w:val="0"/>
                <w:sz w:val="20"/>
                <w:szCs w:val="20"/>
                <w:lang w:eastAsia="ru-RU" w:bidi="ar-SA"/>
              </w:rPr>
            </w:pPr>
            <w:r w:rsidRPr="00F426BA">
              <w:rPr>
                <w:rFonts w:ascii="Times New Roman" w:eastAsia="Times New Roman" w:hAnsi="Times New Roman" w:cs="Times New Roman"/>
                <w:color w:val="000000"/>
                <w:kern w:val="0"/>
                <w:sz w:val="20"/>
                <w:szCs w:val="20"/>
                <w:lang w:eastAsia="ru-RU" w:bidi="ar-SA"/>
              </w:rPr>
              <w:t>1</w:t>
            </w:r>
          </w:p>
        </w:tc>
        <w:tc>
          <w:tcPr>
            <w:tcW w:w="1274" w:type="dxa"/>
            <w:tcBorders>
              <w:top w:val="nil"/>
              <w:left w:val="nil"/>
              <w:bottom w:val="single" w:sz="4" w:space="0" w:color="auto"/>
              <w:right w:val="single" w:sz="4" w:space="0" w:color="auto"/>
            </w:tcBorders>
            <w:shd w:val="clear" w:color="auto" w:fill="auto"/>
            <w:hideMark/>
          </w:tcPr>
          <w:p w14:paraId="16D5558C" w14:textId="77777777" w:rsidR="00F426BA" w:rsidRPr="00F426BA" w:rsidRDefault="00F426BA" w:rsidP="00F426BA">
            <w:pPr>
              <w:suppressAutoHyphens w:val="0"/>
              <w:rPr>
                <w:rFonts w:ascii="Times New Roman" w:eastAsia="Times New Roman" w:hAnsi="Times New Roman" w:cs="Times New Roman"/>
                <w:b/>
                <w:bCs/>
                <w:color w:val="000000"/>
                <w:kern w:val="0"/>
                <w:sz w:val="20"/>
                <w:szCs w:val="20"/>
                <w:lang w:eastAsia="ru-RU" w:bidi="ar-SA"/>
              </w:rPr>
            </w:pPr>
            <w:r w:rsidRPr="00F426BA">
              <w:rPr>
                <w:rFonts w:ascii="Times New Roman" w:eastAsia="Times New Roman" w:hAnsi="Times New Roman" w:cs="Times New Roman"/>
                <w:b/>
                <w:bCs/>
                <w:color w:val="000000"/>
                <w:kern w:val="0"/>
                <w:sz w:val="20"/>
                <w:szCs w:val="20"/>
                <w:lang w:eastAsia="ru-RU" w:bidi="ar-SA"/>
              </w:rPr>
              <w:t>62,62</w:t>
            </w:r>
          </w:p>
        </w:tc>
        <w:tc>
          <w:tcPr>
            <w:tcW w:w="1160" w:type="dxa"/>
            <w:tcBorders>
              <w:top w:val="nil"/>
              <w:left w:val="nil"/>
              <w:bottom w:val="single" w:sz="4" w:space="0" w:color="auto"/>
              <w:right w:val="single" w:sz="4" w:space="0" w:color="auto"/>
            </w:tcBorders>
            <w:shd w:val="clear" w:color="auto" w:fill="auto"/>
            <w:hideMark/>
          </w:tcPr>
          <w:p w14:paraId="113F9110" w14:textId="77777777" w:rsidR="00F426BA" w:rsidRPr="00F426BA" w:rsidRDefault="00F426BA" w:rsidP="00F426BA">
            <w:pPr>
              <w:suppressAutoHyphens w:val="0"/>
              <w:rPr>
                <w:rFonts w:ascii="Times New Roman" w:eastAsia="Times New Roman" w:hAnsi="Times New Roman" w:cs="Times New Roman"/>
                <w:b/>
                <w:bCs/>
                <w:color w:val="000000"/>
                <w:kern w:val="0"/>
                <w:sz w:val="20"/>
                <w:szCs w:val="20"/>
                <w:lang w:eastAsia="ru-RU" w:bidi="ar-SA"/>
              </w:rPr>
            </w:pPr>
            <w:r w:rsidRPr="00F426BA">
              <w:rPr>
                <w:rFonts w:ascii="Times New Roman" w:eastAsia="Times New Roman" w:hAnsi="Times New Roman" w:cs="Times New Roman"/>
                <w:b/>
                <w:bCs/>
                <w:color w:val="000000"/>
                <w:kern w:val="0"/>
                <w:sz w:val="20"/>
                <w:szCs w:val="20"/>
                <w:lang w:eastAsia="ru-RU" w:bidi="ar-SA"/>
              </w:rPr>
              <w:t>61</w:t>
            </w:r>
          </w:p>
        </w:tc>
      </w:tr>
      <w:tr w:rsidR="00F426BA" w:rsidRPr="00F426BA" w14:paraId="0E092B33" w14:textId="77777777" w:rsidTr="00F426BA">
        <w:trPr>
          <w:trHeight w:val="2840"/>
        </w:trPr>
        <w:tc>
          <w:tcPr>
            <w:tcW w:w="6096" w:type="dxa"/>
            <w:tcBorders>
              <w:top w:val="nil"/>
              <w:left w:val="single" w:sz="4" w:space="0" w:color="auto"/>
              <w:bottom w:val="single" w:sz="4" w:space="0" w:color="auto"/>
              <w:right w:val="single" w:sz="4" w:space="0" w:color="auto"/>
            </w:tcBorders>
            <w:shd w:val="clear" w:color="auto" w:fill="auto"/>
            <w:hideMark/>
          </w:tcPr>
          <w:p w14:paraId="550C18E2" w14:textId="77777777" w:rsidR="00F426BA" w:rsidRPr="00F426BA" w:rsidRDefault="00F426BA" w:rsidP="00F426BA">
            <w:pPr>
              <w:suppressAutoHyphens w:val="0"/>
              <w:rPr>
                <w:rFonts w:ascii="Times New Roman" w:eastAsia="Times New Roman" w:hAnsi="Times New Roman" w:cs="Times New Roman"/>
                <w:color w:val="000000"/>
                <w:kern w:val="0"/>
                <w:sz w:val="20"/>
                <w:szCs w:val="20"/>
                <w:lang w:eastAsia="ru-RU" w:bidi="ar-SA"/>
              </w:rPr>
            </w:pPr>
            <w:r w:rsidRPr="00F426BA">
              <w:rPr>
                <w:rFonts w:ascii="Times New Roman" w:eastAsia="Times New Roman" w:hAnsi="Times New Roman" w:cs="Times New Roman"/>
                <w:color w:val="000000"/>
                <w:kern w:val="0"/>
                <w:sz w:val="20"/>
                <w:szCs w:val="20"/>
                <w:lang w:eastAsia="ru-RU" w:bidi="ar-SA"/>
              </w:rPr>
              <w:lastRenderedPageBreak/>
              <w:t xml:space="preserve">5. Интерпретировать результаты наблюдений и опытов;  решать задачи, используя формулы, связывающие физические величины (количество теплоты, температура, удельная теплоемкость вещества): на основе анализа условия задачи выделять физические величины и формулы, необходимые для ее решения, проводить расчеты;  решать задачи, используя физические законы (закон Ома для участка цепи, закон Джоуля - Ленца) и формулы, связывающие физические величины (сила тока, электрическое напряжение, электрическое сопротивление, работа электрического поля, мощность тока): на основе анализа условия задачи выделять физические величины, законы и формулы, необходимые для ее решения, проводить расчеты  </w:t>
            </w:r>
          </w:p>
        </w:tc>
        <w:tc>
          <w:tcPr>
            <w:tcW w:w="850" w:type="dxa"/>
            <w:tcBorders>
              <w:top w:val="nil"/>
              <w:left w:val="nil"/>
              <w:bottom w:val="single" w:sz="4" w:space="0" w:color="auto"/>
              <w:right w:val="single" w:sz="4" w:space="0" w:color="auto"/>
            </w:tcBorders>
            <w:shd w:val="clear" w:color="auto" w:fill="auto"/>
            <w:hideMark/>
          </w:tcPr>
          <w:p w14:paraId="4C236CF1" w14:textId="77777777" w:rsidR="00F426BA" w:rsidRPr="00F426BA" w:rsidRDefault="00F426BA" w:rsidP="00F426BA">
            <w:pPr>
              <w:suppressAutoHyphens w:val="0"/>
              <w:rPr>
                <w:rFonts w:ascii="Times New Roman" w:eastAsia="Times New Roman" w:hAnsi="Times New Roman" w:cs="Times New Roman"/>
                <w:color w:val="000000"/>
                <w:kern w:val="0"/>
                <w:sz w:val="20"/>
                <w:szCs w:val="20"/>
                <w:lang w:eastAsia="ru-RU" w:bidi="ar-SA"/>
              </w:rPr>
            </w:pPr>
            <w:r w:rsidRPr="00F426BA">
              <w:rPr>
                <w:rFonts w:ascii="Times New Roman" w:eastAsia="Times New Roman" w:hAnsi="Times New Roman" w:cs="Times New Roman"/>
                <w:color w:val="000000"/>
                <w:kern w:val="0"/>
                <w:sz w:val="20"/>
                <w:szCs w:val="20"/>
                <w:lang w:eastAsia="ru-RU" w:bidi="ar-SA"/>
              </w:rPr>
              <w:t>1</w:t>
            </w:r>
          </w:p>
        </w:tc>
        <w:tc>
          <w:tcPr>
            <w:tcW w:w="1274" w:type="dxa"/>
            <w:tcBorders>
              <w:top w:val="nil"/>
              <w:left w:val="nil"/>
              <w:bottom w:val="single" w:sz="4" w:space="0" w:color="auto"/>
              <w:right w:val="single" w:sz="4" w:space="0" w:color="auto"/>
            </w:tcBorders>
            <w:shd w:val="clear" w:color="auto" w:fill="auto"/>
            <w:hideMark/>
          </w:tcPr>
          <w:p w14:paraId="06174766" w14:textId="77777777" w:rsidR="00F426BA" w:rsidRPr="00F426BA" w:rsidRDefault="00F426BA" w:rsidP="00F426BA">
            <w:pPr>
              <w:suppressAutoHyphens w:val="0"/>
              <w:rPr>
                <w:rFonts w:ascii="Times New Roman" w:eastAsia="Times New Roman" w:hAnsi="Times New Roman" w:cs="Times New Roman"/>
                <w:b/>
                <w:bCs/>
                <w:color w:val="000000"/>
                <w:kern w:val="0"/>
                <w:sz w:val="20"/>
                <w:szCs w:val="20"/>
                <w:lang w:eastAsia="ru-RU" w:bidi="ar-SA"/>
              </w:rPr>
            </w:pPr>
            <w:r w:rsidRPr="00F426BA">
              <w:rPr>
                <w:rFonts w:ascii="Times New Roman" w:eastAsia="Times New Roman" w:hAnsi="Times New Roman" w:cs="Times New Roman"/>
                <w:b/>
                <w:bCs/>
                <w:color w:val="000000"/>
                <w:kern w:val="0"/>
                <w:sz w:val="20"/>
                <w:szCs w:val="20"/>
                <w:lang w:eastAsia="ru-RU" w:bidi="ar-SA"/>
              </w:rPr>
              <w:t>70,73</w:t>
            </w:r>
          </w:p>
        </w:tc>
        <w:tc>
          <w:tcPr>
            <w:tcW w:w="1160" w:type="dxa"/>
            <w:tcBorders>
              <w:top w:val="nil"/>
              <w:left w:val="nil"/>
              <w:bottom w:val="single" w:sz="4" w:space="0" w:color="auto"/>
              <w:right w:val="single" w:sz="4" w:space="0" w:color="auto"/>
            </w:tcBorders>
            <w:shd w:val="clear" w:color="auto" w:fill="auto"/>
            <w:hideMark/>
          </w:tcPr>
          <w:p w14:paraId="461AD278" w14:textId="77777777" w:rsidR="00F426BA" w:rsidRPr="00F426BA" w:rsidRDefault="00F426BA" w:rsidP="00F426BA">
            <w:pPr>
              <w:suppressAutoHyphens w:val="0"/>
              <w:rPr>
                <w:rFonts w:ascii="Times New Roman" w:eastAsia="Times New Roman" w:hAnsi="Times New Roman" w:cs="Times New Roman"/>
                <w:b/>
                <w:bCs/>
                <w:color w:val="000000"/>
                <w:kern w:val="0"/>
                <w:sz w:val="20"/>
                <w:szCs w:val="20"/>
                <w:lang w:eastAsia="ru-RU" w:bidi="ar-SA"/>
              </w:rPr>
            </w:pPr>
            <w:r w:rsidRPr="00F426BA">
              <w:rPr>
                <w:rFonts w:ascii="Times New Roman" w:eastAsia="Times New Roman" w:hAnsi="Times New Roman" w:cs="Times New Roman"/>
                <w:b/>
                <w:bCs/>
                <w:color w:val="000000"/>
                <w:kern w:val="0"/>
                <w:sz w:val="20"/>
                <w:szCs w:val="20"/>
                <w:lang w:eastAsia="ru-RU" w:bidi="ar-SA"/>
              </w:rPr>
              <w:t>62,47</w:t>
            </w:r>
          </w:p>
        </w:tc>
      </w:tr>
      <w:tr w:rsidR="00F426BA" w:rsidRPr="00F426BA" w14:paraId="020C9B15" w14:textId="77777777" w:rsidTr="00F426BA">
        <w:trPr>
          <w:trHeight w:val="1020"/>
        </w:trPr>
        <w:tc>
          <w:tcPr>
            <w:tcW w:w="6096" w:type="dxa"/>
            <w:tcBorders>
              <w:top w:val="nil"/>
              <w:left w:val="single" w:sz="4" w:space="0" w:color="auto"/>
              <w:bottom w:val="single" w:sz="4" w:space="0" w:color="auto"/>
              <w:right w:val="single" w:sz="4" w:space="0" w:color="auto"/>
            </w:tcBorders>
            <w:shd w:val="clear" w:color="auto" w:fill="auto"/>
            <w:hideMark/>
          </w:tcPr>
          <w:p w14:paraId="10CB02B2" w14:textId="77777777" w:rsidR="00F426BA" w:rsidRPr="00F426BA" w:rsidRDefault="00F426BA" w:rsidP="00F426BA">
            <w:pPr>
              <w:suppressAutoHyphens w:val="0"/>
              <w:rPr>
                <w:rFonts w:ascii="Times New Roman" w:eastAsia="Times New Roman" w:hAnsi="Times New Roman" w:cs="Times New Roman"/>
                <w:color w:val="000000"/>
                <w:kern w:val="0"/>
                <w:sz w:val="20"/>
                <w:szCs w:val="20"/>
                <w:lang w:eastAsia="ru-RU" w:bidi="ar-SA"/>
              </w:rPr>
            </w:pPr>
            <w:r w:rsidRPr="00F426BA">
              <w:rPr>
                <w:rFonts w:ascii="Times New Roman" w:eastAsia="Times New Roman" w:hAnsi="Times New Roman" w:cs="Times New Roman"/>
                <w:color w:val="000000"/>
                <w:kern w:val="0"/>
                <w:sz w:val="20"/>
                <w:szCs w:val="20"/>
                <w:lang w:eastAsia="ru-RU" w:bidi="ar-SA"/>
              </w:rPr>
              <w:t>6.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850" w:type="dxa"/>
            <w:tcBorders>
              <w:top w:val="nil"/>
              <w:left w:val="nil"/>
              <w:bottom w:val="single" w:sz="4" w:space="0" w:color="auto"/>
              <w:right w:val="single" w:sz="4" w:space="0" w:color="auto"/>
            </w:tcBorders>
            <w:shd w:val="clear" w:color="auto" w:fill="auto"/>
            <w:hideMark/>
          </w:tcPr>
          <w:p w14:paraId="57331EDC" w14:textId="77777777" w:rsidR="00F426BA" w:rsidRPr="00F426BA" w:rsidRDefault="00F426BA" w:rsidP="00F426BA">
            <w:pPr>
              <w:suppressAutoHyphens w:val="0"/>
              <w:rPr>
                <w:rFonts w:ascii="Times New Roman" w:eastAsia="Times New Roman" w:hAnsi="Times New Roman" w:cs="Times New Roman"/>
                <w:color w:val="000000"/>
                <w:kern w:val="0"/>
                <w:sz w:val="20"/>
                <w:szCs w:val="20"/>
                <w:lang w:eastAsia="ru-RU" w:bidi="ar-SA"/>
              </w:rPr>
            </w:pPr>
            <w:r w:rsidRPr="00F426BA">
              <w:rPr>
                <w:rFonts w:ascii="Times New Roman" w:eastAsia="Times New Roman" w:hAnsi="Times New Roman" w:cs="Times New Roman"/>
                <w:color w:val="000000"/>
                <w:kern w:val="0"/>
                <w:sz w:val="20"/>
                <w:szCs w:val="20"/>
                <w:lang w:eastAsia="ru-RU" w:bidi="ar-SA"/>
              </w:rPr>
              <w:t>1</w:t>
            </w:r>
          </w:p>
        </w:tc>
        <w:tc>
          <w:tcPr>
            <w:tcW w:w="1274" w:type="dxa"/>
            <w:tcBorders>
              <w:top w:val="nil"/>
              <w:left w:val="nil"/>
              <w:bottom w:val="single" w:sz="4" w:space="0" w:color="auto"/>
              <w:right w:val="single" w:sz="4" w:space="0" w:color="auto"/>
            </w:tcBorders>
            <w:shd w:val="clear" w:color="auto" w:fill="auto"/>
            <w:hideMark/>
          </w:tcPr>
          <w:p w14:paraId="5F33C09A" w14:textId="77777777" w:rsidR="00F426BA" w:rsidRPr="00F426BA" w:rsidRDefault="00F426BA" w:rsidP="00F426BA">
            <w:pPr>
              <w:suppressAutoHyphens w:val="0"/>
              <w:rPr>
                <w:rFonts w:ascii="Times New Roman" w:eastAsia="Times New Roman" w:hAnsi="Times New Roman" w:cs="Times New Roman"/>
                <w:b/>
                <w:bCs/>
                <w:color w:val="000000"/>
                <w:kern w:val="0"/>
                <w:sz w:val="20"/>
                <w:szCs w:val="20"/>
                <w:lang w:eastAsia="ru-RU" w:bidi="ar-SA"/>
              </w:rPr>
            </w:pPr>
            <w:r w:rsidRPr="00F426BA">
              <w:rPr>
                <w:rFonts w:ascii="Times New Roman" w:eastAsia="Times New Roman" w:hAnsi="Times New Roman" w:cs="Times New Roman"/>
                <w:b/>
                <w:bCs/>
                <w:color w:val="000000"/>
                <w:kern w:val="0"/>
                <w:sz w:val="20"/>
                <w:szCs w:val="20"/>
                <w:lang w:eastAsia="ru-RU" w:bidi="ar-SA"/>
              </w:rPr>
              <w:t>67,75</w:t>
            </w:r>
          </w:p>
        </w:tc>
        <w:tc>
          <w:tcPr>
            <w:tcW w:w="1160" w:type="dxa"/>
            <w:tcBorders>
              <w:top w:val="nil"/>
              <w:left w:val="nil"/>
              <w:bottom w:val="single" w:sz="4" w:space="0" w:color="auto"/>
              <w:right w:val="single" w:sz="4" w:space="0" w:color="auto"/>
            </w:tcBorders>
            <w:shd w:val="clear" w:color="auto" w:fill="auto"/>
            <w:hideMark/>
          </w:tcPr>
          <w:p w14:paraId="5F70B640" w14:textId="77777777" w:rsidR="00F426BA" w:rsidRPr="00F426BA" w:rsidRDefault="00F426BA" w:rsidP="00F426BA">
            <w:pPr>
              <w:suppressAutoHyphens w:val="0"/>
              <w:rPr>
                <w:rFonts w:ascii="Times New Roman" w:eastAsia="Times New Roman" w:hAnsi="Times New Roman" w:cs="Times New Roman"/>
                <w:b/>
                <w:bCs/>
                <w:color w:val="000000"/>
                <w:kern w:val="0"/>
                <w:sz w:val="20"/>
                <w:szCs w:val="20"/>
                <w:lang w:eastAsia="ru-RU" w:bidi="ar-SA"/>
              </w:rPr>
            </w:pPr>
            <w:r w:rsidRPr="00F426BA">
              <w:rPr>
                <w:rFonts w:ascii="Times New Roman" w:eastAsia="Times New Roman" w:hAnsi="Times New Roman" w:cs="Times New Roman"/>
                <w:b/>
                <w:bCs/>
                <w:color w:val="000000"/>
                <w:kern w:val="0"/>
                <w:sz w:val="20"/>
                <w:szCs w:val="20"/>
                <w:lang w:eastAsia="ru-RU" w:bidi="ar-SA"/>
              </w:rPr>
              <w:t>62,85</w:t>
            </w:r>
          </w:p>
        </w:tc>
      </w:tr>
      <w:tr w:rsidR="00F426BA" w:rsidRPr="00F426BA" w14:paraId="130E1EC4" w14:textId="77777777" w:rsidTr="00F426BA">
        <w:trPr>
          <w:trHeight w:val="3079"/>
        </w:trPr>
        <w:tc>
          <w:tcPr>
            <w:tcW w:w="6096" w:type="dxa"/>
            <w:tcBorders>
              <w:top w:val="nil"/>
              <w:left w:val="single" w:sz="4" w:space="0" w:color="auto"/>
              <w:bottom w:val="single" w:sz="4" w:space="0" w:color="auto"/>
              <w:right w:val="single" w:sz="4" w:space="0" w:color="auto"/>
            </w:tcBorders>
            <w:shd w:val="clear" w:color="auto" w:fill="auto"/>
            <w:hideMark/>
          </w:tcPr>
          <w:p w14:paraId="38A62256" w14:textId="77777777" w:rsidR="00F426BA" w:rsidRPr="00F426BA" w:rsidRDefault="00F426BA" w:rsidP="00F426BA">
            <w:pPr>
              <w:suppressAutoHyphens w:val="0"/>
              <w:rPr>
                <w:rFonts w:ascii="Times New Roman" w:eastAsia="Times New Roman" w:hAnsi="Times New Roman" w:cs="Times New Roman"/>
                <w:color w:val="000000"/>
                <w:kern w:val="0"/>
                <w:sz w:val="20"/>
                <w:szCs w:val="20"/>
                <w:lang w:eastAsia="ru-RU" w:bidi="ar-SA"/>
              </w:rPr>
            </w:pPr>
            <w:r w:rsidRPr="00F426BA">
              <w:rPr>
                <w:rFonts w:ascii="Times New Roman" w:eastAsia="Times New Roman" w:hAnsi="Times New Roman" w:cs="Times New Roman"/>
                <w:color w:val="000000"/>
                <w:kern w:val="0"/>
                <w:sz w:val="20"/>
                <w:szCs w:val="20"/>
                <w:lang w:eastAsia="ru-RU" w:bidi="ar-SA"/>
              </w:rPr>
              <w:t xml:space="preserve">7. Использовать при выполнении учебных задач справочные материалы;  делать выводы по результатам исследования;  решать задачи, используя физические законы (закон Гука, закон Ома для участка цепи) и формулы, связывающие физические величины (путь, скорость, масса тела, плотность вещества, сила, сила трения скольжения, коэффициент трения, сила тока, электрическое напряжение, электрическое сопротивление, работа электрического поля, мощность тока,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на основе анализа условия задачи выделять физические величины, законы и формулы, необходимые для ее решения, проводить расчеты  </w:t>
            </w:r>
          </w:p>
        </w:tc>
        <w:tc>
          <w:tcPr>
            <w:tcW w:w="850" w:type="dxa"/>
            <w:tcBorders>
              <w:top w:val="nil"/>
              <w:left w:val="nil"/>
              <w:bottom w:val="single" w:sz="4" w:space="0" w:color="auto"/>
              <w:right w:val="single" w:sz="4" w:space="0" w:color="auto"/>
            </w:tcBorders>
            <w:shd w:val="clear" w:color="auto" w:fill="auto"/>
            <w:hideMark/>
          </w:tcPr>
          <w:p w14:paraId="58800F71" w14:textId="77777777" w:rsidR="00F426BA" w:rsidRPr="00F426BA" w:rsidRDefault="00F426BA" w:rsidP="00F426BA">
            <w:pPr>
              <w:suppressAutoHyphens w:val="0"/>
              <w:rPr>
                <w:rFonts w:ascii="Times New Roman" w:eastAsia="Times New Roman" w:hAnsi="Times New Roman" w:cs="Times New Roman"/>
                <w:color w:val="000000"/>
                <w:kern w:val="0"/>
                <w:sz w:val="20"/>
                <w:szCs w:val="20"/>
                <w:lang w:eastAsia="ru-RU" w:bidi="ar-SA"/>
              </w:rPr>
            </w:pPr>
            <w:r w:rsidRPr="00F426BA">
              <w:rPr>
                <w:rFonts w:ascii="Times New Roman" w:eastAsia="Times New Roman" w:hAnsi="Times New Roman" w:cs="Times New Roman"/>
                <w:color w:val="000000"/>
                <w:kern w:val="0"/>
                <w:sz w:val="20"/>
                <w:szCs w:val="20"/>
                <w:lang w:eastAsia="ru-RU" w:bidi="ar-SA"/>
              </w:rPr>
              <w:t>1</w:t>
            </w:r>
          </w:p>
        </w:tc>
        <w:tc>
          <w:tcPr>
            <w:tcW w:w="1274" w:type="dxa"/>
            <w:tcBorders>
              <w:top w:val="nil"/>
              <w:left w:val="nil"/>
              <w:bottom w:val="single" w:sz="4" w:space="0" w:color="auto"/>
              <w:right w:val="single" w:sz="4" w:space="0" w:color="auto"/>
            </w:tcBorders>
            <w:shd w:val="clear" w:color="auto" w:fill="auto"/>
            <w:hideMark/>
          </w:tcPr>
          <w:p w14:paraId="43DD367F" w14:textId="77777777" w:rsidR="00F426BA" w:rsidRPr="00F426BA" w:rsidRDefault="00F426BA" w:rsidP="00F426BA">
            <w:pPr>
              <w:suppressAutoHyphens w:val="0"/>
              <w:rPr>
                <w:rFonts w:ascii="Times New Roman" w:eastAsia="Times New Roman" w:hAnsi="Times New Roman" w:cs="Times New Roman"/>
                <w:b/>
                <w:bCs/>
                <w:color w:val="000000"/>
                <w:kern w:val="0"/>
                <w:sz w:val="20"/>
                <w:szCs w:val="20"/>
                <w:lang w:eastAsia="ru-RU" w:bidi="ar-SA"/>
              </w:rPr>
            </w:pPr>
            <w:r w:rsidRPr="00F426BA">
              <w:rPr>
                <w:rFonts w:ascii="Times New Roman" w:eastAsia="Times New Roman" w:hAnsi="Times New Roman" w:cs="Times New Roman"/>
                <w:b/>
                <w:bCs/>
                <w:color w:val="000000"/>
                <w:kern w:val="0"/>
                <w:sz w:val="20"/>
                <w:szCs w:val="20"/>
                <w:lang w:eastAsia="ru-RU" w:bidi="ar-SA"/>
              </w:rPr>
              <w:t>59,38</w:t>
            </w:r>
          </w:p>
        </w:tc>
        <w:tc>
          <w:tcPr>
            <w:tcW w:w="1160" w:type="dxa"/>
            <w:tcBorders>
              <w:top w:val="nil"/>
              <w:left w:val="nil"/>
              <w:bottom w:val="single" w:sz="4" w:space="0" w:color="auto"/>
              <w:right w:val="single" w:sz="4" w:space="0" w:color="auto"/>
            </w:tcBorders>
            <w:shd w:val="clear" w:color="auto" w:fill="auto"/>
            <w:hideMark/>
          </w:tcPr>
          <w:p w14:paraId="188074D0" w14:textId="77777777" w:rsidR="00F426BA" w:rsidRPr="00F426BA" w:rsidRDefault="00F426BA" w:rsidP="00F426BA">
            <w:pPr>
              <w:suppressAutoHyphens w:val="0"/>
              <w:rPr>
                <w:rFonts w:ascii="Times New Roman" w:eastAsia="Times New Roman" w:hAnsi="Times New Roman" w:cs="Times New Roman"/>
                <w:b/>
                <w:bCs/>
                <w:color w:val="000000"/>
                <w:kern w:val="0"/>
                <w:sz w:val="20"/>
                <w:szCs w:val="20"/>
                <w:lang w:eastAsia="ru-RU" w:bidi="ar-SA"/>
              </w:rPr>
            </w:pPr>
            <w:r w:rsidRPr="00F426BA">
              <w:rPr>
                <w:rFonts w:ascii="Times New Roman" w:eastAsia="Times New Roman" w:hAnsi="Times New Roman" w:cs="Times New Roman"/>
                <w:b/>
                <w:bCs/>
                <w:color w:val="000000"/>
                <w:kern w:val="0"/>
                <w:sz w:val="20"/>
                <w:szCs w:val="20"/>
                <w:lang w:eastAsia="ru-RU" w:bidi="ar-SA"/>
              </w:rPr>
              <w:t>57,21</w:t>
            </w:r>
          </w:p>
        </w:tc>
      </w:tr>
      <w:tr w:rsidR="00F426BA" w:rsidRPr="00F426BA" w14:paraId="0A2E9064" w14:textId="77777777" w:rsidTr="00F426BA">
        <w:trPr>
          <w:trHeight w:val="1020"/>
        </w:trPr>
        <w:tc>
          <w:tcPr>
            <w:tcW w:w="6096" w:type="dxa"/>
            <w:tcBorders>
              <w:top w:val="nil"/>
              <w:left w:val="single" w:sz="4" w:space="0" w:color="auto"/>
              <w:bottom w:val="single" w:sz="4" w:space="0" w:color="auto"/>
              <w:right w:val="single" w:sz="4" w:space="0" w:color="auto"/>
            </w:tcBorders>
            <w:shd w:val="clear" w:color="000000" w:fill="FFFF00"/>
            <w:hideMark/>
          </w:tcPr>
          <w:p w14:paraId="1FBEF875" w14:textId="77777777" w:rsidR="00F426BA" w:rsidRPr="00F426BA" w:rsidRDefault="00F426BA" w:rsidP="00F426BA">
            <w:pPr>
              <w:suppressAutoHyphens w:val="0"/>
              <w:rPr>
                <w:rFonts w:ascii="Times New Roman" w:eastAsia="Times New Roman" w:hAnsi="Times New Roman" w:cs="Times New Roman"/>
                <w:color w:val="000000"/>
                <w:kern w:val="0"/>
                <w:sz w:val="20"/>
                <w:szCs w:val="20"/>
                <w:lang w:eastAsia="ru-RU" w:bidi="ar-SA"/>
              </w:rPr>
            </w:pPr>
            <w:bookmarkStart w:id="0" w:name="_Hlk143870476"/>
            <w:r w:rsidRPr="00F426BA">
              <w:rPr>
                <w:rFonts w:ascii="Times New Roman" w:eastAsia="Times New Roman" w:hAnsi="Times New Roman" w:cs="Times New Roman"/>
                <w:color w:val="000000"/>
                <w:kern w:val="0"/>
                <w:sz w:val="20"/>
                <w:szCs w:val="20"/>
                <w:lang w:eastAsia="ru-RU" w:bidi="ar-SA"/>
              </w:rPr>
              <w:t>8. Распознавать электромагнитные явления и объяснять на основе имеющихся знаний основные свойства или условия протекания этих явлений: взаимодействие магнитов, действие магнитного поля на проводник с током</w:t>
            </w:r>
          </w:p>
        </w:tc>
        <w:tc>
          <w:tcPr>
            <w:tcW w:w="850" w:type="dxa"/>
            <w:tcBorders>
              <w:top w:val="nil"/>
              <w:left w:val="nil"/>
              <w:bottom w:val="single" w:sz="4" w:space="0" w:color="auto"/>
              <w:right w:val="single" w:sz="4" w:space="0" w:color="auto"/>
            </w:tcBorders>
            <w:shd w:val="clear" w:color="000000" w:fill="FFFF00"/>
            <w:hideMark/>
          </w:tcPr>
          <w:p w14:paraId="7C4E5D44" w14:textId="77777777" w:rsidR="00F426BA" w:rsidRPr="00F426BA" w:rsidRDefault="00F426BA" w:rsidP="00F426BA">
            <w:pPr>
              <w:suppressAutoHyphens w:val="0"/>
              <w:rPr>
                <w:rFonts w:ascii="Times New Roman" w:eastAsia="Times New Roman" w:hAnsi="Times New Roman" w:cs="Times New Roman"/>
                <w:color w:val="000000"/>
                <w:kern w:val="0"/>
                <w:sz w:val="20"/>
                <w:szCs w:val="20"/>
                <w:lang w:eastAsia="ru-RU" w:bidi="ar-SA"/>
              </w:rPr>
            </w:pPr>
            <w:r w:rsidRPr="00F426BA">
              <w:rPr>
                <w:rFonts w:ascii="Times New Roman" w:eastAsia="Times New Roman" w:hAnsi="Times New Roman" w:cs="Times New Roman"/>
                <w:color w:val="000000"/>
                <w:kern w:val="0"/>
                <w:sz w:val="20"/>
                <w:szCs w:val="20"/>
                <w:lang w:eastAsia="ru-RU" w:bidi="ar-SA"/>
              </w:rPr>
              <w:t>2</w:t>
            </w:r>
          </w:p>
        </w:tc>
        <w:tc>
          <w:tcPr>
            <w:tcW w:w="1274" w:type="dxa"/>
            <w:tcBorders>
              <w:top w:val="nil"/>
              <w:left w:val="nil"/>
              <w:bottom w:val="single" w:sz="4" w:space="0" w:color="auto"/>
              <w:right w:val="single" w:sz="4" w:space="0" w:color="auto"/>
            </w:tcBorders>
            <w:shd w:val="clear" w:color="000000" w:fill="FFFF00"/>
            <w:hideMark/>
          </w:tcPr>
          <w:p w14:paraId="655D05D1" w14:textId="77777777" w:rsidR="00F426BA" w:rsidRPr="00F426BA" w:rsidRDefault="00F426BA" w:rsidP="00F426BA">
            <w:pPr>
              <w:suppressAutoHyphens w:val="0"/>
              <w:rPr>
                <w:rFonts w:ascii="Times New Roman" w:eastAsia="Times New Roman" w:hAnsi="Times New Roman" w:cs="Times New Roman"/>
                <w:b/>
                <w:bCs/>
                <w:color w:val="000000"/>
                <w:kern w:val="0"/>
                <w:sz w:val="20"/>
                <w:szCs w:val="20"/>
                <w:lang w:eastAsia="ru-RU" w:bidi="ar-SA"/>
              </w:rPr>
            </w:pPr>
            <w:r w:rsidRPr="00F426BA">
              <w:rPr>
                <w:rFonts w:ascii="Times New Roman" w:eastAsia="Times New Roman" w:hAnsi="Times New Roman" w:cs="Times New Roman"/>
                <w:b/>
                <w:bCs/>
                <w:color w:val="000000"/>
                <w:kern w:val="0"/>
                <w:sz w:val="20"/>
                <w:szCs w:val="20"/>
                <w:lang w:eastAsia="ru-RU" w:bidi="ar-SA"/>
              </w:rPr>
              <w:t>37,87</w:t>
            </w:r>
          </w:p>
        </w:tc>
        <w:tc>
          <w:tcPr>
            <w:tcW w:w="1160" w:type="dxa"/>
            <w:tcBorders>
              <w:top w:val="nil"/>
              <w:left w:val="nil"/>
              <w:bottom w:val="single" w:sz="4" w:space="0" w:color="auto"/>
              <w:right w:val="single" w:sz="4" w:space="0" w:color="auto"/>
            </w:tcBorders>
            <w:shd w:val="clear" w:color="000000" w:fill="FFFF00"/>
            <w:hideMark/>
          </w:tcPr>
          <w:p w14:paraId="3CB5168A" w14:textId="77777777" w:rsidR="00F426BA" w:rsidRPr="00F426BA" w:rsidRDefault="00F426BA" w:rsidP="00F426BA">
            <w:pPr>
              <w:suppressAutoHyphens w:val="0"/>
              <w:rPr>
                <w:rFonts w:ascii="Times New Roman" w:eastAsia="Times New Roman" w:hAnsi="Times New Roman" w:cs="Times New Roman"/>
                <w:b/>
                <w:bCs/>
                <w:color w:val="000000"/>
                <w:kern w:val="0"/>
                <w:sz w:val="20"/>
                <w:szCs w:val="20"/>
                <w:lang w:eastAsia="ru-RU" w:bidi="ar-SA"/>
              </w:rPr>
            </w:pPr>
            <w:r w:rsidRPr="00F426BA">
              <w:rPr>
                <w:rFonts w:ascii="Times New Roman" w:eastAsia="Times New Roman" w:hAnsi="Times New Roman" w:cs="Times New Roman"/>
                <w:b/>
                <w:bCs/>
                <w:color w:val="000000"/>
                <w:kern w:val="0"/>
                <w:sz w:val="20"/>
                <w:szCs w:val="20"/>
                <w:lang w:eastAsia="ru-RU" w:bidi="ar-SA"/>
              </w:rPr>
              <w:t>37,38</w:t>
            </w:r>
          </w:p>
        </w:tc>
      </w:tr>
      <w:tr w:rsidR="00F426BA" w:rsidRPr="00F426BA" w14:paraId="0C952C86" w14:textId="77777777" w:rsidTr="00F426BA">
        <w:trPr>
          <w:trHeight w:val="1366"/>
        </w:trPr>
        <w:tc>
          <w:tcPr>
            <w:tcW w:w="6096" w:type="dxa"/>
            <w:tcBorders>
              <w:top w:val="nil"/>
              <w:left w:val="single" w:sz="4" w:space="0" w:color="auto"/>
              <w:bottom w:val="single" w:sz="4" w:space="0" w:color="auto"/>
              <w:right w:val="single" w:sz="4" w:space="0" w:color="auto"/>
            </w:tcBorders>
            <w:shd w:val="clear" w:color="000000" w:fill="FFFF00"/>
            <w:hideMark/>
          </w:tcPr>
          <w:p w14:paraId="37660127" w14:textId="77777777" w:rsidR="00F426BA" w:rsidRPr="00F426BA" w:rsidRDefault="00F426BA" w:rsidP="00F426BA">
            <w:pPr>
              <w:suppressAutoHyphens w:val="0"/>
              <w:rPr>
                <w:rFonts w:ascii="Times New Roman" w:eastAsia="Times New Roman" w:hAnsi="Times New Roman" w:cs="Times New Roman"/>
                <w:color w:val="000000"/>
                <w:kern w:val="0"/>
                <w:sz w:val="20"/>
                <w:szCs w:val="20"/>
                <w:lang w:eastAsia="ru-RU" w:bidi="ar-SA"/>
              </w:rPr>
            </w:pPr>
            <w:r w:rsidRPr="00F426BA">
              <w:rPr>
                <w:rFonts w:ascii="Times New Roman" w:eastAsia="Times New Roman" w:hAnsi="Times New Roman" w:cs="Times New Roman"/>
                <w:color w:val="000000"/>
                <w:kern w:val="0"/>
                <w:sz w:val="20"/>
                <w:szCs w:val="20"/>
                <w:lang w:eastAsia="ru-RU" w:bidi="ar-SA"/>
              </w:rPr>
              <w:t>9. Решать задачи, используя формулы, связывающие физические величины (путь, скорость, масса тела, плотность вещества, количество теплоты, температура, удельная теплоемкость вещества): на основе анализа условия задачи, выделять физические величины и формулы, необходимые для ее решения, проводить расчеты</w:t>
            </w:r>
          </w:p>
        </w:tc>
        <w:tc>
          <w:tcPr>
            <w:tcW w:w="850" w:type="dxa"/>
            <w:tcBorders>
              <w:top w:val="nil"/>
              <w:left w:val="nil"/>
              <w:bottom w:val="single" w:sz="4" w:space="0" w:color="auto"/>
              <w:right w:val="single" w:sz="4" w:space="0" w:color="auto"/>
            </w:tcBorders>
            <w:shd w:val="clear" w:color="000000" w:fill="FFFF00"/>
            <w:hideMark/>
          </w:tcPr>
          <w:p w14:paraId="5F47112E" w14:textId="77777777" w:rsidR="00F426BA" w:rsidRPr="00F426BA" w:rsidRDefault="00F426BA" w:rsidP="00F426BA">
            <w:pPr>
              <w:suppressAutoHyphens w:val="0"/>
              <w:rPr>
                <w:rFonts w:ascii="Times New Roman" w:eastAsia="Times New Roman" w:hAnsi="Times New Roman" w:cs="Times New Roman"/>
                <w:color w:val="000000"/>
                <w:kern w:val="0"/>
                <w:sz w:val="20"/>
                <w:szCs w:val="20"/>
                <w:lang w:eastAsia="ru-RU" w:bidi="ar-SA"/>
              </w:rPr>
            </w:pPr>
            <w:r w:rsidRPr="00F426BA">
              <w:rPr>
                <w:rFonts w:ascii="Times New Roman" w:eastAsia="Times New Roman" w:hAnsi="Times New Roman" w:cs="Times New Roman"/>
                <w:color w:val="000000"/>
                <w:kern w:val="0"/>
                <w:sz w:val="20"/>
                <w:szCs w:val="20"/>
                <w:lang w:eastAsia="ru-RU" w:bidi="ar-SA"/>
              </w:rPr>
              <w:t>2</w:t>
            </w:r>
          </w:p>
        </w:tc>
        <w:tc>
          <w:tcPr>
            <w:tcW w:w="1274" w:type="dxa"/>
            <w:tcBorders>
              <w:top w:val="nil"/>
              <w:left w:val="nil"/>
              <w:bottom w:val="single" w:sz="4" w:space="0" w:color="auto"/>
              <w:right w:val="single" w:sz="4" w:space="0" w:color="auto"/>
            </w:tcBorders>
            <w:shd w:val="clear" w:color="000000" w:fill="FFFF00"/>
            <w:hideMark/>
          </w:tcPr>
          <w:p w14:paraId="446AEDA6" w14:textId="77777777" w:rsidR="00F426BA" w:rsidRPr="00F426BA" w:rsidRDefault="00F426BA" w:rsidP="00F426BA">
            <w:pPr>
              <w:suppressAutoHyphens w:val="0"/>
              <w:rPr>
                <w:rFonts w:ascii="Times New Roman" w:eastAsia="Times New Roman" w:hAnsi="Times New Roman" w:cs="Times New Roman"/>
                <w:b/>
                <w:bCs/>
                <w:color w:val="000000"/>
                <w:kern w:val="0"/>
                <w:sz w:val="20"/>
                <w:szCs w:val="20"/>
                <w:lang w:eastAsia="ru-RU" w:bidi="ar-SA"/>
              </w:rPr>
            </w:pPr>
            <w:r w:rsidRPr="00F426BA">
              <w:rPr>
                <w:rFonts w:ascii="Times New Roman" w:eastAsia="Times New Roman" w:hAnsi="Times New Roman" w:cs="Times New Roman"/>
                <w:b/>
                <w:bCs/>
                <w:color w:val="000000"/>
                <w:kern w:val="0"/>
                <w:sz w:val="20"/>
                <w:szCs w:val="20"/>
                <w:lang w:eastAsia="ru-RU" w:bidi="ar-SA"/>
              </w:rPr>
              <w:t>42,6</w:t>
            </w:r>
          </w:p>
        </w:tc>
        <w:tc>
          <w:tcPr>
            <w:tcW w:w="1160" w:type="dxa"/>
            <w:tcBorders>
              <w:top w:val="nil"/>
              <w:left w:val="nil"/>
              <w:bottom w:val="single" w:sz="4" w:space="0" w:color="auto"/>
              <w:right w:val="single" w:sz="4" w:space="0" w:color="auto"/>
            </w:tcBorders>
            <w:shd w:val="clear" w:color="000000" w:fill="FFFF00"/>
            <w:hideMark/>
          </w:tcPr>
          <w:p w14:paraId="552BCE46" w14:textId="77777777" w:rsidR="00F426BA" w:rsidRPr="00F426BA" w:rsidRDefault="00F426BA" w:rsidP="00F426BA">
            <w:pPr>
              <w:suppressAutoHyphens w:val="0"/>
              <w:rPr>
                <w:rFonts w:ascii="Times New Roman" w:eastAsia="Times New Roman" w:hAnsi="Times New Roman" w:cs="Times New Roman"/>
                <w:b/>
                <w:bCs/>
                <w:color w:val="000000"/>
                <w:kern w:val="0"/>
                <w:sz w:val="20"/>
                <w:szCs w:val="20"/>
                <w:lang w:eastAsia="ru-RU" w:bidi="ar-SA"/>
              </w:rPr>
            </w:pPr>
            <w:r w:rsidRPr="00F426BA">
              <w:rPr>
                <w:rFonts w:ascii="Times New Roman" w:eastAsia="Times New Roman" w:hAnsi="Times New Roman" w:cs="Times New Roman"/>
                <w:b/>
                <w:bCs/>
                <w:color w:val="000000"/>
                <w:kern w:val="0"/>
                <w:sz w:val="20"/>
                <w:szCs w:val="20"/>
                <w:lang w:eastAsia="ru-RU" w:bidi="ar-SA"/>
              </w:rPr>
              <w:t>38,57</w:t>
            </w:r>
          </w:p>
        </w:tc>
      </w:tr>
      <w:tr w:rsidR="00F426BA" w:rsidRPr="00F426BA" w14:paraId="069CECD3" w14:textId="77777777" w:rsidTr="00F426BA">
        <w:trPr>
          <w:trHeight w:val="4258"/>
        </w:trPr>
        <w:tc>
          <w:tcPr>
            <w:tcW w:w="6096" w:type="dxa"/>
            <w:tcBorders>
              <w:top w:val="nil"/>
              <w:left w:val="single" w:sz="4" w:space="0" w:color="auto"/>
              <w:bottom w:val="single" w:sz="4" w:space="0" w:color="auto"/>
              <w:right w:val="single" w:sz="4" w:space="0" w:color="auto"/>
            </w:tcBorders>
            <w:shd w:val="clear" w:color="000000" w:fill="FFFF00"/>
            <w:hideMark/>
          </w:tcPr>
          <w:p w14:paraId="51D9C308" w14:textId="77777777" w:rsidR="00F426BA" w:rsidRPr="00F426BA" w:rsidRDefault="00F426BA" w:rsidP="00F426BA">
            <w:pPr>
              <w:suppressAutoHyphens w:val="0"/>
              <w:rPr>
                <w:rFonts w:ascii="Times New Roman" w:eastAsia="Times New Roman" w:hAnsi="Times New Roman" w:cs="Times New Roman"/>
                <w:color w:val="000000"/>
                <w:kern w:val="0"/>
                <w:sz w:val="20"/>
                <w:szCs w:val="20"/>
                <w:lang w:eastAsia="ru-RU" w:bidi="ar-SA"/>
              </w:rPr>
            </w:pPr>
            <w:r w:rsidRPr="00F426BA">
              <w:rPr>
                <w:rFonts w:ascii="Times New Roman" w:eastAsia="Times New Roman" w:hAnsi="Times New Roman" w:cs="Times New Roman"/>
                <w:color w:val="000000"/>
                <w:kern w:val="0"/>
                <w:sz w:val="20"/>
                <w:szCs w:val="20"/>
                <w:lang w:eastAsia="ru-RU" w:bidi="ar-SA"/>
              </w:rPr>
              <w:t>10. Решать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 - 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оценивать реальность полученного значения физической величины</w:t>
            </w:r>
          </w:p>
        </w:tc>
        <w:tc>
          <w:tcPr>
            <w:tcW w:w="850" w:type="dxa"/>
            <w:tcBorders>
              <w:top w:val="nil"/>
              <w:left w:val="nil"/>
              <w:bottom w:val="single" w:sz="4" w:space="0" w:color="auto"/>
              <w:right w:val="single" w:sz="4" w:space="0" w:color="auto"/>
            </w:tcBorders>
            <w:shd w:val="clear" w:color="000000" w:fill="FFFF00"/>
            <w:hideMark/>
          </w:tcPr>
          <w:p w14:paraId="2A1BE625" w14:textId="77777777" w:rsidR="00F426BA" w:rsidRPr="00F426BA" w:rsidRDefault="00F426BA" w:rsidP="00F426BA">
            <w:pPr>
              <w:suppressAutoHyphens w:val="0"/>
              <w:rPr>
                <w:rFonts w:ascii="Times New Roman" w:eastAsia="Times New Roman" w:hAnsi="Times New Roman" w:cs="Times New Roman"/>
                <w:color w:val="000000"/>
                <w:kern w:val="0"/>
                <w:sz w:val="20"/>
                <w:szCs w:val="20"/>
                <w:lang w:eastAsia="ru-RU" w:bidi="ar-SA"/>
              </w:rPr>
            </w:pPr>
            <w:r w:rsidRPr="00F426BA">
              <w:rPr>
                <w:rFonts w:ascii="Times New Roman" w:eastAsia="Times New Roman" w:hAnsi="Times New Roman" w:cs="Times New Roman"/>
                <w:color w:val="000000"/>
                <w:kern w:val="0"/>
                <w:sz w:val="20"/>
                <w:szCs w:val="20"/>
                <w:lang w:eastAsia="ru-RU" w:bidi="ar-SA"/>
              </w:rPr>
              <w:t>3</w:t>
            </w:r>
          </w:p>
        </w:tc>
        <w:tc>
          <w:tcPr>
            <w:tcW w:w="1274" w:type="dxa"/>
            <w:tcBorders>
              <w:top w:val="nil"/>
              <w:left w:val="nil"/>
              <w:bottom w:val="single" w:sz="4" w:space="0" w:color="auto"/>
              <w:right w:val="single" w:sz="4" w:space="0" w:color="auto"/>
            </w:tcBorders>
            <w:shd w:val="clear" w:color="000000" w:fill="FFFF00"/>
            <w:hideMark/>
          </w:tcPr>
          <w:p w14:paraId="0B58E3EC" w14:textId="77777777" w:rsidR="00F426BA" w:rsidRPr="00F426BA" w:rsidRDefault="00F426BA" w:rsidP="00F426BA">
            <w:pPr>
              <w:suppressAutoHyphens w:val="0"/>
              <w:rPr>
                <w:rFonts w:ascii="Times New Roman" w:eastAsia="Times New Roman" w:hAnsi="Times New Roman" w:cs="Times New Roman"/>
                <w:b/>
                <w:bCs/>
                <w:color w:val="000000"/>
                <w:kern w:val="0"/>
                <w:sz w:val="20"/>
                <w:szCs w:val="20"/>
                <w:lang w:eastAsia="ru-RU" w:bidi="ar-SA"/>
              </w:rPr>
            </w:pPr>
            <w:r w:rsidRPr="00F426BA">
              <w:rPr>
                <w:rFonts w:ascii="Times New Roman" w:eastAsia="Times New Roman" w:hAnsi="Times New Roman" w:cs="Times New Roman"/>
                <w:b/>
                <w:bCs/>
                <w:color w:val="000000"/>
                <w:kern w:val="0"/>
                <w:sz w:val="20"/>
                <w:szCs w:val="20"/>
                <w:lang w:eastAsia="ru-RU" w:bidi="ar-SA"/>
              </w:rPr>
              <w:t>13,97</w:t>
            </w:r>
          </w:p>
        </w:tc>
        <w:tc>
          <w:tcPr>
            <w:tcW w:w="1160" w:type="dxa"/>
            <w:tcBorders>
              <w:top w:val="nil"/>
              <w:left w:val="nil"/>
              <w:bottom w:val="single" w:sz="4" w:space="0" w:color="auto"/>
              <w:right w:val="single" w:sz="4" w:space="0" w:color="auto"/>
            </w:tcBorders>
            <w:shd w:val="clear" w:color="000000" w:fill="FFFF00"/>
            <w:hideMark/>
          </w:tcPr>
          <w:p w14:paraId="6C2C9D56" w14:textId="77777777" w:rsidR="00F426BA" w:rsidRPr="00F426BA" w:rsidRDefault="00F426BA" w:rsidP="00F426BA">
            <w:pPr>
              <w:suppressAutoHyphens w:val="0"/>
              <w:rPr>
                <w:rFonts w:ascii="Times New Roman" w:eastAsia="Times New Roman" w:hAnsi="Times New Roman" w:cs="Times New Roman"/>
                <w:b/>
                <w:bCs/>
                <w:color w:val="000000"/>
                <w:kern w:val="0"/>
                <w:sz w:val="20"/>
                <w:szCs w:val="20"/>
                <w:lang w:eastAsia="ru-RU" w:bidi="ar-SA"/>
              </w:rPr>
            </w:pPr>
            <w:r w:rsidRPr="00F426BA">
              <w:rPr>
                <w:rFonts w:ascii="Times New Roman" w:eastAsia="Times New Roman" w:hAnsi="Times New Roman" w:cs="Times New Roman"/>
                <w:b/>
                <w:bCs/>
                <w:color w:val="000000"/>
                <w:kern w:val="0"/>
                <w:sz w:val="20"/>
                <w:szCs w:val="20"/>
                <w:lang w:eastAsia="ru-RU" w:bidi="ar-SA"/>
              </w:rPr>
              <w:t>11,39</w:t>
            </w:r>
          </w:p>
        </w:tc>
      </w:tr>
      <w:tr w:rsidR="00F426BA" w:rsidRPr="00F426BA" w14:paraId="4BC1E113" w14:textId="77777777" w:rsidTr="00F426BA">
        <w:trPr>
          <w:trHeight w:val="4258"/>
        </w:trPr>
        <w:tc>
          <w:tcPr>
            <w:tcW w:w="6096" w:type="dxa"/>
            <w:tcBorders>
              <w:top w:val="nil"/>
              <w:left w:val="single" w:sz="4" w:space="0" w:color="auto"/>
              <w:bottom w:val="single" w:sz="4" w:space="0" w:color="auto"/>
              <w:right w:val="single" w:sz="4" w:space="0" w:color="auto"/>
            </w:tcBorders>
            <w:shd w:val="clear" w:color="000000" w:fill="FFFF00"/>
            <w:hideMark/>
          </w:tcPr>
          <w:p w14:paraId="4D360270" w14:textId="77777777" w:rsidR="00F426BA" w:rsidRPr="00F426BA" w:rsidRDefault="00F426BA" w:rsidP="00F426BA">
            <w:pPr>
              <w:suppressAutoHyphens w:val="0"/>
              <w:rPr>
                <w:rFonts w:ascii="Times New Roman" w:eastAsia="Times New Roman" w:hAnsi="Times New Roman" w:cs="Times New Roman"/>
                <w:color w:val="000000"/>
                <w:kern w:val="0"/>
                <w:sz w:val="20"/>
                <w:szCs w:val="20"/>
                <w:lang w:eastAsia="ru-RU" w:bidi="ar-SA"/>
              </w:rPr>
            </w:pPr>
            <w:r w:rsidRPr="00F426BA">
              <w:rPr>
                <w:rFonts w:ascii="Times New Roman" w:eastAsia="Times New Roman" w:hAnsi="Times New Roman" w:cs="Times New Roman"/>
                <w:color w:val="000000"/>
                <w:kern w:val="0"/>
                <w:sz w:val="20"/>
                <w:szCs w:val="20"/>
                <w:lang w:eastAsia="ru-RU" w:bidi="ar-SA"/>
              </w:rPr>
              <w:lastRenderedPageBreak/>
              <w:t>11. Анализировать отдельные этапы проведения исследований и интерпретировать результаты наблюдений и опытов;  решать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 - 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w:t>
            </w:r>
          </w:p>
        </w:tc>
        <w:tc>
          <w:tcPr>
            <w:tcW w:w="850" w:type="dxa"/>
            <w:tcBorders>
              <w:top w:val="nil"/>
              <w:left w:val="nil"/>
              <w:bottom w:val="single" w:sz="4" w:space="0" w:color="auto"/>
              <w:right w:val="single" w:sz="4" w:space="0" w:color="auto"/>
            </w:tcBorders>
            <w:shd w:val="clear" w:color="000000" w:fill="FFFF00"/>
            <w:hideMark/>
          </w:tcPr>
          <w:p w14:paraId="2C086DD6" w14:textId="77777777" w:rsidR="00F426BA" w:rsidRPr="00F426BA" w:rsidRDefault="00F426BA" w:rsidP="00F426BA">
            <w:pPr>
              <w:suppressAutoHyphens w:val="0"/>
              <w:rPr>
                <w:rFonts w:ascii="Times New Roman" w:eastAsia="Times New Roman" w:hAnsi="Times New Roman" w:cs="Times New Roman"/>
                <w:color w:val="000000"/>
                <w:kern w:val="0"/>
                <w:sz w:val="20"/>
                <w:szCs w:val="20"/>
                <w:lang w:eastAsia="ru-RU" w:bidi="ar-SA"/>
              </w:rPr>
            </w:pPr>
            <w:r w:rsidRPr="00F426BA">
              <w:rPr>
                <w:rFonts w:ascii="Times New Roman" w:eastAsia="Times New Roman" w:hAnsi="Times New Roman" w:cs="Times New Roman"/>
                <w:color w:val="000000"/>
                <w:kern w:val="0"/>
                <w:sz w:val="20"/>
                <w:szCs w:val="20"/>
                <w:lang w:eastAsia="ru-RU" w:bidi="ar-SA"/>
              </w:rPr>
              <w:t>3</w:t>
            </w:r>
          </w:p>
        </w:tc>
        <w:tc>
          <w:tcPr>
            <w:tcW w:w="1274" w:type="dxa"/>
            <w:tcBorders>
              <w:top w:val="nil"/>
              <w:left w:val="nil"/>
              <w:bottom w:val="single" w:sz="4" w:space="0" w:color="auto"/>
              <w:right w:val="single" w:sz="4" w:space="0" w:color="auto"/>
            </w:tcBorders>
            <w:shd w:val="clear" w:color="000000" w:fill="FFFF00"/>
            <w:hideMark/>
          </w:tcPr>
          <w:p w14:paraId="5A6A7AD7" w14:textId="77777777" w:rsidR="00F426BA" w:rsidRPr="00F426BA" w:rsidRDefault="00F426BA" w:rsidP="00F426BA">
            <w:pPr>
              <w:suppressAutoHyphens w:val="0"/>
              <w:rPr>
                <w:rFonts w:ascii="Times New Roman" w:eastAsia="Times New Roman" w:hAnsi="Times New Roman" w:cs="Times New Roman"/>
                <w:b/>
                <w:bCs/>
                <w:color w:val="000000"/>
                <w:kern w:val="0"/>
                <w:sz w:val="20"/>
                <w:szCs w:val="20"/>
                <w:lang w:eastAsia="ru-RU" w:bidi="ar-SA"/>
              </w:rPr>
            </w:pPr>
            <w:r w:rsidRPr="00F426BA">
              <w:rPr>
                <w:rFonts w:ascii="Times New Roman" w:eastAsia="Times New Roman" w:hAnsi="Times New Roman" w:cs="Times New Roman"/>
                <w:b/>
                <w:bCs/>
                <w:color w:val="000000"/>
                <w:kern w:val="0"/>
                <w:sz w:val="20"/>
                <w:szCs w:val="20"/>
                <w:lang w:eastAsia="ru-RU" w:bidi="ar-SA"/>
              </w:rPr>
              <w:t>5,82</w:t>
            </w:r>
          </w:p>
        </w:tc>
        <w:tc>
          <w:tcPr>
            <w:tcW w:w="1160" w:type="dxa"/>
            <w:tcBorders>
              <w:top w:val="nil"/>
              <w:left w:val="nil"/>
              <w:bottom w:val="single" w:sz="4" w:space="0" w:color="auto"/>
              <w:right w:val="single" w:sz="4" w:space="0" w:color="auto"/>
            </w:tcBorders>
            <w:shd w:val="clear" w:color="000000" w:fill="FFFF00"/>
            <w:hideMark/>
          </w:tcPr>
          <w:p w14:paraId="41F76A9D" w14:textId="77777777" w:rsidR="00F426BA" w:rsidRPr="00F426BA" w:rsidRDefault="00F426BA" w:rsidP="00F426BA">
            <w:pPr>
              <w:suppressAutoHyphens w:val="0"/>
              <w:rPr>
                <w:rFonts w:ascii="Times New Roman" w:eastAsia="Times New Roman" w:hAnsi="Times New Roman" w:cs="Times New Roman"/>
                <w:b/>
                <w:bCs/>
                <w:color w:val="000000"/>
                <w:kern w:val="0"/>
                <w:sz w:val="20"/>
                <w:szCs w:val="20"/>
                <w:lang w:eastAsia="ru-RU" w:bidi="ar-SA"/>
              </w:rPr>
            </w:pPr>
            <w:r w:rsidRPr="00F426BA">
              <w:rPr>
                <w:rFonts w:ascii="Times New Roman" w:eastAsia="Times New Roman" w:hAnsi="Times New Roman" w:cs="Times New Roman"/>
                <w:b/>
                <w:bCs/>
                <w:color w:val="000000"/>
                <w:kern w:val="0"/>
                <w:sz w:val="20"/>
                <w:szCs w:val="20"/>
                <w:lang w:eastAsia="ru-RU" w:bidi="ar-SA"/>
              </w:rPr>
              <w:t>4,96</w:t>
            </w:r>
          </w:p>
        </w:tc>
      </w:tr>
      <w:bookmarkEnd w:id="0"/>
    </w:tbl>
    <w:p w14:paraId="1FA1C062" w14:textId="77777777" w:rsidR="00F426BA" w:rsidRDefault="00F426BA" w:rsidP="00561066">
      <w:pPr>
        <w:widowControl w:val="0"/>
        <w:suppressAutoHyphens w:val="0"/>
        <w:ind w:firstLine="709"/>
        <w:jc w:val="both"/>
        <w:rPr>
          <w:rFonts w:ascii="Times New Roman" w:eastAsia="Times New Roman" w:hAnsi="Times New Roman" w:cs="Times New Roman"/>
          <w:kern w:val="0"/>
          <w:sz w:val="28"/>
          <w:szCs w:val="28"/>
          <w:lang w:eastAsia="ru-RU" w:bidi="ar-SA"/>
        </w:rPr>
      </w:pPr>
    </w:p>
    <w:p w14:paraId="5B97900F" w14:textId="195B70C8" w:rsidR="00561066" w:rsidRDefault="00F426BA" w:rsidP="00F426BA">
      <w:pPr>
        <w:widowControl w:val="0"/>
        <w:suppressAutoHyphens w:val="0"/>
        <w:ind w:firstLine="709"/>
        <w:jc w:val="center"/>
        <w:rPr>
          <w:rFonts w:ascii="Times New Roman" w:eastAsia="Times New Roman" w:hAnsi="Times New Roman" w:cs="Times New Roman"/>
          <w:kern w:val="0"/>
          <w:sz w:val="28"/>
          <w:szCs w:val="28"/>
          <w:lang w:eastAsia="ru-RU" w:bidi="ar-SA"/>
        </w:rPr>
      </w:pPr>
      <w:r>
        <w:rPr>
          <w:noProof/>
        </w:rPr>
        <w:drawing>
          <wp:inline distT="0" distB="0" distL="0" distR="0" wp14:anchorId="64025516" wp14:editId="4887222E">
            <wp:extent cx="4572000" cy="2743200"/>
            <wp:effectExtent l="0" t="0" r="0" b="0"/>
            <wp:docPr id="511864051" name="Диаграмма 1">
              <a:extLst xmlns:a="http://schemas.openxmlformats.org/drawingml/2006/main">
                <a:ext uri="{FF2B5EF4-FFF2-40B4-BE49-F238E27FC236}">
                  <a16:creationId xmlns:a16="http://schemas.microsoft.com/office/drawing/2014/main" id="{375313BD-6088-15B1-5ABE-997B935492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C71CF5D" w14:textId="77777777" w:rsidR="00561066" w:rsidRDefault="00561066" w:rsidP="00561066">
      <w:pPr>
        <w:widowControl w:val="0"/>
        <w:suppressAutoHyphens w:val="0"/>
        <w:ind w:firstLine="709"/>
        <w:jc w:val="both"/>
        <w:rPr>
          <w:rFonts w:ascii="Times New Roman" w:eastAsia="Times New Roman" w:hAnsi="Times New Roman" w:cs="Times New Roman"/>
          <w:kern w:val="0"/>
          <w:sz w:val="28"/>
          <w:szCs w:val="28"/>
          <w:lang w:eastAsia="ru-RU" w:bidi="ar-SA"/>
        </w:rPr>
      </w:pPr>
    </w:p>
    <w:p w14:paraId="652D0F81" w14:textId="03B64C69" w:rsidR="00561066" w:rsidRDefault="00561066" w:rsidP="00561066">
      <w:pPr>
        <w:widowControl w:val="0"/>
        <w:suppressAutoHyphens w:val="0"/>
        <w:ind w:firstLine="709"/>
        <w:jc w:val="both"/>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kern w:val="0"/>
          <w:sz w:val="28"/>
          <w:szCs w:val="28"/>
          <w:lang w:eastAsia="ru-RU" w:bidi="ar-SA"/>
        </w:rPr>
        <w:t>Менее 50% участников выполнили задания</w:t>
      </w:r>
      <w:r w:rsidR="00F426BA">
        <w:rPr>
          <w:rFonts w:ascii="Times New Roman" w:eastAsia="Times New Roman" w:hAnsi="Times New Roman" w:cs="Times New Roman"/>
          <w:kern w:val="0"/>
          <w:sz w:val="28"/>
          <w:szCs w:val="28"/>
          <w:lang w:eastAsia="ru-RU" w:bidi="ar-SA"/>
        </w:rPr>
        <w:t xml:space="preserve"> по темам</w:t>
      </w:r>
      <w:r>
        <w:rPr>
          <w:rFonts w:ascii="Times New Roman" w:eastAsia="Times New Roman" w:hAnsi="Times New Roman" w:cs="Times New Roman"/>
          <w:kern w:val="0"/>
          <w:sz w:val="28"/>
          <w:szCs w:val="28"/>
          <w:lang w:eastAsia="ru-RU" w:bidi="ar-SA"/>
        </w:rPr>
        <w:t>:</w:t>
      </w:r>
    </w:p>
    <w:p w14:paraId="3BD8E6AF" w14:textId="43A461CF" w:rsidR="005B2BFA" w:rsidRDefault="005B2BFA" w:rsidP="00561066">
      <w:pPr>
        <w:widowControl w:val="0"/>
        <w:suppressAutoHyphens w:val="0"/>
        <w:ind w:firstLine="709"/>
        <w:jc w:val="both"/>
        <w:rPr>
          <w:rFonts w:ascii="Times New Roman" w:eastAsia="Times New Roman" w:hAnsi="Times New Roman" w:cs="Times New Roman"/>
          <w:kern w:val="0"/>
          <w:sz w:val="28"/>
          <w:szCs w:val="28"/>
          <w:lang w:eastAsia="ru-RU" w:bidi="ar-SA"/>
        </w:rPr>
      </w:pPr>
      <w:r w:rsidRPr="00F426BA">
        <w:rPr>
          <w:rFonts w:ascii="Times New Roman" w:eastAsia="Times New Roman" w:hAnsi="Times New Roman" w:cs="Times New Roman"/>
          <w:kern w:val="0"/>
          <w:sz w:val="28"/>
          <w:szCs w:val="28"/>
          <w:lang w:eastAsia="ru-RU" w:bidi="ar-SA"/>
        </w:rPr>
        <w:t>Распознавать электромагнитные явления и объяснять на основе имеющихся знаний основные свойства или условия протекания этих явлений: взаимодействие магнитов, действие магнитного поля на проводник с током</w:t>
      </w:r>
      <w:r>
        <w:rPr>
          <w:rFonts w:ascii="Times New Roman" w:eastAsia="Times New Roman" w:hAnsi="Times New Roman" w:cs="Times New Roman"/>
          <w:kern w:val="0"/>
          <w:sz w:val="28"/>
          <w:szCs w:val="28"/>
          <w:lang w:eastAsia="ru-RU" w:bidi="ar-SA"/>
        </w:rPr>
        <w:t>;</w:t>
      </w:r>
    </w:p>
    <w:p w14:paraId="4C1B3D24" w14:textId="1449276E" w:rsidR="005B2BFA" w:rsidRDefault="005B2BFA" w:rsidP="00561066">
      <w:pPr>
        <w:widowControl w:val="0"/>
        <w:suppressAutoHyphens w:val="0"/>
        <w:ind w:firstLine="709"/>
        <w:jc w:val="both"/>
        <w:rPr>
          <w:rFonts w:ascii="Times New Roman" w:eastAsia="Times New Roman" w:hAnsi="Times New Roman" w:cs="Times New Roman"/>
          <w:kern w:val="0"/>
          <w:sz w:val="28"/>
          <w:szCs w:val="28"/>
          <w:lang w:eastAsia="ru-RU" w:bidi="ar-SA"/>
        </w:rPr>
      </w:pPr>
      <w:r w:rsidRPr="00F426BA">
        <w:rPr>
          <w:rFonts w:ascii="Times New Roman" w:eastAsia="Times New Roman" w:hAnsi="Times New Roman" w:cs="Times New Roman"/>
          <w:kern w:val="0"/>
          <w:sz w:val="28"/>
          <w:szCs w:val="28"/>
          <w:lang w:eastAsia="ru-RU" w:bidi="ar-SA"/>
        </w:rPr>
        <w:t>Решать задачи, используя формулы, связывающие физические величины (путь, скорость, масса тела, плотность вещества, количество теплоты, температура, удельная теплоемкость вещества): на основе анализа условия задачи, выделять физические величины и формулы, необходимые для ее решения, проводить расчеты</w:t>
      </w:r>
      <w:r>
        <w:rPr>
          <w:rFonts w:ascii="Times New Roman" w:eastAsia="Times New Roman" w:hAnsi="Times New Roman" w:cs="Times New Roman"/>
          <w:kern w:val="0"/>
          <w:sz w:val="28"/>
          <w:szCs w:val="28"/>
          <w:lang w:eastAsia="ru-RU" w:bidi="ar-SA"/>
        </w:rPr>
        <w:t>;</w:t>
      </w:r>
    </w:p>
    <w:p w14:paraId="0C5DFFB6" w14:textId="557A69A5" w:rsidR="005B2BFA" w:rsidRDefault="005B2BFA" w:rsidP="00561066">
      <w:pPr>
        <w:widowControl w:val="0"/>
        <w:suppressAutoHyphens w:val="0"/>
        <w:ind w:firstLine="709"/>
        <w:jc w:val="both"/>
        <w:rPr>
          <w:rFonts w:ascii="Times New Roman" w:eastAsia="Times New Roman" w:hAnsi="Times New Roman" w:cs="Times New Roman"/>
          <w:kern w:val="0"/>
          <w:sz w:val="28"/>
          <w:szCs w:val="28"/>
          <w:lang w:eastAsia="ru-RU" w:bidi="ar-SA"/>
        </w:rPr>
      </w:pPr>
      <w:r w:rsidRPr="00F426BA">
        <w:rPr>
          <w:rFonts w:ascii="Times New Roman" w:eastAsia="Times New Roman" w:hAnsi="Times New Roman" w:cs="Times New Roman"/>
          <w:kern w:val="0"/>
          <w:sz w:val="28"/>
          <w:szCs w:val="28"/>
          <w:lang w:eastAsia="ru-RU" w:bidi="ar-SA"/>
        </w:rPr>
        <w:t xml:space="preserve">Решать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 - 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w:t>
      </w:r>
      <w:r w:rsidRPr="00F426BA">
        <w:rPr>
          <w:rFonts w:ascii="Times New Roman" w:eastAsia="Times New Roman" w:hAnsi="Times New Roman" w:cs="Times New Roman"/>
          <w:kern w:val="0"/>
          <w:sz w:val="28"/>
          <w:szCs w:val="28"/>
          <w:lang w:eastAsia="ru-RU" w:bidi="ar-SA"/>
        </w:rPr>
        <w:lastRenderedPageBreak/>
        <w:t>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оценивать реальность полученного значения физической величины</w:t>
      </w:r>
      <w:r>
        <w:rPr>
          <w:rFonts w:ascii="Times New Roman" w:eastAsia="Times New Roman" w:hAnsi="Times New Roman" w:cs="Times New Roman"/>
          <w:kern w:val="0"/>
          <w:sz w:val="28"/>
          <w:szCs w:val="28"/>
          <w:lang w:eastAsia="ru-RU" w:bidi="ar-SA"/>
        </w:rPr>
        <w:t>;</w:t>
      </w:r>
    </w:p>
    <w:p w14:paraId="0958F28D" w14:textId="5433D21B" w:rsidR="005B2BFA" w:rsidRDefault="005B2BFA" w:rsidP="00561066">
      <w:pPr>
        <w:widowControl w:val="0"/>
        <w:suppressAutoHyphens w:val="0"/>
        <w:ind w:firstLine="709"/>
        <w:jc w:val="both"/>
        <w:rPr>
          <w:rFonts w:ascii="Times New Roman" w:eastAsia="Times New Roman" w:hAnsi="Times New Roman" w:cs="Times New Roman"/>
          <w:kern w:val="0"/>
          <w:sz w:val="28"/>
          <w:szCs w:val="28"/>
          <w:lang w:eastAsia="ru-RU" w:bidi="ar-SA"/>
        </w:rPr>
      </w:pPr>
      <w:r w:rsidRPr="00F426BA">
        <w:rPr>
          <w:rFonts w:ascii="Times New Roman" w:eastAsia="Times New Roman" w:hAnsi="Times New Roman" w:cs="Times New Roman"/>
          <w:kern w:val="0"/>
          <w:sz w:val="28"/>
          <w:szCs w:val="28"/>
          <w:lang w:eastAsia="ru-RU" w:bidi="ar-SA"/>
        </w:rPr>
        <w:t>Анализировать отдельные этапы проведения исследований и интерпретировать результаты наблюдений и опытов;  решать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 - 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w:t>
      </w:r>
      <w:r>
        <w:rPr>
          <w:rFonts w:ascii="Times New Roman" w:eastAsia="Times New Roman" w:hAnsi="Times New Roman" w:cs="Times New Roman"/>
          <w:kern w:val="0"/>
          <w:sz w:val="28"/>
          <w:szCs w:val="28"/>
          <w:lang w:eastAsia="ru-RU" w:bidi="ar-SA"/>
        </w:rPr>
        <w:t>.</w:t>
      </w:r>
    </w:p>
    <w:p w14:paraId="7E9A0CE9" w14:textId="77777777" w:rsidR="005B2BFA" w:rsidRDefault="005B2BFA" w:rsidP="00561066">
      <w:pPr>
        <w:widowControl w:val="0"/>
        <w:suppressAutoHyphens w:val="0"/>
        <w:ind w:firstLine="709"/>
        <w:jc w:val="both"/>
        <w:rPr>
          <w:rFonts w:ascii="Times New Roman" w:eastAsia="Times New Roman" w:hAnsi="Times New Roman" w:cs="Times New Roman"/>
          <w:kern w:val="0"/>
          <w:sz w:val="28"/>
          <w:szCs w:val="28"/>
          <w:lang w:eastAsia="ru-RU" w:bidi="ar-SA"/>
        </w:rPr>
      </w:pPr>
    </w:p>
    <w:p w14:paraId="319208EC" w14:textId="0F6301A8" w:rsidR="00644523" w:rsidRDefault="00DC790F" w:rsidP="005B2BFA">
      <w:pPr>
        <w:widowControl w:val="0"/>
        <w:suppressAutoHyphens w:val="0"/>
        <w:ind w:firstLine="709"/>
        <w:jc w:val="center"/>
        <w:rPr>
          <w:rFonts w:ascii="Times New Roman" w:eastAsia="Times New Roman" w:hAnsi="Times New Roman" w:cs="Times New Roman"/>
          <w:kern w:val="0"/>
          <w:sz w:val="28"/>
          <w:szCs w:val="28"/>
          <w:lang w:eastAsia="ru-RU" w:bidi="ar-SA"/>
        </w:rPr>
      </w:pPr>
      <w:r>
        <w:rPr>
          <w:noProof/>
        </w:rPr>
        <w:drawing>
          <wp:inline distT="0" distB="0" distL="0" distR="0" wp14:anchorId="644332DE" wp14:editId="01034844">
            <wp:extent cx="4572000" cy="2743200"/>
            <wp:effectExtent l="0" t="0" r="0" b="0"/>
            <wp:docPr id="223456721" name="Диаграмма 1">
              <a:extLst xmlns:a="http://schemas.openxmlformats.org/drawingml/2006/main">
                <a:ext uri="{FF2B5EF4-FFF2-40B4-BE49-F238E27FC236}">
                  <a16:creationId xmlns:a16="http://schemas.microsoft.com/office/drawing/2014/main" id="{652484BD-2744-3B8C-E5D9-8810773F8A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00C18F4" w14:textId="77777777" w:rsidR="005B2BFA" w:rsidRPr="00AC2357" w:rsidRDefault="005B2BFA" w:rsidP="00756A58">
      <w:pPr>
        <w:widowControl w:val="0"/>
        <w:suppressAutoHyphens w:val="0"/>
        <w:ind w:firstLine="709"/>
        <w:jc w:val="both"/>
        <w:rPr>
          <w:rFonts w:ascii="Times New Roman" w:eastAsia="Times New Roman" w:hAnsi="Times New Roman" w:cs="Times New Roman"/>
          <w:kern w:val="0"/>
          <w:sz w:val="28"/>
          <w:szCs w:val="28"/>
          <w:lang w:eastAsia="ru-RU" w:bidi="ar-SA"/>
        </w:rPr>
      </w:pPr>
    </w:p>
    <w:p w14:paraId="7E9E8706" w14:textId="5266484A" w:rsidR="00561066" w:rsidRPr="00AF49EC" w:rsidRDefault="00561066" w:rsidP="00561066">
      <w:pPr>
        <w:ind w:firstLine="708"/>
        <w:jc w:val="both"/>
        <w:rPr>
          <w:rFonts w:ascii="Times New Roman" w:hAnsi="Times New Roman" w:cs="Times New Roman"/>
          <w:sz w:val="28"/>
          <w:szCs w:val="28"/>
        </w:rPr>
      </w:pPr>
      <w:r w:rsidRPr="00AF49EC">
        <w:rPr>
          <w:rFonts w:ascii="Times New Roman" w:hAnsi="Times New Roman" w:cs="Times New Roman"/>
          <w:sz w:val="28"/>
          <w:szCs w:val="28"/>
        </w:rPr>
        <w:t>Наибольшее затруднение у всех групп обучающихся, выполнявших В</w:t>
      </w:r>
      <w:r w:rsidR="00756A58" w:rsidRPr="00AF49EC">
        <w:rPr>
          <w:rFonts w:ascii="Times New Roman" w:hAnsi="Times New Roman" w:cs="Times New Roman"/>
          <w:sz w:val="28"/>
          <w:szCs w:val="28"/>
        </w:rPr>
        <w:t>ПР 202</w:t>
      </w:r>
      <w:r w:rsidR="000B0CA3">
        <w:rPr>
          <w:rFonts w:ascii="Times New Roman" w:hAnsi="Times New Roman" w:cs="Times New Roman"/>
          <w:sz w:val="28"/>
          <w:szCs w:val="28"/>
        </w:rPr>
        <w:t>3</w:t>
      </w:r>
      <w:r w:rsidR="00756A58" w:rsidRPr="00AF49EC">
        <w:rPr>
          <w:rFonts w:ascii="Times New Roman" w:hAnsi="Times New Roman" w:cs="Times New Roman"/>
          <w:sz w:val="28"/>
          <w:szCs w:val="28"/>
        </w:rPr>
        <w:t xml:space="preserve"> по физике по программе 8</w:t>
      </w:r>
      <w:r w:rsidRPr="00AF49EC">
        <w:rPr>
          <w:rFonts w:ascii="Times New Roman" w:hAnsi="Times New Roman" w:cs="Times New Roman"/>
          <w:sz w:val="28"/>
          <w:szCs w:val="28"/>
        </w:rPr>
        <w:t xml:space="preserve"> класса вызвал</w:t>
      </w:r>
      <w:r w:rsidR="00756A58" w:rsidRPr="00AF49EC">
        <w:rPr>
          <w:rFonts w:ascii="Times New Roman" w:hAnsi="Times New Roman" w:cs="Times New Roman"/>
          <w:sz w:val="28"/>
          <w:szCs w:val="28"/>
        </w:rPr>
        <w:t>и</w:t>
      </w:r>
      <w:r w:rsidRPr="00AF49EC">
        <w:rPr>
          <w:rFonts w:ascii="Times New Roman" w:hAnsi="Times New Roman" w:cs="Times New Roman"/>
          <w:sz w:val="28"/>
          <w:szCs w:val="28"/>
        </w:rPr>
        <w:t xml:space="preserve"> </w:t>
      </w:r>
      <w:r w:rsidR="00756A58" w:rsidRPr="00AF49EC">
        <w:rPr>
          <w:rFonts w:ascii="Times New Roman" w:hAnsi="Times New Roman" w:cs="Times New Roman"/>
          <w:sz w:val="28"/>
          <w:szCs w:val="28"/>
        </w:rPr>
        <w:t>следующие задания</w:t>
      </w:r>
      <w:r w:rsidRPr="00AF49EC">
        <w:rPr>
          <w:rFonts w:ascii="Times New Roman" w:hAnsi="Times New Roman" w:cs="Times New Roman"/>
          <w:sz w:val="28"/>
          <w:szCs w:val="28"/>
        </w:rPr>
        <w:t>:</w:t>
      </w:r>
    </w:p>
    <w:p w14:paraId="22AEDC67" w14:textId="6B3DA4CA" w:rsidR="00756A58" w:rsidRPr="00AF49EC" w:rsidRDefault="00756A58" w:rsidP="00756A58">
      <w:pPr>
        <w:ind w:firstLine="708"/>
        <w:jc w:val="both"/>
        <w:rPr>
          <w:rFonts w:ascii="Times New Roman" w:hAnsi="Times New Roman" w:cs="Times New Roman"/>
          <w:sz w:val="28"/>
          <w:szCs w:val="28"/>
        </w:rPr>
      </w:pPr>
      <w:r w:rsidRPr="00AF49EC">
        <w:rPr>
          <w:rFonts w:ascii="Times New Roman" w:hAnsi="Times New Roman" w:cs="Times New Roman"/>
          <w:b/>
          <w:sz w:val="28"/>
          <w:szCs w:val="28"/>
        </w:rPr>
        <w:t>8</w:t>
      </w:r>
      <w:r w:rsidR="000B0CA3">
        <w:rPr>
          <w:rFonts w:ascii="Times New Roman" w:hAnsi="Times New Roman" w:cs="Times New Roman"/>
          <w:b/>
          <w:sz w:val="28"/>
          <w:szCs w:val="28"/>
        </w:rPr>
        <w:t>,</w:t>
      </w:r>
      <w:r w:rsidRPr="00AF49EC">
        <w:rPr>
          <w:rFonts w:ascii="Times New Roman" w:hAnsi="Times New Roman" w:cs="Times New Roman"/>
          <w:sz w:val="28"/>
          <w:szCs w:val="28"/>
        </w:rPr>
        <w:t xml:space="preserve"> направленное на умение распознавать электромагнитные явления и объяснять на основе имеющихся знаний основные свойства или условия протекания этих явлений: взаимодействие магнитов, действие магнитного поля на проводник с током.</w:t>
      </w:r>
    </w:p>
    <w:p w14:paraId="294A3290" w14:textId="3133DF3F" w:rsidR="00756A58" w:rsidRPr="00AF49EC" w:rsidRDefault="00756A58" w:rsidP="00756A58">
      <w:pPr>
        <w:ind w:firstLine="708"/>
        <w:jc w:val="both"/>
        <w:rPr>
          <w:rFonts w:ascii="Times New Roman" w:hAnsi="Times New Roman" w:cs="Times New Roman"/>
          <w:sz w:val="28"/>
          <w:szCs w:val="28"/>
        </w:rPr>
      </w:pPr>
      <w:r w:rsidRPr="00AF49EC">
        <w:rPr>
          <w:rFonts w:ascii="Times New Roman" w:hAnsi="Times New Roman" w:cs="Times New Roman"/>
          <w:sz w:val="28"/>
          <w:szCs w:val="28"/>
        </w:rPr>
        <w:lastRenderedPageBreak/>
        <w:t xml:space="preserve">С данным заданием в группах баллов «2, 3, 4» справились </w:t>
      </w:r>
      <w:r w:rsidR="000B0CA3">
        <w:rPr>
          <w:rFonts w:ascii="Times New Roman" w:hAnsi="Times New Roman" w:cs="Times New Roman"/>
          <w:sz w:val="28"/>
          <w:szCs w:val="28"/>
        </w:rPr>
        <w:t>соответственно 3,29%, 23,49%, 49,49% участников</w:t>
      </w:r>
      <w:r w:rsidRPr="00AF49EC">
        <w:rPr>
          <w:rFonts w:ascii="Times New Roman" w:hAnsi="Times New Roman" w:cs="Times New Roman"/>
          <w:sz w:val="28"/>
          <w:szCs w:val="28"/>
        </w:rPr>
        <w:t xml:space="preserve">. </w:t>
      </w:r>
    </w:p>
    <w:p w14:paraId="1E827B4E" w14:textId="4A3431E9" w:rsidR="00756A58" w:rsidRPr="00AF49EC" w:rsidRDefault="00756A58" w:rsidP="00756A58">
      <w:pPr>
        <w:ind w:firstLine="708"/>
        <w:jc w:val="both"/>
        <w:rPr>
          <w:rFonts w:ascii="Times New Roman" w:hAnsi="Times New Roman" w:cs="Times New Roman"/>
          <w:sz w:val="28"/>
          <w:szCs w:val="28"/>
        </w:rPr>
      </w:pPr>
      <w:r w:rsidRPr="00AF49EC">
        <w:rPr>
          <w:rFonts w:ascii="Times New Roman" w:hAnsi="Times New Roman" w:cs="Times New Roman"/>
          <w:b/>
          <w:sz w:val="28"/>
          <w:szCs w:val="28"/>
        </w:rPr>
        <w:t>10</w:t>
      </w:r>
      <w:r w:rsidR="000B0CA3">
        <w:rPr>
          <w:rFonts w:ascii="Times New Roman" w:hAnsi="Times New Roman" w:cs="Times New Roman"/>
          <w:b/>
          <w:sz w:val="28"/>
          <w:szCs w:val="28"/>
        </w:rPr>
        <w:t>,</w:t>
      </w:r>
      <w:r w:rsidRPr="00AF49EC">
        <w:rPr>
          <w:rFonts w:ascii="Times New Roman" w:hAnsi="Times New Roman" w:cs="Times New Roman"/>
          <w:sz w:val="28"/>
          <w:szCs w:val="28"/>
        </w:rPr>
        <w:t xml:space="preserve"> направленное на умение решать задачи, используя физические законы (закон сохранения энергии, закон Гука, закон Паскаля, закон</w:t>
      </w:r>
      <w:r w:rsidRPr="00756A58">
        <w:rPr>
          <w:sz w:val="28"/>
          <w:szCs w:val="28"/>
        </w:rPr>
        <w:t xml:space="preserve"> </w:t>
      </w:r>
      <w:r w:rsidRPr="00AF49EC">
        <w:rPr>
          <w:rFonts w:ascii="Times New Roman" w:hAnsi="Times New Roman" w:cs="Times New Roman"/>
          <w:sz w:val="28"/>
          <w:szCs w:val="28"/>
        </w:rPr>
        <w:t>Архимеда, закон сохранения энергии в тепловых процессах, закон Ома для участка цепи, закон Джоуля-Ленца)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оценивать реальность полученного значения физической величины.</w:t>
      </w:r>
    </w:p>
    <w:p w14:paraId="0EC133A2" w14:textId="203502E1" w:rsidR="004258F6" w:rsidRPr="00AF49EC" w:rsidRDefault="004258F6" w:rsidP="004258F6">
      <w:pPr>
        <w:ind w:firstLine="708"/>
        <w:jc w:val="both"/>
        <w:rPr>
          <w:rFonts w:ascii="Times New Roman" w:hAnsi="Times New Roman" w:cs="Times New Roman"/>
          <w:sz w:val="28"/>
          <w:szCs w:val="28"/>
        </w:rPr>
      </w:pPr>
      <w:r w:rsidRPr="00AF49EC">
        <w:rPr>
          <w:rFonts w:ascii="Times New Roman" w:hAnsi="Times New Roman" w:cs="Times New Roman"/>
          <w:sz w:val="28"/>
          <w:szCs w:val="28"/>
        </w:rPr>
        <w:t xml:space="preserve">С данным заданием в группах баллов «2, 3, 4» справились </w:t>
      </w:r>
      <w:r w:rsidR="000B0CA3">
        <w:rPr>
          <w:rFonts w:ascii="Times New Roman" w:hAnsi="Times New Roman" w:cs="Times New Roman"/>
          <w:sz w:val="28"/>
          <w:szCs w:val="28"/>
        </w:rPr>
        <w:t>соответственно 0%, 4,03%, 15,11% участников</w:t>
      </w:r>
      <w:r w:rsidRPr="00AF49EC">
        <w:rPr>
          <w:rFonts w:ascii="Times New Roman" w:hAnsi="Times New Roman" w:cs="Times New Roman"/>
          <w:sz w:val="28"/>
          <w:szCs w:val="28"/>
        </w:rPr>
        <w:t xml:space="preserve">. </w:t>
      </w:r>
    </w:p>
    <w:p w14:paraId="24E68E97" w14:textId="72CA9854" w:rsidR="00756A58" w:rsidRPr="00AF49EC" w:rsidRDefault="00756A58" w:rsidP="00756A58">
      <w:pPr>
        <w:ind w:firstLine="708"/>
        <w:jc w:val="both"/>
        <w:rPr>
          <w:rFonts w:ascii="Times New Roman" w:hAnsi="Times New Roman" w:cs="Times New Roman"/>
          <w:sz w:val="28"/>
          <w:szCs w:val="28"/>
        </w:rPr>
      </w:pPr>
      <w:r w:rsidRPr="00AF49EC">
        <w:rPr>
          <w:rFonts w:ascii="Times New Roman" w:hAnsi="Times New Roman" w:cs="Times New Roman"/>
          <w:b/>
          <w:sz w:val="28"/>
          <w:szCs w:val="28"/>
        </w:rPr>
        <w:t>11</w:t>
      </w:r>
      <w:r w:rsidR="000B0CA3">
        <w:rPr>
          <w:rFonts w:ascii="Times New Roman" w:hAnsi="Times New Roman" w:cs="Times New Roman"/>
          <w:b/>
          <w:sz w:val="28"/>
          <w:szCs w:val="28"/>
        </w:rPr>
        <w:t>,</w:t>
      </w:r>
      <w:r w:rsidRPr="00AF49EC">
        <w:rPr>
          <w:rFonts w:ascii="Times New Roman" w:hAnsi="Times New Roman" w:cs="Times New Roman"/>
          <w:sz w:val="28"/>
          <w:szCs w:val="28"/>
        </w:rPr>
        <w:t xml:space="preserve"> направленное на умение анализировать отдельные этапы проведения исследований и интерпретировать результаты наблюдений и опытов;  решать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w:t>
      </w:r>
    </w:p>
    <w:p w14:paraId="3BF90E4C" w14:textId="1E9200A7" w:rsidR="00561066" w:rsidRPr="00AF49EC" w:rsidRDefault="00561066" w:rsidP="00561066">
      <w:pPr>
        <w:ind w:firstLine="708"/>
        <w:jc w:val="both"/>
        <w:rPr>
          <w:rFonts w:ascii="Times New Roman" w:hAnsi="Times New Roman" w:cs="Times New Roman"/>
          <w:sz w:val="28"/>
          <w:szCs w:val="28"/>
        </w:rPr>
      </w:pPr>
      <w:r w:rsidRPr="00AF49EC">
        <w:rPr>
          <w:rFonts w:ascii="Times New Roman" w:hAnsi="Times New Roman" w:cs="Times New Roman"/>
          <w:sz w:val="28"/>
          <w:szCs w:val="28"/>
        </w:rPr>
        <w:t xml:space="preserve">С ним из каждой группы баллов справилось наименьшее количество обучающихся в сравнении с остальными заданиями. В группе баллов «2» </w:t>
      </w:r>
      <w:r w:rsidR="004258F6" w:rsidRPr="00AF49EC">
        <w:rPr>
          <w:rFonts w:ascii="Times New Roman" w:hAnsi="Times New Roman" w:cs="Times New Roman"/>
          <w:sz w:val="28"/>
          <w:szCs w:val="28"/>
        </w:rPr>
        <w:t>процент выполнения также как и с предыдущим заданием составил 0% уч</w:t>
      </w:r>
      <w:r w:rsidR="000B0CA3">
        <w:rPr>
          <w:rFonts w:ascii="Times New Roman" w:hAnsi="Times New Roman" w:cs="Times New Roman"/>
          <w:sz w:val="28"/>
          <w:szCs w:val="28"/>
        </w:rPr>
        <w:t>астников</w:t>
      </w:r>
      <w:r w:rsidR="004258F6" w:rsidRPr="00AF49EC">
        <w:rPr>
          <w:rFonts w:ascii="Times New Roman" w:hAnsi="Times New Roman" w:cs="Times New Roman"/>
          <w:sz w:val="28"/>
          <w:szCs w:val="28"/>
        </w:rPr>
        <w:t xml:space="preserve">, в группе «3» – </w:t>
      </w:r>
      <w:r w:rsidR="000B0CA3">
        <w:rPr>
          <w:rFonts w:ascii="Times New Roman" w:hAnsi="Times New Roman" w:cs="Times New Roman"/>
          <w:sz w:val="28"/>
          <w:szCs w:val="28"/>
        </w:rPr>
        <w:t>0,72</w:t>
      </w:r>
      <w:r w:rsidRPr="00AF49EC">
        <w:rPr>
          <w:rFonts w:ascii="Times New Roman" w:hAnsi="Times New Roman" w:cs="Times New Roman"/>
          <w:sz w:val="28"/>
          <w:szCs w:val="28"/>
        </w:rPr>
        <w:t xml:space="preserve">%, в </w:t>
      </w:r>
      <w:r w:rsidR="004258F6" w:rsidRPr="00AF49EC">
        <w:rPr>
          <w:rFonts w:ascii="Times New Roman" w:hAnsi="Times New Roman" w:cs="Times New Roman"/>
          <w:sz w:val="28"/>
          <w:szCs w:val="28"/>
        </w:rPr>
        <w:t xml:space="preserve">группе «4» – </w:t>
      </w:r>
      <w:r w:rsidR="000B0CA3">
        <w:rPr>
          <w:rFonts w:ascii="Times New Roman" w:hAnsi="Times New Roman" w:cs="Times New Roman"/>
          <w:sz w:val="28"/>
          <w:szCs w:val="28"/>
        </w:rPr>
        <w:t>5,39</w:t>
      </w:r>
      <w:r w:rsidRPr="00AF49EC">
        <w:rPr>
          <w:rFonts w:ascii="Times New Roman" w:hAnsi="Times New Roman" w:cs="Times New Roman"/>
          <w:sz w:val="28"/>
          <w:szCs w:val="28"/>
        </w:rPr>
        <w:t>%, а в группе</w:t>
      </w:r>
      <w:r w:rsidR="00336032" w:rsidRPr="00AF49EC">
        <w:rPr>
          <w:rFonts w:ascii="Times New Roman" w:hAnsi="Times New Roman" w:cs="Times New Roman"/>
          <w:sz w:val="28"/>
          <w:szCs w:val="28"/>
        </w:rPr>
        <w:t xml:space="preserve"> балл</w:t>
      </w:r>
      <w:r w:rsidR="004258F6" w:rsidRPr="00AF49EC">
        <w:rPr>
          <w:rFonts w:ascii="Times New Roman" w:hAnsi="Times New Roman" w:cs="Times New Roman"/>
          <w:sz w:val="28"/>
          <w:szCs w:val="28"/>
        </w:rPr>
        <w:t xml:space="preserve">ов «5» – </w:t>
      </w:r>
      <w:r w:rsidR="000B0CA3">
        <w:rPr>
          <w:rFonts w:ascii="Times New Roman" w:hAnsi="Times New Roman" w:cs="Times New Roman"/>
          <w:sz w:val="28"/>
          <w:szCs w:val="28"/>
        </w:rPr>
        <w:t>28,8</w:t>
      </w:r>
      <w:r w:rsidRPr="00AF49EC">
        <w:rPr>
          <w:rFonts w:ascii="Times New Roman" w:hAnsi="Times New Roman" w:cs="Times New Roman"/>
          <w:sz w:val="28"/>
          <w:szCs w:val="28"/>
        </w:rPr>
        <w:t xml:space="preserve">%, что также наименьший результат в этой группе. </w:t>
      </w:r>
    </w:p>
    <w:p w14:paraId="5CA65279" w14:textId="77777777" w:rsidR="00561066" w:rsidRDefault="00561066" w:rsidP="00561066">
      <w:pPr>
        <w:widowControl w:val="0"/>
        <w:suppressAutoHyphens w:val="0"/>
        <w:ind w:firstLine="709"/>
        <w:jc w:val="both"/>
        <w:rPr>
          <w:rFonts w:ascii="Times New Roman" w:eastAsia="Times New Roman" w:hAnsi="Times New Roman" w:cs="Times New Roman"/>
          <w:kern w:val="0"/>
          <w:sz w:val="28"/>
          <w:szCs w:val="28"/>
          <w:lang w:eastAsia="ru-RU" w:bidi="ar-SA"/>
        </w:rPr>
      </w:pPr>
    </w:p>
    <w:p w14:paraId="5F19692A" w14:textId="764A204B" w:rsidR="00A46A4C" w:rsidRPr="00AF49EC" w:rsidRDefault="00A46A4C" w:rsidP="00A46A4C">
      <w:pPr>
        <w:widowControl w:val="0"/>
        <w:suppressAutoHyphens w:val="0"/>
        <w:ind w:firstLine="709"/>
        <w:jc w:val="center"/>
        <w:rPr>
          <w:rFonts w:ascii="Times New Roman" w:eastAsia="Times New Roman" w:hAnsi="Times New Roman" w:cs="Times New Roman"/>
          <w:kern w:val="0"/>
          <w:sz w:val="28"/>
          <w:szCs w:val="28"/>
          <w:lang w:eastAsia="ru-RU" w:bidi="ar-SA"/>
        </w:rPr>
      </w:pPr>
      <w:r>
        <w:rPr>
          <w:noProof/>
        </w:rPr>
        <w:lastRenderedPageBreak/>
        <w:drawing>
          <wp:inline distT="0" distB="0" distL="0" distR="0" wp14:anchorId="14C5D9B4" wp14:editId="053D9CFF">
            <wp:extent cx="4574117" cy="2743200"/>
            <wp:effectExtent l="0" t="0" r="17145" b="0"/>
            <wp:docPr id="1267140982" name="Диаграмма 1">
              <a:extLst xmlns:a="http://schemas.openxmlformats.org/drawingml/2006/main">
                <a:ext uri="{FF2B5EF4-FFF2-40B4-BE49-F238E27FC236}">
                  <a16:creationId xmlns:a16="http://schemas.microsoft.com/office/drawing/2014/main" id="{D5725113-D69D-1988-BE02-E7E8748C96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3B6D621" w14:textId="662AD3A8" w:rsidR="00561066" w:rsidRDefault="00561066" w:rsidP="00561066">
      <w:pPr>
        <w:widowControl w:val="0"/>
        <w:suppressAutoHyphens w:val="0"/>
        <w:jc w:val="center"/>
        <w:rPr>
          <w:noProof/>
          <w:lang w:eastAsia="ru-RU" w:bidi="ar-SA"/>
        </w:rPr>
      </w:pPr>
    </w:p>
    <w:p w14:paraId="01B066C0" w14:textId="7B9984C4" w:rsidR="008F4830" w:rsidRDefault="008F4830" w:rsidP="00561066">
      <w:pPr>
        <w:widowControl w:val="0"/>
        <w:suppressAutoHyphens w:val="0"/>
        <w:jc w:val="center"/>
        <w:rPr>
          <w:rFonts w:ascii="Times New Roman" w:eastAsia="Times New Roman" w:hAnsi="Times New Roman" w:cs="Times New Roman"/>
          <w:kern w:val="0"/>
          <w:sz w:val="28"/>
          <w:szCs w:val="28"/>
          <w:u w:val="single"/>
          <w:lang w:eastAsia="ru-RU" w:bidi="ar-SA"/>
        </w:rPr>
      </w:pPr>
      <w:r>
        <w:rPr>
          <w:noProof/>
        </w:rPr>
        <w:drawing>
          <wp:inline distT="0" distB="0" distL="0" distR="0" wp14:anchorId="4B87458B" wp14:editId="1F83C688">
            <wp:extent cx="4572000" cy="2743200"/>
            <wp:effectExtent l="0" t="0" r="0" b="0"/>
            <wp:docPr id="1754911932" name="Диаграмма 1">
              <a:extLst xmlns:a="http://schemas.openxmlformats.org/drawingml/2006/main">
                <a:ext uri="{FF2B5EF4-FFF2-40B4-BE49-F238E27FC236}">
                  <a16:creationId xmlns:a16="http://schemas.microsoft.com/office/drawing/2014/main" id="{F4069685-3E80-7075-634E-2CBE7EBC77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8419897" w14:textId="77777777" w:rsidR="00561066" w:rsidRDefault="00561066" w:rsidP="00561066">
      <w:pPr>
        <w:widowControl w:val="0"/>
        <w:suppressAutoHyphens w:val="0"/>
        <w:ind w:firstLine="709"/>
        <w:jc w:val="both"/>
        <w:rPr>
          <w:rFonts w:ascii="Times New Roman" w:eastAsia="Times New Roman" w:hAnsi="Times New Roman" w:cs="Times New Roman"/>
          <w:kern w:val="0"/>
          <w:sz w:val="28"/>
          <w:szCs w:val="28"/>
          <w:u w:val="single"/>
          <w:lang w:eastAsia="ru-RU" w:bidi="ar-SA"/>
        </w:rPr>
      </w:pPr>
    </w:p>
    <w:p w14:paraId="069844B1" w14:textId="61877E51" w:rsidR="00561066" w:rsidRDefault="00561066" w:rsidP="00561066">
      <w:pPr>
        <w:tabs>
          <w:tab w:val="left" w:pos="1114"/>
        </w:tabs>
        <w:jc w:val="both"/>
        <w:rPr>
          <w:rFonts w:ascii="Times New Roman" w:hAnsi="Times New Roman" w:cs="Times New Roman"/>
          <w:sz w:val="28"/>
          <w:szCs w:val="28"/>
        </w:rPr>
      </w:pPr>
      <w:r w:rsidRPr="00AF49EC">
        <w:rPr>
          <w:rFonts w:ascii="Times New Roman" w:hAnsi="Times New Roman" w:cs="Times New Roman"/>
          <w:sz w:val="28"/>
          <w:szCs w:val="28"/>
        </w:rPr>
        <w:tab/>
        <w:t xml:space="preserve">Из </w:t>
      </w:r>
      <w:r w:rsidR="00A13AA5" w:rsidRPr="00AF49EC">
        <w:rPr>
          <w:rFonts w:ascii="Times New Roman" w:hAnsi="Times New Roman" w:cs="Times New Roman"/>
          <w:sz w:val="28"/>
          <w:szCs w:val="28"/>
        </w:rPr>
        <w:t>1</w:t>
      </w:r>
      <w:r w:rsidR="008F4830">
        <w:rPr>
          <w:rFonts w:ascii="Times New Roman" w:hAnsi="Times New Roman" w:cs="Times New Roman"/>
          <w:sz w:val="28"/>
          <w:szCs w:val="28"/>
        </w:rPr>
        <w:t>5</w:t>
      </w:r>
      <w:r w:rsidR="00A13AA5" w:rsidRPr="00AF49EC">
        <w:rPr>
          <w:rFonts w:ascii="Times New Roman" w:hAnsi="Times New Roman" w:cs="Times New Roman"/>
          <w:sz w:val="28"/>
          <w:szCs w:val="28"/>
        </w:rPr>
        <w:t>41 участника</w:t>
      </w:r>
      <w:r w:rsidRPr="00AF49EC">
        <w:rPr>
          <w:rFonts w:ascii="Times New Roman" w:hAnsi="Times New Roman" w:cs="Times New Roman"/>
          <w:sz w:val="28"/>
          <w:szCs w:val="28"/>
        </w:rPr>
        <w:t xml:space="preserve"> ВПР 202</w:t>
      </w:r>
      <w:r w:rsidR="008F4830">
        <w:rPr>
          <w:rFonts w:ascii="Times New Roman" w:hAnsi="Times New Roman" w:cs="Times New Roman"/>
          <w:sz w:val="28"/>
          <w:szCs w:val="28"/>
        </w:rPr>
        <w:t>3</w:t>
      </w:r>
      <w:r w:rsidRPr="00AF49EC">
        <w:rPr>
          <w:rFonts w:ascii="Times New Roman" w:hAnsi="Times New Roman" w:cs="Times New Roman"/>
          <w:sz w:val="28"/>
          <w:szCs w:val="28"/>
        </w:rPr>
        <w:t xml:space="preserve"> по </w:t>
      </w:r>
      <w:r w:rsidR="00336032" w:rsidRPr="00AF49EC">
        <w:rPr>
          <w:rFonts w:ascii="Times New Roman" w:hAnsi="Times New Roman" w:cs="Times New Roman"/>
          <w:sz w:val="28"/>
          <w:szCs w:val="28"/>
        </w:rPr>
        <w:t>физике</w:t>
      </w:r>
      <w:r w:rsidR="00321002" w:rsidRPr="00AF49EC">
        <w:rPr>
          <w:rFonts w:ascii="Times New Roman" w:hAnsi="Times New Roman" w:cs="Times New Roman"/>
          <w:sz w:val="28"/>
          <w:szCs w:val="28"/>
        </w:rPr>
        <w:t xml:space="preserve"> по программе 8</w:t>
      </w:r>
      <w:r w:rsidRPr="00AF49EC">
        <w:rPr>
          <w:rFonts w:ascii="Times New Roman" w:hAnsi="Times New Roman" w:cs="Times New Roman"/>
          <w:sz w:val="28"/>
          <w:szCs w:val="28"/>
        </w:rPr>
        <w:t xml:space="preserve"> класса понизили свой результат по сравнению с отметками по журналу </w:t>
      </w:r>
      <w:r w:rsidR="00321002" w:rsidRPr="00AF49EC">
        <w:rPr>
          <w:rFonts w:ascii="Times New Roman" w:hAnsi="Times New Roman" w:cs="Times New Roman"/>
          <w:sz w:val="28"/>
          <w:szCs w:val="28"/>
        </w:rPr>
        <w:t>3</w:t>
      </w:r>
      <w:r w:rsidR="008F4830">
        <w:rPr>
          <w:rFonts w:ascii="Times New Roman" w:hAnsi="Times New Roman" w:cs="Times New Roman"/>
          <w:sz w:val="28"/>
          <w:szCs w:val="28"/>
        </w:rPr>
        <w:t>9</w:t>
      </w:r>
      <w:r w:rsidR="00321002" w:rsidRPr="00AF49EC">
        <w:rPr>
          <w:rFonts w:ascii="Times New Roman" w:hAnsi="Times New Roman" w:cs="Times New Roman"/>
          <w:sz w:val="28"/>
          <w:szCs w:val="28"/>
        </w:rPr>
        <w:t>3</w:t>
      </w:r>
      <w:r w:rsidRPr="00AF49EC">
        <w:rPr>
          <w:rFonts w:ascii="Times New Roman" w:hAnsi="Times New Roman" w:cs="Times New Roman"/>
          <w:sz w:val="28"/>
          <w:szCs w:val="28"/>
        </w:rPr>
        <w:t xml:space="preserve"> человек</w:t>
      </w:r>
      <w:r w:rsidR="00321002" w:rsidRPr="00AF49EC">
        <w:rPr>
          <w:rFonts w:ascii="Times New Roman" w:hAnsi="Times New Roman" w:cs="Times New Roman"/>
          <w:sz w:val="28"/>
          <w:szCs w:val="28"/>
        </w:rPr>
        <w:t>а</w:t>
      </w:r>
      <w:r w:rsidRPr="00AF49EC">
        <w:rPr>
          <w:rFonts w:ascii="Times New Roman" w:hAnsi="Times New Roman" w:cs="Times New Roman"/>
          <w:sz w:val="28"/>
          <w:szCs w:val="28"/>
        </w:rPr>
        <w:t xml:space="preserve"> (</w:t>
      </w:r>
      <w:r w:rsidR="00321002" w:rsidRPr="00AF49EC">
        <w:rPr>
          <w:rFonts w:ascii="Times New Roman" w:hAnsi="Times New Roman" w:cs="Times New Roman"/>
          <w:sz w:val="28"/>
          <w:szCs w:val="28"/>
        </w:rPr>
        <w:t>25</w:t>
      </w:r>
      <w:r w:rsidR="00336032" w:rsidRPr="00AF49EC">
        <w:rPr>
          <w:rFonts w:ascii="Times New Roman" w:hAnsi="Times New Roman" w:cs="Times New Roman"/>
          <w:sz w:val="28"/>
          <w:szCs w:val="28"/>
        </w:rPr>
        <w:t>,</w:t>
      </w:r>
      <w:r w:rsidR="008F4830">
        <w:rPr>
          <w:rFonts w:ascii="Times New Roman" w:hAnsi="Times New Roman" w:cs="Times New Roman"/>
          <w:sz w:val="28"/>
          <w:szCs w:val="28"/>
        </w:rPr>
        <w:t>5</w:t>
      </w:r>
      <w:r w:rsidRPr="00AF49EC">
        <w:rPr>
          <w:rFonts w:ascii="Times New Roman" w:hAnsi="Times New Roman" w:cs="Times New Roman"/>
          <w:sz w:val="28"/>
          <w:szCs w:val="28"/>
        </w:rPr>
        <w:t xml:space="preserve">%), подтвердили </w:t>
      </w:r>
      <w:r w:rsidR="008F4830">
        <w:rPr>
          <w:rFonts w:ascii="Times New Roman" w:hAnsi="Times New Roman" w:cs="Times New Roman"/>
          <w:sz w:val="28"/>
          <w:szCs w:val="28"/>
        </w:rPr>
        <w:t>– 1028 участников</w:t>
      </w:r>
      <w:r w:rsidRPr="00AF49EC">
        <w:rPr>
          <w:rFonts w:ascii="Times New Roman" w:hAnsi="Times New Roman" w:cs="Times New Roman"/>
          <w:sz w:val="28"/>
          <w:szCs w:val="28"/>
        </w:rPr>
        <w:t xml:space="preserve"> (</w:t>
      </w:r>
      <w:r w:rsidR="00321002" w:rsidRPr="00AF49EC">
        <w:rPr>
          <w:rFonts w:ascii="Times New Roman" w:hAnsi="Times New Roman" w:cs="Times New Roman"/>
          <w:sz w:val="28"/>
          <w:szCs w:val="28"/>
        </w:rPr>
        <w:t>66,</w:t>
      </w:r>
      <w:r w:rsidR="008F4830">
        <w:rPr>
          <w:rFonts w:ascii="Times New Roman" w:hAnsi="Times New Roman" w:cs="Times New Roman"/>
          <w:sz w:val="28"/>
          <w:szCs w:val="28"/>
        </w:rPr>
        <w:t>7</w:t>
      </w:r>
      <w:r w:rsidR="00321002" w:rsidRPr="00AF49EC">
        <w:rPr>
          <w:rFonts w:ascii="Times New Roman" w:hAnsi="Times New Roman" w:cs="Times New Roman"/>
          <w:sz w:val="28"/>
          <w:szCs w:val="28"/>
        </w:rPr>
        <w:t>1</w:t>
      </w:r>
      <w:r w:rsidRPr="00AF49EC">
        <w:rPr>
          <w:rFonts w:ascii="Times New Roman" w:hAnsi="Times New Roman" w:cs="Times New Roman"/>
          <w:sz w:val="28"/>
          <w:szCs w:val="28"/>
        </w:rPr>
        <w:t xml:space="preserve">%) и повысили результат </w:t>
      </w:r>
      <w:r w:rsidR="008F4830">
        <w:rPr>
          <w:rFonts w:ascii="Times New Roman" w:hAnsi="Times New Roman" w:cs="Times New Roman"/>
          <w:sz w:val="28"/>
          <w:szCs w:val="28"/>
        </w:rPr>
        <w:t xml:space="preserve">- </w:t>
      </w:r>
      <w:r w:rsidR="00321002" w:rsidRPr="00AF49EC">
        <w:rPr>
          <w:rFonts w:ascii="Times New Roman" w:hAnsi="Times New Roman" w:cs="Times New Roman"/>
          <w:sz w:val="28"/>
          <w:szCs w:val="28"/>
        </w:rPr>
        <w:t>1</w:t>
      </w:r>
      <w:r w:rsidR="008F4830">
        <w:rPr>
          <w:rFonts w:ascii="Times New Roman" w:hAnsi="Times New Roman" w:cs="Times New Roman"/>
          <w:sz w:val="28"/>
          <w:szCs w:val="28"/>
        </w:rPr>
        <w:t>20</w:t>
      </w:r>
      <w:r w:rsidRPr="00AF49EC">
        <w:rPr>
          <w:rFonts w:ascii="Times New Roman" w:hAnsi="Times New Roman" w:cs="Times New Roman"/>
          <w:sz w:val="28"/>
          <w:szCs w:val="28"/>
        </w:rPr>
        <w:t xml:space="preserve"> </w:t>
      </w:r>
      <w:r w:rsidR="008F4830">
        <w:rPr>
          <w:rFonts w:ascii="Times New Roman" w:hAnsi="Times New Roman" w:cs="Times New Roman"/>
          <w:sz w:val="28"/>
          <w:szCs w:val="28"/>
        </w:rPr>
        <w:t>участников</w:t>
      </w:r>
      <w:r w:rsidRPr="00AF49EC">
        <w:rPr>
          <w:rFonts w:ascii="Times New Roman" w:hAnsi="Times New Roman" w:cs="Times New Roman"/>
          <w:sz w:val="28"/>
          <w:szCs w:val="28"/>
        </w:rPr>
        <w:t xml:space="preserve"> (</w:t>
      </w:r>
      <w:r w:rsidR="00321002" w:rsidRPr="00AF49EC">
        <w:rPr>
          <w:rFonts w:ascii="Times New Roman" w:hAnsi="Times New Roman" w:cs="Times New Roman"/>
          <w:sz w:val="28"/>
          <w:szCs w:val="28"/>
        </w:rPr>
        <w:t>7,7</w:t>
      </w:r>
      <w:r w:rsidR="008F4830">
        <w:rPr>
          <w:rFonts w:ascii="Times New Roman" w:hAnsi="Times New Roman" w:cs="Times New Roman"/>
          <w:sz w:val="28"/>
          <w:szCs w:val="28"/>
        </w:rPr>
        <w:t>9</w:t>
      </w:r>
      <w:r w:rsidRPr="00AF49EC">
        <w:rPr>
          <w:rFonts w:ascii="Times New Roman" w:hAnsi="Times New Roman" w:cs="Times New Roman"/>
          <w:sz w:val="28"/>
          <w:szCs w:val="28"/>
        </w:rPr>
        <w:t xml:space="preserve">%).  </w:t>
      </w:r>
    </w:p>
    <w:p w14:paraId="4623B93F" w14:textId="027277A7" w:rsidR="008F4830" w:rsidRPr="00AF49EC" w:rsidRDefault="00B910B5" w:rsidP="00B910B5">
      <w:pPr>
        <w:tabs>
          <w:tab w:val="left" w:pos="1114"/>
        </w:tabs>
        <w:jc w:val="center"/>
        <w:rPr>
          <w:rFonts w:ascii="Times New Roman" w:hAnsi="Times New Roman" w:cs="Times New Roman"/>
          <w:sz w:val="28"/>
          <w:szCs w:val="28"/>
        </w:rPr>
      </w:pPr>
      <w:r>
        <w:rPr>
          <w:noProof/>
        </w:rPr>
        <w:drawing>
          <wp:inline distT="0" distB="0" distL="0" distR="0" wp14:anchorId="7C64EF25" wp14:editId="10903C10">
            <wp:extent cx="4094922" cy="2417196"/>
            <wp:effectExtent l="0" t="0" r="1270" b="2540"/>
            <wp:docPr id="240933719" name="Диаграмма 1">
              <a:extLst xmlns:a="http://schemas.openxmlformats.org/drawingml/2006/main">
                <a:ext uri="{FF2B5EF4-FFF2-40B4-BE49-F238E27FC236}">
                  <a16:creationId xmlns:a16="http://schemas.microsoft.com/office/drawing/2014/main" id="{EB39BCB9-005D-3ECA-8446-445C248D64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1E8F9A6" w14:textId="4CAA997E" w:rsidR="0054066C" w:rsidRDefault="0054066C" w:rsidP="0054066C">
      <w:pPr>
        <w:widowControl w:val="0"/>
        <w:suppressAutoHyphens w:val="0"/>
        <w:ind w:firstLine="709"/>
        <w:jc w:val="both"/>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kern w:val="0"/>
          <w:sz w:val="28"/>
          <w:szCs w:val="28"/>
          <w:u w:val="single"/>
          <w:lang w:eastAsia="ru-RU" w:bidi="ar-SA"/>
        </w:rPr>
        <w:lastRenderedPageBreak/>
        <w:t>Химия</w:t>
      </w:r>
      <w:r w:rsidR="00D64A3B">
        <w:rPr>
          <w:rFonts w:ascii="Times New Roman" w:eastAsia="Times New Roman" w:hAnsi="Times New Roman" w:cs="Times New Roman"/>
          <w:kern w:val="0"/>
          <w:sz w:val="28"/>
          <w:szCs w:val="28"/>
          <w:lang w:eastAsia="ru-RU" w:bidi="ar-SA"/>
        </w:rPr>
        <w:t xml:space="preserve"> – 7</w:t>
      </w:r>
      <w:r w:rsidR="0084056D">
        <w:rPr>
          <w:rFonts w:ascii="Times New Roman" w:eastAsia="Times New Roman" w:hAnsi="Times New Roman" w:cs="Times New Roman"/>
          <w:kern w:val="0"/>
          <w:sz w:val="28"/>
          <w:szCs w:val="28"/>
          <w:lang w:eastAsia="ru-RU" w:bidi="ar-SA"/>
        </w:rPr>
        <w:t>5</w:t>
      </w:r>
      <w:r>
        <w:rPr>
          <w:rFonts w:ascii="Times New Roman" w:eastAsia="Times New Roman" w:hAnsi="Times New Roman" w:cs="Times New Roman"/>
          <w:kern w:val="0"/>
          <w:sz w:val="28"/>
          <w:szCs w:val="28"/>
          <w:lang w:eastAsia="ru-RU" w:bidi="ar-SA"/>
        </w:rPr>
        <w:t xml:space="preserve"> общео</w:t>
      </w:r>
      <w:r w:rsidR="00D64A3B">
        <w:rPr>
          <w:rFonts w:ascii="Times New Roman" w:eastAsia="Times New Roman" w:hAnsi="Times New Roman" w:cs="Times New Roman"/>
          <w:kern w:val="0"/>
          <w:sz w:val="28"/>
          <w:szCs w:val="28"/>
          <w:lang w:eastAsia="ru-RU" w:bidi="ar-SA"/>
        </w:rPr>
        <w:t>бразовательных организаций; 1</w:t>
      </w:r>
      <w:r w:rsidR="0084056D">
        <w:rPr>
          <w:rFonts w:ascii="Times New Roman" w:eastAsia="Times New Roman" w:hAnsi="Times New Roman" w:cs="Times New Roman"/>
          <w:kern w:val="0"/>
          <w:sz w:val="28"/>
          <w:szCs w:val="28"/>
          <w:lang w:eastAsia="ru-RU" w:bidi="ar-SA"/>
        </w:rPr>
        <w:t>729</w:t>
      </w:r>
      <w:r>
        <w:rPr>
          <w:rFonts w:ascii="Times New Roman" w:eastAsia="Times New Roman" w:hAnsi="Times New Roman" w:cs="Times New Roman"/>
          <w:kern w:val="0"/>
          <w:sz w:val="28"/>
          <w:szCs w:val="28"/>
          <w:lang w:eastAsia="ru-RU" w:bidi="ar-SA"/>
        </w:rPr>
        <w:t xml:space="preserve"> участников.</w:t>
      </w:r>
    </w:p>
    <w:p w14:paraId="01BE28EE" w14:textId="77777777" w:rsidR="0054066C" w:rsidRDefault="0054066C" w:rsidP="0054066C">
      <w:pPr>
        <w:widowControl w:val="0"/>
        <w:suppressAutoHyphens w:val="0"/>
        <w:ind w:firstLine="709"/>
        <w:jc w:val="both"/>
        <w:rPr>
          <w:rFonts w:ascii="Times New Roman" w:eastAsia="Times New Roman" w:hAnsi="Times New Roman" w:cs="Times New Roman"/>
          <w:kern w:val="0"/>
          <w:sz w:val="28"/>
          <w:szCs w:val="28"/>
          <w:lang w:eastAsia="ru-RU" w:bidi="ar-SA"/>
        </w:rPr>
      </w:pPr>
    </w:p>
    <w:tbl>
      <w:tblPr>
        <w:tblW w:w="9483" w:type="dxa"/>
        <w:tblLook w:val="04A0" w:firstRow="1" w:lastRow="0" w:firstColumn="1" w:lastColumn="0" w:noHBand="0" w:noVBand="1"/>
      </w:tblPr>
      <w:tblGrid>
        <w:gridCol w:w="6096"/>
        <w:gridCol w:w="836"/>
        <w:gridCol w:w="1417"/>
        <w:gridCol w:w="1134"/>
      </w:tblGrid>
      <w:tr w:rsidR="0084056D" w:rsidRPr="0084056D" w14:paraId="2BF0F714" w14:textId="77777777" w:rsidTr="0084056D">
        <w:trPr>
          <w:trHeight w:val="300"/>
        </w:trPr>
        <w:tc>
          <w:tcPr>
            <w:tcW w:w="6096" w:type="dxa"/>
            <w:tcBorders>
              <w:top w:val="nil"/>
              <w:left w:val="nil"/>
              <w:bottom w:val="nil"/>
            </w:tcBorders>
            <w:shd w:val="clear" w:color="auto" w:fill="auto"/>
            <w:noWrap/>
            <w:vAlign w:val="bottom"/>
            <w:hideMark/>
          </w:tcPr>
          <w:p w14:paraId="7490A545"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Достижение планируемых результатов</w:t>
            </w:r>
          </w:p>
        </w:tc>
        <w:tc>
          <w:tcPr>
            <w:tcW w:w="836" w:type="dxa"/>
            <w:shd w:val="clear" w:color="auto" w:fill="auto"/>
            <w:noWrap/>
            <w:vAlign w:val="bottom"/>
            <w:hideMark/>
          </w:tcPr>
          <w:p w14:paraId="6C213C94"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 </w:t>
            </w:r>
          </w:p>
        </w:tc>
        <w:tc>
          <w:tcPr>
            <w:tcW w:w="1417" w:type="dxa"/>
            <w:shd w:val="clear" w:color="auto" w:fill="auto"/>
            <w:noWrap/>
            <w:vAlign w:val="bottom"/>
            <w:hideMark/>
          </w:tcPr>
          <w:p w14:paraId="521DE4FD"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 </w:t>
            </w:r>
          </w:p>
        </w:tc>
        <w:tc>
          <w:tcPr>
            <w:tcW w:w="1134" w:type="dxa"/>
            <w:shd w:val="clear" w:color="auto" w:fill="auto"/>
            <w:noWrap/>
            <w:vAlign w:val="bottom"/>
            <w:hideMark/>
          </w:tcPr>
          <w:p w14:paraId="5FE6950D"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 </w:t>
            </w:r>
          </w:p>
        </w:tc>
      </w:tr>
      <w:tr w:rsidR="0084056D" w:rsidRPr="0084056D" w14:paraId="6C7BB44E" w14:textId="77777777" w:rsidTr="0084056D">
        <w:trPr>
          <w:trHeight w:val="300"/>
        </w:trPr>
        <w:tc>
          <w:tcPr>
            <w:tcW w:w="6096" w:type="dxa"/>
            <w:tcBorders>
              <w:top w:val="nil"/>
              <w:left w:val="nil"/>
              <w:bottom w:val="nil"/>
            </w:tcBorders>
            <w:shd w:val="clear" w:color="auto" w:fill="auto"/>
            <w:noWrap/>
            <w:vAlign w:val="bottom"/>
            <w:hideMark/>
          </w:tcPr>
          <w:p w14:paraId="56438E8F"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Предмет:</w:t>
            </w:r>
          </w:p>
        </w:tc>
        <w:tc>
          <w:tcPr>
            <w:tcW w:w="836" w:type="dxa"/>
            <w:tcBorders>
              <w:top w:val="nil"/>
            </w:tcBorders>
            <w:shd w:val="clear" w:color="auto" w:fill="auto"/>
            <w:noWrap/>
            <w:vAlign w:val="bottom"/>
            <w:hideMark/>
          </w:tcPr>
          <w:p w14:paraId="78C0EB0C"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Химия</w:t>
            </w:r>
          </w:p>
        </w:tc>
        <w:tc>
          <w:tcPr>
            <w:tcW w:w="1417" w:type="dxa"/>
            <w:tcBorders>
              <w:top w:val="nil"/>
            </w:tcBorders>
            <w:shd w:val="clear" w:color="auto" w:fill="auto"/>
            <w:noWrap/>
            <w:vAlign w:val="bottom"/>
            <w:hideMark/>
          </w:tcPr>
          <w:p w14:paraId="1C06292B"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 </w:t>
            </w:r>
          </w:p>
        </w:tc>
        <w:tc>
          <w:tcPr>
            <w:tcW w:w="1134" w:type="dxa"/>
            <w:tcBorders>
              <w:top w:val="nil"/>
            </w:tcBorders>
            <w:shd w:val="clear" w:color="auto" w:fill="auto"/>
            <w:noWrap/>
            <w:vAlign w:val="bottom"/>
            <w:hideMark/>
          </w:tcPr>
          <w:p w14:paraId="33660933"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 </w:t>
            </w:r>
          </w:p>
        </w:tc>
      </w:tr>
      <w:tr w:rsidR="0084056D" w:rsidRPr="0084056D" w14:paraId="024EA31E" w14:textId="77777777" w:rsidTr="0084056D">
        <w:trPr>
          <w:trHeight w:val="300"/>
        </w:trPr>
        <w:tc>
          <w:tcPr>
            <w:tcW w:w="6096" w:type="dxa"/>
            <w:tcBorders>
              <w:top w:val="nil"/>
              <w:left w:val="nil"/>
              <w:bottom w:val="nil"/>
            </w:tcBorders>
            <w:shd w:val="clear" w:color="auto" w:fill="auto"/>
            <w:noWrap/>
            <w:vAlign w:val="bottom"/>
            <w:hideMark/>
          </w:tcPr>
          <w:p w14:paraId="60C0F8D0"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Максимальный первичный балл:</w:t>
            </w:r>
          </w:p>
        </w:tc>
        <w:tc>
          <w:tcPr>
            <w:tcW w:w="836" w:type="dxa"/>
            <w:tcBorders>
              <w:top w:val="nil"/>
            </w:tcBorders>
            <w:shd w:val="clear" w:color="auto" w:fill="auto"/>
            <w:noWrap/>
            <w:vAlign w:val="bottom"/>
            <w:hideMark/>
          </w:tcPr>
          <w:p w14:paraId="661633BA" w14:textId="77777777" w:rsidR="0084056D" w:rsidRPr="0084056D" w:rsidRDefault="0084056D" w:rsidP="0084056D">
            <w:pPr>
              <w:suppressAutoHyphens w:val="0"/>
              <w:jc w:val="right"/>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36</w:t>
            </w:r>
          </w:p>
        </w:tc>
        <w:tc>
          <w:tcPr>
            <w:tcW w:w="1417" w:type="dxa"/>
            <w:tcBorders>
              <w:top w:val="nil"/>
            </w:tcBorders>
            <w:shd w:val="clear" w:color="auto" w:fill="auto"/>
            <w:noWrap/>
            <w:vAlign w:val="bottom"/>
            <w:hideMark/>
          </w:tcPr>
          <w:p w14:paraId="7CCB638C"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 </w:t>
            </w:r>
          </w:p>
        </w:tc>
        <w:tc>
          <w:tcPr>
            <w:tcW w:w="1134" w:type="dxa"/>
            <w:tcBorders>
              <w:top w:val="nil"/>
            </w:tcBorders>
            <w:shd w:val="clear" w:color="auto" w:fill="auto"/>
            <w:noWrap/>
            <w:vAlign w:val="bottom"/>
            <w:hideMark/>
          </w:tcPr>
          <w:p w14:paraId="21B6F12A"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 </w:t>
            </w:r>
          </w:p>
        </w:tc>
      </w:tr>
      <w:tr w:rsidR="0084056D" w:rsidRPr="0084056D" w14:paraId="5F8EC92A" w14:textId="77777777" w:rsidTr="0084056D">
        <w:trPr>
          <w:trHeight w:val="300"/>
        </w:trPr>
        <w:tc>
          <w:tcPr>
            <w:tcW w:w="6096" w:type="dxa"/>
            <w:tcBorders>
              <w:top w:val="nil"/>
              <w:left w:val="nil"/>
              <w:bottom w:val="nil"/>
            </w:tcBorders>
            <w:shd w:val="clear" w:color="auto" w:fill="auto"/>
            <w:noWrap/>
            <w:vAlign w:val="bottom"/>
            <w:hideMark/>
          </w:tcPr>
          <w:p w14:paraId="1DD4549F"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Дата:</w:t>
            </w:r>
          </w:p>
        </w:tc>
        <w:tc>
          <w:tcPr>
            <w:tcW w:w="2253" w:type="dxa"/>
            <w:gridSpan w:val="2"/>
            <w:tcBorders>
              <w:top w:val="nil"/>
            </w:tcBorders>
            <w:shd w:val="clear" w:color="auto" w:fill="auto"/>
            <w:noWrap/>
            <w:vAlign w:val="bottom"/>
            <w:hideMark/>
          </w:tcPr>
          <w:p w14:paraId="3C2056B8"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15.03.2023</w:t>
            </w:r>
          </w:p>
          <w:p w14:paraId="3FD6AC8A" w14:textId="0AB0CFCB"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 </w:t>
            </w:r>
          </w:p>
        </w:tc>
        <w:tc>
          <w:tcPr>
            <w:tcW w:w="1134" w:type="dxa"/>
            <w:tcBorders>
              <w:top w:val="nil"/>
            </w:tcBorders>
            <w:shd w:val="clear" w:color="auto" w:fill="auto"/>
            <w:noWrap/>
            <w:vAlign w:val="bottom"/>
            <w:hideMark/>
          </w:tcPr>
          <w:p w14:paraId="29A5FAAF"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 </w:t>
            </w:r>
          </w:p>
        </w:tc>
      </w:tr>
      <w:tr w:rsidR="0084056D" w:rsidRPr="0084056D" w14:paraId="7E93A868" w14:textId="77777777" w:rsidTr="0084056D">
        <w:trPr>
          <w:trHeight w:val="300"/>
        </w:trPr>
        <w:tc>
          <w:tcPr>
            <w:tcW w:w="6096" w:type="dxa"/>
            <w:tcBorders>
              <w:top w:val="nil"/>
              <w:left w:val="nil"/>
              <w:bottom w:val="nil"/>
            </w:tcBorders>
            <w:shd w:val="clear" w:color="auto" w:fill="auto"/>
            <w:noWrap/>
            <w:vAlign w:val="bottom"/>
            <w:hideMark/>
          </w:tcPr>
          <w:p w14:paraId="03C835F1"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p>
        </w:tc>
        <w:tc>
          <w:tcPr>
            <w:tcW w:w="836" w:type="dxa"/>
            <w:tcBorders>
              <w:top w:val="nil"/>
              <w:bottom w:val="nil"/>
            </w:tcBorders>
            <w:shd w:val="clear" w:color="auto" w:fill="auto"/>
            <w:noWrap/>
            <w:vAlign w:val="bottom"/>
            <w:hideMark/>
          </w:tcPr>
          <w:p w14:paraId="32C9FE52"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 </w:t>
            </w:r>
          </w:p>
        </w:tc>
        <w:tc>
          <w:tcPr>
            <w:tcW w:w="1417" w:type="dxa"/>
            <w:tcBorders>
              <w:top w:val="nil"/>
              <w:bottom w:val="nil"/>
            </w:tcBorders>
            <w:shd w:val="clear" w:color="auto" w:fill="auto"/>
            <w:noWrap/>
            <w:vAlign w:val="bottom"/>
            <w:hideMark/>
          </w:tcPr>
          <w:p w14:paraId="0A2E6A3B"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 </w:t>
            </w:r>
          </w:p>
        </w:tc>
        <w:tc>
          <w:tcPr>
            <w:tcW w:w="1134" w:type="dxa"/>
            <w:tcBorders>
              <w:top w:val="nil"/>
              <w:bottom w:val="nil"/>
            </w:tcBorders>
            <w:shd w:val="clear" w:color="auto" w:fill="auto"/>
            <w:noWrap/>
            <w:vAlign w:val="bottom"/>
            <w:hideMark/>
          </w:tcPr>
          <w:p w14:paraId="31AE1620"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 </w:t>
            </w:r>
          </w:p>
        </w:tc>
      </w:tr>
      <w:tr w:rsidR="0084056D" w:rsidRPr="0084056D" w14:paraId="77CA462A" w14:textId="77777777" w:rsidTr="0084056D">
        <w:trPr>
          <w:trHeight w:val="765"/>
        </w:trPr>
        <w:tc>
          <w:tcPr>
            <w:tcW w:w="6096" w:type="dxa"/>
            <w:tcBorders>
              <w:top w:val="single" w:sz="4" w:space="0" w:color="auto"/>
              <w:left w:val="single" w:sz="4" w:space="0" w:color="auto"/>
              <w:bottom w:val="single" w:sz="4" w:space="0" w:color="auto"/>
              <w:right w:val="single" w:sz="4" w:space="0" w:color="auto"/>
            </w:tcBorders>
            <w:shd w:val="clear" w:color="auto" w:fill="auto"/>
            <w:hideMark/>
          </w:tcPr>
          <w:p w14:paraId="01B0955F"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Блоки ПООП обучающийся научится / получит возможность научиться или проверяемые требования (умения) в соответствии с ФГОС (ФК ГОС)</w:t>
            </w:r>
          </w:p>
        </w:tc>
        <w:tc>
          <w:tcPr>
            <w:tcW w:w="836" w:type="dxa"/>
            <w:tcBorders>
              <w:top w:val="single" w:sz="4" w:space="0" w:color="auto"/>
              <w:left w:val="nil"/>
              <w:bottom w:val="single" w:sz="4" w:space="0" w:color="auto"/>
              <w:right w:val="single" w:sz="4" w:space="0" w:color="auto"/>
            </w:tcBorders>
            <w:shd w:val="clear" w:color="auto" w:fill="auto"/>
            <w:hideMark/>
          </w:tcPr>
          <w:p w14:paraId="6E5F0D17"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Макс балл</w:t>
            </w:r>
          </w:p>
        </w:tc>
        <w:tc>
          <w:tcPr>
            <w:tcW w:w="1417" w:type="dxa"/>
            <w:tcBorders>
              <w:top w:val="single" w:sz="4" w:space="0" w:color="auto"/>
              <w:left w:val="nil"/>
              <w:bottom w:val="single" w:sz="4" w:space="0" w:color="auto"/>
              <w:right w:val="single" w:sz="4" w:space="0" w:color="auto"/>
            </w:tcBorders>
            <w:shd w:val="clear" w:color="auto" w:fill="auto"/>
            <w:hideMark/>
          </w:tcPr>
          <w:p w14:paraId="4F86124F"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Республика Адыгея (Адыгея)</w:t>
            </w:r>
          </w:p>
        </w:tc>
        <w:tc>
          <w:tcPr>
            <w:tcW w:w="1134" w:type="dxa"/>
            <w:tcBorders>
              <w:top w:val="single" w:sz="4" w:space="0" w:color="auto"/>
              <w:left w:val="nil"/>
              <w:bottom w:val="single" w:sz="4" w:space="0" w:color="auto"/>
              <w:right w:val="single" w:sz="4" w:space="0" w:color="auto"/>
            </w:tcBorders>
            <w:shd w:val="clear" w:color="auto" w:fill="auto"/>
            <w:hideMark/>
          </w:tcPr>
          <w:p w14:paraId="65794148"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РФ</w:t>
            </w:r>
          </w:p>
        </w:tc>
      </w:tr>
      <w:tr w:rsidR="0084056D" w:rsidRPr="0084056D" w14:paraId="3E83BDD4" w14:textId="77777777" w:rsidTr="0084056D">
        <w:trPr>
          <w:trHeight w:val="300"/>
        </w:trPr>
        <w:tc>
          <w:tcPr>
            <w:tcW w:w="6096" w:type="dxa"/>
            <w:tcBorders>
              <w:top w:val="nil"/>
              <w:left w:val="single" w:sz="4" w:space="0" w:color="auto"/>
              <w:bottom w:val="single" w:sz="4" w:space="0" w:color="auto"/>
              <w:right w:val="single" w:sz="4" w:space="0" w:color="auto"/>
            </w:tcBorders>
            <w:shd w:val="clear" w:color="auto" w:fill="auto"/>
            <w:hideMark/>
          </w:tcPr>
          <w:p w14:paraId="25F29F63"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 </w:t>
            </w:r>
          </w:p>
        </w:tc>
        <w:tc>
          <w:tcPr>
            <w:tcW w:w="836" w:type="dxa"/>
            <w:tcBorders>
              <w:top w:val="nil"/>
              <w:left w:val="nil"/>
              <w:bottom w:val="single" w:sz="4" w:space="0" w:color="auto"/>
              <w:right w:val="single" w:sz="4" w:space="0" w:color="auto"/>
            </w:tcBorders>
            <w:shd w:val="clear" w:color="auto" w:fill="auto"/>
            <w:hideMark/>
          </w:tcPr>
          <w:p w14:paraId="67D9629E"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 </w:t>
            </w:r>
          </w:p>
        </w:tc>
        <w:tc>
          <w:tcPr>
            <w:tcW w:w="1417" w:type="dxa"/>
            <w:tcBorders>
              <w:top w:val="nil"/>
              <w:left w:val="nil"/>
              <w:bottom w:val="single" w:sz="4" w:space="0" w:color="auto"/>
              <w:right w:val="single" w:sz="4" w:space="0" w:color="auto"/>
            </w:tcBorders>
            <w:shd w:val="clear" w:color="auto" w:fill="auto"/>
            <w:hideMark/>
          </w:tcPr>
          <w:p w14:paraId="19A93672"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1729 уч.</w:t>
            </w:r>
          </w:p>
        </w:tc>
        <w:tc>
          <w:tcPr>
            <w:tcW w:w="1134" w:type="dxa"/>
            <w:tcBorders>
              <w:top w:val="nil"/>
              <w:left w:val="nil"/>
              <w:bottom w:val="single" w:sz="4" w:space="0" w:color="auto"/>
              <w:right w:val="single" w:sz="4" w:space="0" w:color="auto"/>
            </w:tcBorders>
            <w:shd w:val="clear" w:color="auto" w:fill="auto"/>
            <w:hideMark/>
          </w:tcPr>
          <w:p w14:paraId="0B9A6E3C"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437538 уч.</w:t>
            </w:r>
          </w:p>
        </w:tc>
      </w:tr>
      <w:tr w:rsidR="0084056D" w:rsidRPr="0084056D" w14:paraId="03E8C399" w14:textId="77777777" w:rsidTr="0084056D">
        <w:trPr>
          <w:trHeight w:val="1867"/>
        </w:trPr>
        <w:tc>
          <w:tcPr>
            <w:tcW w:w="6096" w:type="dxa"/>
            <w:tcBorders>
              <w:top w:val="nil"/>
              <w:left w:val="single" w:sz="4" w:space="0" w:color="auto"/>
              <w:bottom w:val="single" w:sz="4" w:space="0" w:color="auto"/>
              <w:right w:val="single" w:sz="4" w:space="0" w:color="auto"/>
            </w:tcBorders>
            <w:shd w:val="clear" w:color="auto" w:fill="auto"/>
            <w:hideMark/>
          </w:tcPr>
          <w:p w14:paraId="5F16332C"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1.1. Первоначальные химические понятия. Тела и вещества. Чистые вещества и смеси. Описывать свойства твердых, жидких, газообразных веществ, выделяя их существенные признаки; называть соединения изученных классов неорганических веществ; составлять формулы неорганических соединений изученных классов; объективно оценивать информацию о веществах и химических процессах; осознавать значение теоретических знаний по химии для практической деятельности человека</w:t>
            </w:r>
          </w:p>
        </w:tc>
        <w:tc>
          <w:tcPr>
            <w:tcW w:w="836" w:type="dxa"/>
            <w:tcBorders>
              <w:top w:val="nil"/>
              <w:left w:val="nil"/>
              <w:bottom w:val="single" w:sz="4" w:space="0" w:color="auto"/>
              <w:right w:val="single" w:sz="4" w:space="0" w:color="auto"/>
            </w:tcBorders>
            <w:shd w:val="clear" w:color="auto" w:fill="auto"/>
            <w:hideMark/>
          </w:tcPr>
          <w:p w14:paraId="71B611EC"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1</w:t>
            </w:r>
          </w:p>
        </w:tc>
        <w:tc>
          <w:tcPr>
            <w:tcW w:w="1417" w:type="dxa"/>
            <w:tcBorders>
              <w:top w:val="nil"/>
              <w:left w:val="nil"/>
              <w:bottom w:val="single" w:sz="4" w:space="0" w:color="auto"/>
              <w:right w:val="single" w:sz="4" w:space="0" w:color="auto"/>
            </w:tcBorders>
            <w:shd w:val="clear" w:color="auto" w:fill="auto"/>
            <w:hideMark/>
          </w:tcPr>
          <w:p w14:paraId="70DA7CFF"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78,14</w:t>
            </w:r>
          </w:p>
        </w:tc>
        <w:tc>
          <w:tcPr>
            <w:tcW w:w="1134" w:type="dxa"/>
            <w:tcBorders>
              <w:top w:val="nil"/>
              <w:left w:val="nil"/>
              <w:bottom w:val="single" w:sz="4" w:space="0" w:color="auto"/>
              <w:right w:val="single" w:sz="4" w:space="0" w:color="auto"/>
            </w:tcBorders>
            <w:shd w:val="clear" w:color="auto" w:fill="auto"/>
            <w:hideMark/>
          </w:tcPr>
          <w:p w14:paraId="08FA42FE"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76,11</w:t>
            </w:r>
          </w:p>
        </w:tc>
      </w:tr>
      <w:tr w:rsidR="0084056D" w:rsidRPr="0084056D" w14:paraId="2ED50275" w14:textId="77777777" w:rsidTr="0084056D">
        <w:trPr>
          <w:trHeight w:val="1823"/>
        </w:trPr>
        <w:tc>
          <w:tcPr>
            <w:tcW w:w="6096" w:type="dxa"/>
            <w:tcBorders>
              <w:top w:val="nil"/>
              <w:left w:val="single" w:sz="4" w:space="0" w:color="auto"/>
              <w:bottom w:val="single" w:sz="4" w:space="0" w:color="auto"/>
              <w:right w:val="single" w:sz="4" w:space="0" w:color="auto"/>
            </w:tcBorders>
            <w:shd w:val="clear" w:color="auto" w:fill="auto"/>
            <w:hideMark/>
          </w:tcPr>
          <w:p w14:paraId="13A47656"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1.2. Первоначальные химические понятия. Тела и вещества. Чистые вещества и смеси. Описывать свойства твердых, жидких, газообразных веществ, выделяя их существенные признаки; называть соединения изученных классов неорганических веществ; составлять формулы неорганических соединений изученных классов; объективно оценивать информацию о веществах и химических процессах; осознавать значение теоретических знаний по химии для практической деятельности человека</w:t>
            </w:r>
          </w:p>
        </w:tc>
        <w:tc>
          <w:tcPr>
            <w:tcW w:w="836" w:type="dxa"/>
            <w:tcBorders>
              <w:top w:val="nil"/>
              <w:left w:val="nil"/>
              <w:bottom w:val="single" w:sz="4" w:space="0" w:color="auto"/>
              <w:right w:val="single" w:sz="4" w:space="0" w:color="auto"/>
            </w:tcBorders>
            <w:shd w:val="clear" w:color="auto" w:fill="auto"/>
            <w:hideMark/>
          </w:tcPr>
          <w:p w14:paraId="275C8C19"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3</w:t>
            </w:r>
          </w:p>
        </w:tc>
        <w:tc>
          <w:tcPr>
            <w:tcW w:w="1417" w:type="dxa"/>
            <w:tcBorders>
              <w:top w:val="nil"/>
              <w:left w:val="nil"/>
              <w:bottom w:val="single" w:sz="4" w:space="0" w:color="auto"/>
              <w:right w:val="single" w:sz="4" w:space="0" w:color="auto"/>
            </w:tcBorders>
            <w:shd w:val="clear" w:color="auto" w:fill="auto"/>
            <w:hideMark/>
          </w:tcPr>
          <w:p w14:paraId="2477602B"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63,2</w:t>
            </w:r>
          </w:p>
        </w:tc>
        <w:tc>
          <w:tcPr>
            <w:tcW w:w="1134" w:type="dxa"/>
            <w:tcBorders>
              <w:top w:val="nil"/>
              <w:left w:val="nil"/>
              <w:bottom w:val="single" w:sz="4" w:space="0" w:color="auto"/>
              <w:right w:val="single" w:sz="4" w:space="0" w:color="auto"/>
            </w:tcBorders>
            <w:shd w:val="clear" w:color="auto" w:fill="auto"/>
            <w:hideMark/>
          </w:tcPr>
          <w:p w14:paraId="12B1173C"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58,33</w:t>
            </w:r>
          </w:p>
        </w:tc>
      </w:tr>
      <w:tr w:rsidR="0084056D" w:rsidRPr="0084056D" w14:paraId="3EDE5CF0" w14:textId="77777777" w:rsidTr="0084056D">
        <w:trPr>
          <w:trHeight w:val="2104"/>
        </w:trPr>
        <w:tc>
          <w:tcPr>
            <w:tcW w:w="6096" w:type="dxa"/>
            <w:tcBorders>
              <w:top w:val="nil"/>
              <w:left w:val="single" w:sz="4" w:space="0" w:color="auto"/>
              <w:bottom w:val="single" w:sz="4" w:space="0" w:color="auto"/>
              <w:right w:val="single" w:sz="4" w:space="0" w:color="auto"/>
            </w:tcBorders>
            <w:shd w:val="clear" w:color="auto" w:fill="auto"/>
            <w:hideMark/>
          </w:tcPr>
          <w:p w14:paraId="3CCC1C0B"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2.1. Первоначальные химические понятия. Физические и химические явления. Химическая реакция. Признаки химических реакций. Различать химические и физические явления; называть признаки и условия протекания химических реакций; выявлять признаки, свидетельствующие о протекании химической реакции при выполнении химического опыта; объективно оценивать информацию о веществах и химических процессах; осознавать значение теоретических знаний по химии для практической деятельности человека</w:t>
            </w:r>
          </w:p>
        </w:tc>
        <w:tc>
          <w:tcPr>
            <w:tcW w:w="836" w:type="dxa"/>
            <w:tcBorders>
              <w:top w:val="nil"/>
              <w:left w:val="nil"/>
              <w:bottom w:val="single" w:sz="4" w:space="0" w:color="auto"/>
              <w:right w:val="single" w:sz="4" w:space="0" w:color="auto"/>
            </w:tcBorders>
            <w:shd w:val="clear" w:color="auto" w:fill="auto"/>
            <w:hideMark/>
          </w:tcPr>
          <w:p w14:paraId="7D5CAE28"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1</w:t>
            </w:r>
          </w:p>
        </w:tc>
        <w:tc>
          <w:tcPr>
            <w:tcW w:w="1417" w:type="dxa"/>
            <w:tcBorders>
              <w:top w:val="nil"/>
              <w:left w:val="nil"/>
              <w:bottom w:val="single" w:sz="4" w:space="0" w:color="auto"/>
              <w:right w:val="single" w:sz="4" w:space="0" w:color="auto"/>
            </w:tcBorders>
            <w:shd w:val="clear" w:color="auto" w:fill="auto"/>
            <w:hideMark/>
          </w:tcPr>
          <w:p w14:paraId="67921E67"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65,24</w:t>
            </w:r>
          </w:p>
        </w:tc>
        <w:tc>
          <w:tcPr>
            <w:tcW w:w="1134" w:type="dxa"/>
            <w:tcBorders>
              <w:top w:val="nil"/>
              <w:left w:val="nil"/>
              <w:bottom w:val="single" w:sz="4" w:space="0" w:color="auto"/>
              <w:right w:val="single" w:sz="4" w:space="0" w:color="auto"/>
            </w:tcBorders>
            <w:shd w:val="clear" w:color="auto" w:fill="auto"/>
            <w:hideMark/>
          </w:tcPr>
          <w:p w14:paraId="6BA54895"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62,68</w:t>
            </w:r>
          </w:p>
        </w:tc>
      </w:tr>
      <w:tr w:rsidR="0084056D" w:rsidRPr="0084056D" w14:paraId="6896CDD4" w14:textId="77777777" w:rsidTr="0084056D">
        <w:trPr>
          <w:trHeight w:val="2106"/>
        </w:trPr>
        <w:tc>
          <w:tcPr>
            <w:tcW w:w="6096" w:type="dxa"/>
            <w:tcBorders>
              <w:top w:val="nil"/>
              <w:left w:val="single" w:sz="4" w:space="0" w:color="auto"/>
              <w:bottom w:val="single" w:sz="4" w:space="0" w:color="auto"/>
              <w:right w:val="single" w:sz="4" w:space="0" w:color="auto"/>
            </w:tcBorders>
            <w:shd w:val="clear" w:color="auto" w:fill="auto"/>
            <w:hideMark/>
          </w:tcPr>
          <w:p w14:paraId="73A030BC"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2.2. Первоначальные химические понятия. Физические и химические явления. Химическая реакция. Признаки химических реакций. Различать химические и физические явления; называть признаки и условия протекания химических реакций; выявлять признаки, свидетельствующие о протекании химической реакции при выполнении химического опыта; объективно оценивать информацию о веществах и химических процессах; осознавать значение теоретических знаний по химии для практической деятельности человека</w:t>
            </w:r>
          </w:p>
        </w:tc>
        <w:tc>
          <w:tcPr>
            <w:tcW w:w="836" w:type="dxa"/>
            <w:tcBorders>
              <w:top w:val="nil"/>
              <w:left w:val="nil"/>
              <w:bottom w:val="single" w:sz="4" w:space="0" w:color="auto"/>
              <w:right w:val="single" w:sz="4" w:space="0" w:color="auto"/>
            </w:tcBorders>
            <w:shd w:val="clear" w:color="auto" w:fill="auto"/>
            <w:hideMark/>
          </w:tcPr>
          <w:p w14:paraId="637A9C6C"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1</w:t>
            </w:r>
          </w:p>
        </w:tc>
        <w:tc>
          <w:tcPr>
            <w:tcW w:w="1417" w:type="dxa"/>
            <w:tcBorders>
              <w:top w:val="nil"/>
              <w:left w:val="nil"/>
              <w:bottom w:val="single" w:sz="4" w:space="0" w:color="auto"/>
              <w:right w:val="single" w:sz="4" w:space="0" w:color="auto"/>
            </w:tcBorders>
            <w:shd w:val="clear" w:color="auto" w:fill="auto"/>
            <w:hideMark/>
          </w:tcPr>
          <w:p w14:paraId="71CFCC73"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53,96</w:t>
            </w:r>
          </w:p>
        </w:tc>
        <w:tc>
          <w:tcPr>
            <w:tcW w:w="1134" w:type="dxa"/>
            <w:tcBorders>
              <w:top w:val="nil"/>
              <w:left w:val="nil"/>
              <w:bottom w:val="single" w:sz="4" w:space="0" w:color="auto"/>
              <w:right w:val="single" w:sz="4" w:space="0" w:color="auto"/>
            </w:tcBorders>
            <w:shd w:val="clear" w:color="auto" w:fill="auto"/>
            <w:hideMark/>
          </w:tcPr>
          <w:p w14:paraId="4BE34339"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53,73</w:t>
            </w:r>
          </w:p>
        </w:tc>
      </w:tr>
      <w:tr w:rsidR="0084056D" w:rsidRPr="0084056D" w14:paraId="5788A037" w14:textId="77777777" w:rsidTr="0084056D">
        <w:trPr>
          <w:trHeight w:val="2123"/>
        </w:trPr>
        <w:tc>
          <w:tcPr>
            <w:tcW w:w="6096" w:type="dxa"/>
            <w:tcBorders>
              <w:top w:val="nil"/>
              <w:left w:val="single" w:sz="4" w:space="0" w:color="auto"/>
              <w:bottom w:val="single" w:sz="4" w:space="0" w:color="auto"/>
              <w:right w:val="single" w:sz="4" w:space="0" w:color="auto"/>
            </w:tcBorders>
            <w:shd w:val="clear" w:color="auto" w:fill="auto"/>
            <w:hideMark/>
          </w:tcPr>
          <w:p w14:paraId="7C631BF9"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3.1. Атомы и молекулы. Химические элементы. Знаки химических элементов. Относительная атомная масса. Простые и сложные вещества. Атомно-молекулярное учение. Химическая формула. Относительная молекулярная масса. Моль. Молярная масса. Закон Авогадро. Вычислять относительную молекулярную и молярную массы веществ; раскрывать смысл закона Авогадро; характеризовать вещества по составу, строению и свойствам, устанавливать причинно-следственные связи между данными характеристиками вещества</w:t>
            </w:r>
          </w:p>
        </w:tc>
        <w:tc>
          <w:tcPr>
            <w:tcW w:w="836" w:type="dxa"/>
            <w:tcBorders>
              <w:top w:val="nil"/>
              <w:left w:val="nil"/>
              <w:bottom w:val="single" w:sz="4" w:space="0" w:color="auto"/>
              <w:right w:val="single" w:sz="4" w:space="0" w:color="auto"/>
            </w:tcBorders>
            <w:shd w:val="clear" w:color="auto" w:fill="auto"/>
            <w:hideMark/>
          </w:tcPr>
          <w:p w14:paraId="0135171F"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3</w:t>
            </w:r>
          </w:p>
        </w:tc>
        <w:tc>
          <w:tcPr>
            <w:tcW w:w="1417" w:type="dxa"/>
            <w:tcBorders>
              <w:top w:val="nil"/>
              <w:left w:val="nil"/>
              <w:bottom w:val="single" w:sz="4" w:space="0" w:color="auto"/>
              <w:right w:val="single" w:sz="4" w:space="0" w:color="auto"/>
            </w:tcBorders>
            <w:shd w:val="clear" w:color="auto" w:fill="auto"/>
            <w:hideMark/>
          </w:tcPr>
          <w:p w14:paraId="6CC4B6E2"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78,5</w:t>
            </w:r>
          </w:p>
        </w:tc>
        <w:tc>
          <w:tcPr>
            <w:tcW w:w="1134" w:type="dxa"/>
            <w:tcBorders>
              <w:top w:val="nil"/>
              <w:left w:val="nil"/>
              <w:bottom w:val="single" w:sz="4" w:space="0" w:color="auto"/>
              <w:right w:val="single" w:sz="4" w:space="0" w:color="auto"/>
            </w:tcBorders>
            <w:shd w:val="clear" w:color="auto" w:fill="auto"/>
            <w:hideMark/>
          </w:tcPr>
          <w:p w14:paraId="51A8E5E7"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71</w:t>
            </w:r>
          </w:p>
        </w:tc>
      </w:tr>
      <w:tr w:rsidR="0084056D" w:rsidRPr="0084056D" w14:paraId="7B20DD45" w14:textId="77777777" w:rsidTr="0084056D">
        <w:trPr>
          <w:trHeight w:val="1990"/>
        </w:trPr>
        <w:tc>
          <w:tcPr>
            <w:tcW w:w="6096" w:type="dxa"/>
            <w:tcBorders>
              <w:top w:val="nil"/>
              <w:left w:val="single" w:sz="4" w:space="0" w:color="auto"/>
              <w:bottom w:val="single" w:sz="4" w:space="0" w:color="auto"/>
              <w:right w:val="single" w:sz="4" w:space="0" w:color="auto"/>
            </w:tcBorders>
            <w:shd w:val="clear" w:color="auto" w:fill="auto"/>
            <w:hideMark/>
          </w:tcPr>
          <w:p w14:paraId="2F773AE5"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lastRenderedPageBreak/>
              <w:t>3.2. Атомы и молекулы. Химические элементы. Знаки химических элементов. Относительная атомная масса. Простые и сложные вещества. Атомно-молекулярное учение. Химическая формула. Относительная молекулярная масса. Моль. Молярная масса. Закон Авогадро. Вычислять относительную молекулярную и молярную массы веществ; раскрывать смысл закона Авогадро; характеризовать вещества по составу, строению и свойствам, устанавливать причинно-следственные связи между данными характеристиками вещества</w:t>
            </w:r>
          </w:p>
        </w:tc>
        <w:tc>
          <w:tcPr>
            <w:tcW w:w="836" w:type="dxa"/>
            <w:tcBorders>
              <w:top w:val="nil"/>
              <w:left w:val="nil"/>
              <w:bottom w:val="single" w:sz="4" w:space="0" w:color="auto"/>
              <w:right w:val="single" w:sz="4" w:space="0" w:color="auto"/>
            </w:tcBorders>
            <w:shd w:val="clear" w:color="auto" w:fill="auto"/>
            <w:hideMark/>
          </w:tcPr>
          <w:p w14:paraId="0C1B1FA9"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2</w:t>
            </w:r>
          </w:p>
        </w:tc>
        <w:tc>
          <w:tcPr>
            <w:tcW w:w="1417" w:type="dxa"/>
            <w:tcBorders>
              <w:top w:val="nil"/>
              <w:left w:val="nil"/>
              <w:bottom w:val="single" w:sz="4" w:space="0" w:color="auto"/>
              <w:right w:val="single" w:sz="4" w:space="0" w:color="auto"/>
            </w:tcBorders>
            <w:shd w:val="clear" w:color="auto" w:fill="auto"/>
            <w:hideMark/>
          </w:tcPr>
          <w:p w14:paraId="079A6047"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54,89</w:t>
            </w:r>
          </w:p>
        </w:tc>
        <w:tc>
          <w:tcPr>
            <w:tcW w:w="1134" w:type="dxa"/>
            <w:tcBorders>
              <w:top w:val="nil"/>
              <w:left w:val="nil"/>
              <w:bottom w:val="single" w:sz="4" w:space="0" w:color="auto"/>
              <w:right w:val="single" w:sz="4" w:space="0" w:color="auto"/>
            </w:tcBorders>
            <w:shd w:val="clear" w:color="auto" w:fill="auto"/>
            <w:hideMark/>
          </w:tcPr>
          <w:p w14:paraId="486C3B04"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55,24</w:t>
            </w:r>
          </w:p>
        </w:tc>
      </w:tr>
      <w:tr w:rsidR="0084056D" w:rsidRPr="0084056D" w14:paraId="6B7F55E8" w14:textId="77777777" w:rsidTr="0084056D">
        <w:trPr>
          <w:trHeight w:val="1621"/>
        </w:trPr>
        <w:tc>
          <w:tcPr>
            <w:tcW w:w="6096" w:type="dxa"/>
            <w:tcBorders>
              <w:top w:val="nil"/>
              <w:left w:val="single" w:sz="4" w:space="0" w:color="auto"/>
              <w:bottom w:val="single" w:sz="4" w:space="0" w:color="auto"/>
              <w:right w:val="single" w:sz="4" w:space="0" w:color="auto"/>
            </w:tcBorders>
            <w:shd w:val="clear" w:color="auto" w:fill="auto"/>
            <w:hideMark/>
          </w:tcPr>
          <w:p w14:paraId="36D59195"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4.1. Состав и строение атомов. Понятие об изотопах.  Периодический закон и Периодическая система химических элементов Д.И. Менделеева. Периоды и группы. Физический смысл порядкового номера элемента. Строение электронных оболочек атомов первых двадцати химических элементов Периодической системы Д.И. Менделеева. Химическая формула. Валентность химических элементов. Понятие об оксидах</w:t>
            </w:r>
          </w:p>
        </w:tc>
        <w:tc>
          <w:tcPr>
            <w:tcW w:w="836" w:type="dxa"/>
            <w:tcBorders>
              <w:top w:val="nil"/>
              <w:left w:val="nil"/>
              <w:bottom w:val="single" w:sz="4" w:space="0" w:color="auto"/>
              <w:right w:val="single" w:sz="4" w:space="0" w:color="auto"/>
            </w:tcBorders>
            <w:shd w:val="clear" w:color="auto" w:fill="auto"/>
            <w:hideMark/>
          </w:tcPr>
          <w:p w14:paraId="3A3EE229"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2</w:t>
            </w:r>
          </w:p>
        </w:tc>
        <w:tc>
          <w:tcPr>
            <w:tcW w:w="1417" w:type="dxa"/>
            <w:tcBorders>
              <w:top w:val="nil"/>
              <w:left w:val="nil"/>
              <w:bottom w:val="single" w:sz="4" w:space="0" w:color="auto"/>
              <w:right w:val="single" w:sz="4" w:space="0" w:color="auto"/>
            </w:tcBorders>
            <w:shd w:val="clear" w:color="auto" w:fill="auto"/>
            <w:hideMark/>
          </w:tcPr>
          <w:p w14:paraId="1977215A"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66,77</w:t>
            </w:r>
          </w:p>
        </w:tc>
        <w:tc>
          <w:tcPr>
            <w:tcW w:w="1134" w:type="dxa"/>
            <w:tcBorders>
              <w:top w:val="nil"/>
              <w:left w:val="nil"/>
              <w:bottom w:val="single" w:sz="4" w:space="0" w:color="auto"/>
              <w:right w:val="single" w:sz="4" w:space="0" w:color="auto"/>
            </w:tcBorders>
            <w:shd w:val="clear" w:color="auto" w:fill="auto"/>
            <w:hideMark/>
          </w:tcPr>
          <w:p w14:paraId="0A47471A"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69,19</w:t>
            </w:r>
          </w:p>
        </w:tc>
      </w:tr>
      <w:tr w:rsidR="0084056D" w:rsidRPr="0084056D" w14:paraId="66AE3743" w14:textId="77777777" w:rsidTr="0084056D">
        <w:trPr>
          <w:trHeight w:val="1530"/>
        </w:trPr>
        <w:tc>
          <w:tcPr>
            <w:tcW w:w="6096" w:type="dxa"/>
            <w:tcBorders>
              <w:top w:val="nil"/>
              <w:left w:val="single" w:sz="4" w:space="0" w:color="auto"/>
              <w:bottom w:val="single" w:sz="4" w:space="0" w:color="auto"/>
              <w:right w:val="single" w:sz="4" w:space="0" w:color="auto"/>
            </w:tcBorders>
            <w:shd w:val="clear" w:color="auto" w:fill="auto"/>
            <w:hideMark/>
          </w:tcPr>
          <w:p w14:paraId="0F0F9E98"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4.2. Раскрывать смысл понятий «атом», «химический элемент», «простое вещество», «валентность», используя знаковую систему химии; называть химические элементы; объяснять физический смысл атомного (порядкового) номера химического элемента, номеров группы и периода в Периодической системе Д.И. Менделеева</w:t>
            </w:r>
          </w:p>
        </w:tc>
        <w:tc>
          <w:tcPr>
            <w:tcW w:w="836" w:type="dxa"/>
            <w:tcBorders>
              <w:top w:val="nil"/>
              <w:left w:val="nil"/>
              <w:bottom w:val="single" w:sz="4" w:space="0" w:color="auto"/>
              <w:right w:val="single" w:sz="4" w:space="0" w:color="auto"/>
            </w:tcBorders>
            <w:shd w:val="clear" w:color="auto" w:fill="auto"/>
            <w:hideMark/>
          </w:tcPr>
          <w:p w14:paraId="6543E3B1"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2</w:t>
            </w:r>
          </w:p>
        </w:tc>
        <w:tc>
          <w:tcPr>
            <w:tcW w:w="1417" w:type="dxa"/>
            <w:tcBorders>
              <w:top w:val="nil"/>
              <w:left w:val="nil"/>
              <w:bottom w:val="single" w:sz="4" w:space="0" w:color="auto"/>
              <w:right w:val="single" w:sz="4" w:space="0" w:color="auto"/>
            </w:tcBorders>
            <w:shd w:val="clear" w:color="auto" w:fill="auto"/>
            <w:hideMark/>
          </w:tcPr>
          <w:p w14:paraId="7882D929"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65,5</w:t>
            </w:r>
          </w:p>
        </w:tc>
        <w:tc>
          <w:tcPr>
            <w:tcW w:w="1134" w:type="dxa"/>
            <w:tcBorders>
              <w:top w:val="nil"/>
              <w:left w:val="nil"/>
              <w:bottom w:val="single" w:sz="4" w:space="0" w:color="auto"/>
              <w:right w:val="single" w:sz="4" w:space="0" w:color="auto"/>
            </w:tcBorders>
            <w:shd w:val="clear" w:color="auto" w:fill="auto"/>
            <w:hideMark/>
          </w:tcPr>
          <w:p w14:paraId="4ED1EE42"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68,53</w:t>
            </w:r>
          </w:p>
        </w:tc>
      </w:tr>
      <w:tr w:rsidR="0084056D" w:rsidRPr="0084056D" w14:paraId="261D6F31" w14:textId="77777777" w:rsidTr="0084056D">
        <w:trPr>
          <w:trHeight w:val="765"/>
        </w:trPr>
        <w:tc>
          <w:tcPr>
            <w:tcW w:w="6096" w:type="dxa"/>
            <w:tcBorders>
              <w:top w:val="nil"/>
              <w:left w:val="single" w:sz="4" w:space="0" w:color="auto"/>
              <w:bottom w:val="single" w:sz="4" w:space="0" w:color="auto"/>
              <w:right w:val="single" w:sz="4" w:space="0" w:color="auto"/>
            </w:tcBorders>
            <w:shd w:val="clear" w:color="auto" w:fill="auto"/>
            <w:hideMark/>
          </w:tcPr>
          <w:p w14:paraId="448AE4A6"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4.3. 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tc>
        <w:tc>
          <w:tcPr>
            <w:tcW w:w="836" w:type="dxa"/>
            <w:tcBorders>
              <w:top w:val="nil"/>
              <w:left w:val="nil"/>
              <w:bottom w:val="single" w:sz="4" w:space="0" w:color="auto"/>
              <w:right w:val="single" w:sz="4" w:space="0" w:color="auto"/>
            </w:tcBorders>
            <w:shd w:val="clear" w:color="auto" w:fill="auto"/>
            <w:hideMark/>
          </w:tcPr>
          <w:p w14:paraId="1F728FF2"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1</w:t>
            </w:r>
          </w:p>
        </w:tc>
        <w:tc>
          <w:tcPr>
            <w:tcW w:w="1417" w:type="dxa"/>
            <w:tcBorders>
              <w:top w:val="nil"/>
              <w:left w:val="nil"/>
              <w:bottom w:val="single" w:sz="4" w:space="0" w:color="auto"/>
              <w:right w:val="single" w:sz="4" w:space="0" w:color="auto"/>
            </w:tcBorders>
            <w:shd w:val="clear" w:color="auto" w:fill="auto"/>
            <w:hideMark/>
          </w:tcPr>
          <w:p w14:paraId="0908F003"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64,14</w:t>
            </w:r>
          </w:p>
        </w:tc>
        <w:tc>
          <w:tcPr>
            <w:tcW w:w="1134" w:type="dxa"/>
            <w:tcBorders>
              <w:top w:val="nil"/>
              <w:left w:val="nil"/>
              <w:bottom w:val="single" w:sz="4" w:space="0" w:color="auto"/>
              <w:right w:val="single" w:sz="4" w:space="0" w:color="auto"/>
            </w:tcBorders>
            <w:shd w:val="clear" w:color="auto" w:fill="auto"/>
            <w:hideMark/>
          </w:tcPr>
          <w:p w14:paraId="36EC664D"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67,07</w:t>
            </w:r>
          </w:p>
        </w:tc>
      </w:tr>
      <w:tr w:rsidR="0084056D" w:rsidRPr="0084056D" w14:paraId="0B97ECD8" w14:textId="77777777" w:rsidTr="0084056D">
        <w:trPr>
          <w:trHeight w:val="765"/>
        </w:trPr>
        <w:tc>
          <w:tcPr>
            <w:tcW w:w="6096" w:type="dxa"/>
            <w:tcBorders>
              <w:top w:val="nil"/>
              <w:left w:val="single" w:sz="4" w:space="0" w:color="auto"/>
              <w:bottom w:val="single" w:sz="4" w:space="0" w:color="auto"/>
              <w:right w:val="single" w:sz="4" w:space="0" w:color="auto"/>
            </w:tcBorders>
            <w:shd w:val="clear" w:color="auto" w:fill="auto"/>
            <w:hideMark/>
          </w:tcPr>
          <w:p w14:paraId="523F6EC3"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4.4. Составлять схемы строения атомов первых 20 элементов Периодической системы Д.И. Менделеева; составлять формулы бинарных соединений</w:t>
            </w:r>
          </w:p>
        </w:tc>
        <w:tc>
          <w:tcPr>
            <w:tcW w:w="836" w:type="dxa"/>
            <w:tcBorders>
              <w:top w:val="nil"/>
              <w:left w:val="nil"/>
              <w:bottom w:val="single" w:sz="4" w:space="0" w:color="auto"/>
              <w:right w:val="single" w:sz="4" w:space="0" w:color="auto"/>
            </w:tcBorders>
            <w:shd w:val="clear" w:color="auto" w:fill="auto"/>
            <w:hideMark/>
          </w:tcPr>
          <w:p w14:paraId="6688FF03"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2</w:t>
            </w:r>
          </w:p>
        </w:tc>
        <w:tc>
          <w:tcPr>
            <w:tcW w:w="1417" w:type="dxa"/>
            <w:tcBorders>
              <w:top w:val="nil"/>
              <w:left w:val="nil"/>
              <w:bottom w:val="single" w:sz="4" w:space="0" w:color="auto"/>
              <w:right w:val="single" w:sz="4" w:space="0" w:color="auto"/>
            </w:tcBorders>
            <w:shd w:val="clear" w:color="auto" w:fill="auto"/>
            <w:hideMark/>
          </w:tcPr>
          <w:p w14:paraId="30ABFD91"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55,15</w:t>
            </w:r>
          </w:p>
        </w:tc>
        <w:tc>
          <w:tcPr>
            <w:tcW w:w="1134" w:type="dxa"/>
            <w:tcBorders>
              <w:top w:val="nil"/>
              <w:left w:val="nil"/>
              <w:bottom w:val="single" w:sz="4" w:space="0" w:color="auto"/>
              <w:right w:val="single" w:sz="4" w:space="0" w:color="auto"/>
            </w:tcBorders>
            <w:shd w:val="clear" w:color="auto" w:fill="auto"/>
            <w:hideMark/>
          </w:tcPr>
          <w:p w14:paraId="512B7798"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51,95</w:t>
            </w:r>
          </w:p>
        </w:tc>
      </w:tr>
      <w:tr w:rsidR="0084056D" w:rsidRPr="0084056D" w14:paraId="593A3DEF" w14:textId="77777777" w:rsidTr="0084056D">
        <w:trPr>
          <w:trHeight w:val="1575"/>
        </w:trPr>
        <w:tc>
          <w:tcPr>
            <w:tcW w:w="6096" w:type="dxa"/>
            <w:tcBorders>
              <w:top w:val="nil"/>
              <w:left w:val="single" w:sz="4" w:space="0" w:color="auto"/>
              <w:bottom w:val="single" w:sz="4" w:space="0" w:color="auto"/>
              <w:right w:val="single" w:sz="4" w:space="0" w:color="auto"/>
            </w:tcBorders>
            <w:shd w:val="clear" w:color="000000" w:fill="FFFF00"/>
            <w:hideMark/>
          </w:tcPr>
          <w:p w14:paraId="5E65E027"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5.1. Роль химии в жизни человека. Вода как растворитель. Растворы. Понятие о растворимости веществ в воде. Массовая доля вещества в растворе. Роль растворов в природе и жизни человека. Вычислять массовую долю растворенного вещества в растворе; приготовлять растворы с определенной массовой долей растворенного вещества; грамотно обращаться с веществами в повседневной жизни</w:t>
            </w:r>
          </w:p>
        </w:tc>
        <w:tc>
          <w:tcPr>
            <w:tcW w:w="836" w:type="dxa"/>
            <w:tcBorders>
              <w:top w:val="nil"/>
              <w:left w:val="nil"/>
              <w:bottom w:val="single" w:sz="4" w:space="0" w:color="auto"/>
              <w:right w:val="single" w:sz="4" w:space="0" w:color="auto"/>
            </w:tcBorders>
            <w:shd w:val="clear" w:color="000000" w:fill="FFFF00"/>
            <w:hideMark/>
          </w:tcPr>
          <w:p w14:paraId="05550F2A"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1</w:t>
            </w:r>
          </w:p>
        </w:tc>
        <w:tc>
          <w:tcPr>
            <w:tcW w:w="1417" w:type="dxa"/>
            <w:tcBorders>
              <w:top w:val="nil"/>
              <w:left w:val="nil"/>
              <w:bottom w:val="single" w:sz="4" w:space="0" w:color="auto"/>
              <w:right w:val="single" w:sz="4" w:space="0" w:color="auto"/>
            </w:tcBorders>
            <w:shd w:val="clear" w:color="000000" w:fill="FFFF00"/>
            <w:hideMark/>
          </w:tcPr>
          <w:p w14:paraId="2B336D50"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43,84</w:t>
            </w:r>
          </w:p>
        </w:tc>
        <w:tc>
          <w:tcPr>
            <w:tcW w:w="1134" w:type="dxa"/>
            <w:tcBorders>
              <w:top w:val="nil"/>
              <w:left w:val="nil"/>
              <w:bottom w:val="single" w:sz="4" w:space="0" w:color="auto"/>
              <w:right w:val="single" w:sz="4" w:space="0" w:color="auto"/>
            </w:tcBorders>
            <w:shd w:val="clear" w:color="000000" w:fill="FFFF00"/>
            <w:hideMark/>
          </w:tcPr>
          <w:p w14:paraId="6EF57299"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50,96</w:t>
            </w:r>
          </w:p>
        </w:tc>
      </w:tr>
      <w:tr w:rsidR="0084056D" w:rsidRPr="0084056D" w14:paraId="7FE65A19" w14:textId="77777777" w:rsidTr="0084056D">
        <w:trPr>
          <w:trHeight w:val="1655"/>
        </w:trPr>
        <w:tc>
          <w:tcPr>
            <w:tcW w:w="6096" w:type="dxa"/>
            <w:tcBorders>
              <w:top w:val="nil"/>
              <w:left w:val="single" w:sz="4" w:space="0" w:color="auto"/>
              <w:bottom w:val="single" w:sz="4" w:space="0" w:color="auto"/>
              <w:right w:val="single" w:sz="4" w:space="0" w:color="auto"/>
            </w:tcBorders>
            <w:shd w:val="clear" w:color="000000" w:fill="FFFF00"/>
            <w:hideMark/>
          </w:tcPr>
          <w:p w14:paraId="2A66D876"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5.2. Использовать приобретенные знания для экологически грамотного поведения в окружающей среде; объективно оценивать информацию о веществах и химических процессах; осознавать значение теоретических знаний по химии для практической деятельности человека; понимать необходимость соблюдения предписаний, предлагаемых в инструкциях по использованию лекарств, средств бытовой химии и др.</w:t>
            </w:r>
          </w:p>
        </w:tc>
        <w:tc>
          <w:tcPr>
            <w:tcW w:w="836" w:type="dxa"/>
            <w:tcBorders>
              <w:top w:val="nil"/>
              <w:left w:val="nil"/>
              <w:bottom w:val="single" w:sz="4" w:space="0" w:color="auto"/>
              <w:right w:val="single" w:sz="4" w:space="0" w:color="auto"/>
            </w:tcBorders>
            <w:shd w:val="clear" w:color="000000" w:fill="FFFF00"/>
            <w:hideMark/>
          </w:tcPr>
          <w:p w14:paraId="468AEA27"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1</w:t>
            </w:r>
          </w:p>
        </w:tc>
        <w:tc>
          <w:tcPr>
            <w:tcW w:w="1417" w:type="dxa"/>
            <w:tcBorders>
              <w:top w:val="nil"/>
              <w:left w:val="nil"/>
              <w:bottom w:val="single" w:sz="4" w:space="0" w:color="auto"/>
              <w:right w:val="single" w:sz="4" w:space="0" w:color="auto"/>
            </w:tcBorders>
            <w:shd w:val="clear" w:color="000000" w:fill="FFFF00"/>
            <w:hideMark/>
          </w:tcPr>
          <w:p w14:paraId="5A45B85A"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32,22</w:t>
            </w:r>
          </w:p>
        </w:tc>
        <w:tc>
          <w:tcPr>
            <w:tcW w:w="1134" w:type="dxa"/>
            <w:tcBorders>
              <w:top w:val="nil"/>
              <w:left w:val="nil"/>
              <w:bottom w:val="single" w:sz="4" w:space="0" w:color="auto"/>
              <w:right w:val="single" w:sz="4" w:space="0" w:color="auto"/>
            </w:tcBorders>
            <w:shd w:val="clear" w:color="000000" w:fill="FFFF00"/>
            <w:hideMark/>
          </w:tcPr>
          <w:p w14:paraId="3FBE3AE6"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36,3</w:t>
            </w:r>
          </w:p>
        </w:tc>
      </w:tr>
      <w:tr w:rsidR="0084056D" w:rsidRPr="0084056D" w14:paraId="1F5A5D85" w14:textId="77777777" w:rsidTr="0084056D">
        <w:trPr>
          <w:trHeight w:val="687"/>
        </w:trPr>
        <w:tc>
          <w:tcPr>
            <w:tcW w:w="6096" w:type="dxa"/>
            <w:tcBorders>
              <w:top w:val="nil"/>
              <w:left w:val="single" w:sz="4" w:space="0" w:color="auto"/>
              <w:bottom w:val="single" w:sz="4" w:space="0" w:color="auto"/>
              <w:right w:val="single" w:sz="4" w:space="0" w:color="auto"/>
            </w:tcBorders>
            <w:shd w:val="clear" w:color="auto" w:fill="auto"/>
            <w:hideMark/>
          </w:tcPr>
          <w:p w14:paraId="431B7B66"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6.1. Химическая формула. Массовая доля химического элемента в соединении. Расчеты по химической формуле. Расчеты массовой доли химического элемента в соединении</w:t>
            </w:r>
          </w:p>
        </w:tc>
        <w:tc>
          <w:tcPr>
            <w:tcW w:w="836" w:type="dxa"/>
            <w:tcBorders>
              <w:top w:val="nil"/>
              <w:left w:val="nil"/>
              <w:bottom w:val="single" w:sz="4" w:space="0" w:color="auto"/>
              <w:right w:val="single" w:sz="4" w:space="0" w:color="auto"/>
            </w:tcBorders>
            <w:shd w:val="clear" w:color="auto" w:fill="auto"/>
            <w:hideMark/>
          </w:tcPr>
          <w:p w14:paraId="1059DDE3"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3</w:t>
            </w:r>
          </w:p>
        </w:tc>
        <w:tc>
          <w:tcPr>
            <w:tcW w:w="1417" w:type="dxa"/>
            <w:tcBorders>
              <w:top w:val="nil"/>
              <w:left w:val="nil"/>
              <w:bottom w:val="single" w:sz="4" w:space="0" w:color="auto"/>
              <w:right w:val="single" w:sz="4" w:space="0" w:color="auto"/>
            </w:tcBorders>
            <w:shd w:val="clear" w:color="auto" w:fill="auto"/>
            <w:hideMark/>
          </w:tcPr>
          <w:p w14:paraId="62A1FB2B"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66,11</w:t>
            </w:r>
          </w:p>
        </w:tc>
        <w:tc>
          <w:tcPr>
            <w:tcW w:w="1134" w:type="dxa"/>
            <w:tcBorders>
              <w:top w:val="nil"/>
              <w:left w:val="nil"/>
              <w:bottom w:val="single" w:sz="4" w:space="0" w:color="auto"/>
              <w:right w:val="single" w:sz="4" w:space="0" w:color="auto"/>
            </w:tcBorders>
            <w:shd w:val="clear" w:color="auto" w:fill="auto"/>
            <w:hideMark/>
          </w:tcPr>
          <w:p w14:paraId="7B2D992D"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59,27</w:t>
            </w:r>
          </w:p>
        </w:tc>
      </w:tr>
      <w:tr w:rsidR="0084056D" w:rsidRPr="0084056D" w14:paraId="6D4D9D18" w14:textId="77777777" w:rsidTr="0084056D">
        <w:trPr>
          <w:trHeight w:val="1020"/>
        </w:trPr>
        <w:tc>
          <w:tcPr>
            <w:tcW w:w="6096" w:type="dxa"/>
            <w:tcBorders>
              <w:top w:val="nil"/>
              <w:left w:val="single" w:sz="4" w:space="0" w:color="auto"/>
              <w:bottom w:val="single" w:sz="4" w:space="0" w:color="auto"/>
              <w:right w:val="single" w:sz="4" w:space="0" w:color="auto"/>
            </w:tcBorders>
            <w:shd w:val="clear" w:color="auto" w:fill="auto"/>
            <w:hideMark/>
          </w:tcPr>
          <w:p w14:paraId="68C268B1"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6.2. Кислород. Водород. Вода. Важнейшие классы неорганических соединений. Оксиды. Основания. Кислоты. Соли (средние). Количество вещества. Моль. Молярная масса.  Молярный объем газов</w:t>
            </w:r>
          </w:p>
        </w:tc>
        <w:tc>
          <w:tcPr>
            <w:tcW w:w="836" w:type="dxa"/>
            <w:tcBorders>
              <w:top w:val="nil"/>
              <w:left w:val="nil"/>
              <w:bottom w:val="single" w:sz="4" w:space="0" w:color="auto"/>
              <w:right w:val="single" w:sz="4" w:space="0" w:color="auto"/>
            </w:tcBorders>
            <w:shd w:val="clear" w:color="auto" w:fill="auto"/>
            <w:hideMark/>
          </w:tcPr>
          <w:p w14:paraId="0537430B"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1</w:t>
            </w:r>
          </w:p>
        </w:tc>
        <w:tc>
          <w:tcPr>
            <w:tcW w:w="1417" w:type="dxa"/>
            <w:tcBorders>
              <w:top w:val="nil"/>
              <w:left w:val="nil"/>
              <w:bottom w:val="single" w:sz="4" w:space="0" w:color="auto"/>
              <w:right w:val="single" w:sz="4" w:space="0" w:color="auto"/>
            </w:tcBorders>
            <w:shd w:val="clear" w:color="auto" w:fill="auto"/>
            <w:hideMark/>
          </w:tcPr>
          <w:p w14:paraId="3413B053"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70,97</w:t>
            </w:r>
          </w:p>
        </w:tc>
        <w:tc>
          <w:tcPr>
            <w:tcW w:w="1134" w:type="dxa"/>
            <w:tcBorders>
              <w:top w:val="nil"/>
              <w:left w:val="nil"/>
              <w:bottom w:val="single" w:sz="4" w:space="0" w:color="auto"/>
              <w:right w:val="single" w:sz="4" w:space="0" w:color="auto"/>
            </w:tcBorders>
            <w:shd w:val="clear" w:color="auto" w:fill="auto"/>
            <w:hideMark/>
          </w:tcPr>
          <w:p w14:paraId="726023E3"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65,82</w:t>
            </w:r>
          </w:p>
        </w:tc>
      </w:tr>
      <w:tr w:rsidR="0084056D" w:rsidRPr="0084056D" w14:paraId="4450CC0F" w14:textId="77777777" w:rsidTr="0084056D">
        <w:trPr>
          <w:trHeight w:val="1803"/>
        </w:trPr>
        <w:tc>
          <w:tcPr>
            <w:tcW w:w="6096" w:type="dxa"/>
            <w:tcBorders>
              <w:top w:val="nil"/>
              <w:left w:val="single" w:sz="4" w:space="0" w:color="auto"/>
              <w:bottom w:val="single" w:sz="4" w:space="0" w:color="auto"/>
              <w:right w:val="single" w:sz="4" w:space="0" w:color="auto"/>
            </w:tcBorders>
            <w:shd w:val="clear" w:color="000000" w:fill="FFFF00"/>
            <w:hideMark/>
          </w:tcPr>
          <w:p w14:paraId="559095A2"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6.3. Раскрывать смысл основных химических понятий «атом», «молекула», «химический элемент», «простое вещество», «сложное вещество», используя знаковую систему химии; составлять формулы бинарных соединений; вычислять относительную молекулярную и молярную массы веществ; вычислять массовую долю химического элемента по формуле соединения; характеризовать физические и химические свойства простых веществ: кислорода и водорода</w:t>
            </w:r>
          </w:p>
        </w:tc>
        <w:tc>
          <w:tcPr>
            <w:tcW w:w="836" w:type="dxa"/>
            <w:tcBorders>
              <w:top w:val="nil"/>
              <w:left w:val="nil"/>
              <w:bottom w:val="single" w:sz="4" w:space="0" w:color="auto"/>
              <w:right w:val="single" w:sz="4" w:space="0" w:color="auto"/>
            </w:tcBorders>
            <w:shd w:val="clear" w:color="000000" w:fill="FFFF00"/>
            <w:hideMark/>
          </w:tcPr>
          <w:p w14:paraId="26C941B1"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1</w:t>
            </w:r>
          </w:p>
        </w:tc>
        <w:tc>
          <w:tcPr>
            <w:tcW w:w="1417" w:type="dxa"/>
            <w:tcBorders>
              <w:top w:val="nil"/>
              <w:left w:val="nil"/>
              <w:bottom w:val="single" w:sz="4" w:space="0" w:color="auto"/>
              <w:right w:val="single" w:sz="4" w:space="0" w:color="auto"/>
            </w:tcBorders>
            <w:shd w:val="clear" w:color="000000" w:fill="FFFF00"/>
            <w:hideMark/>
          </w:tcPr>
          <w:p w14:paraId="11E9F4FA"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48,06</w:t>
            </w:r>
          </w:p>
        </w:tc>
        <w:tc>
          <w:tcPr>
            <w:tcW w:w="1134" w:type="dxa"/>
            <w:tcBorders>
              <w:top w:val="nil"/>
              <w:left w:val="nil"/>
              <w:bottom w:val="single" w:sz="4" w:space="0" w:color="auto"/>
              <w:right w:val="single" w:sz="4" w:space="0" w:color="auto"/>
            </w:tcBorders>
            <w:shd w:val="clear" w:color="000000" w:fill="FFFF00"/>
            <w:hideMark/>
          </w:tcPr>
          <w:p w14:paraId="5767CDD8"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45,38</w:t>
            </w:r>
          </w:p>
        </w:tc>
      </w:tr>
      <w:tr w:rsidR="0084056D" w:rsidRPr="0084056D" w14:paraId="67936CBD" w14:textId="77777777" w:rsidTr="0084056D">
        <w:trPr>
          <w:trHeight w:val="997"/>
        </w:trPr>
        <w:tc>
          <w:tcPr>
            <w:tcW w:w="6096" w:type="dxa"/>
            <w:tcBorders>
              <w:top w:val="nil"/>
              <w:left w:val="single" w:sz="4" w:space="0" w:color="auto"/>
              <w:bottom w:val="single" w:sz="4" w:space="0" w:color="auto"/>
              <w:right w:val="single" w:sz="4" w:space="0" w:color="auto"/>
            </w:tcBorders>
            <w:shd w:val="clear" w:color="000000" w:fill="FFFF00"/>
            <w:hideMark/>
          </w:tcPr>
          <w:p w14:paraId="6AB12733"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lastRenderedPageBreak/>
              <w:t>6.4. Характеризовать физические и химические свойства воды; называть соединения изученных классов неорганических веществ; характеризовать физические и химические свойства основных классов неорганических веществ: оксидов, кислот, оснований, солей</w:t>
            </w:r>
          </w:p>
        </w:tc>
        <w:tc>
          <w:tcPr>
            <w:tcW w:w="836" w:type="dxa"/>
            <w:tcBorders>
              <w:top w:val="nil"/>
              <w:left w:val="nil"/>
              <w:bottom w:val="single" w:sz="4" w:space="0" w:color="auto"/>
              <w:right w:val="single" w:sz="4" w:space="0" w:color="auto"/>
            </w:tcBorders>
            <w:shd w:val="clear" w:color="000000" w:fill="FFFF00"/>
            <w:hideMark/>
          </w:tcPr>
          <w:p w14:paraId="2939C1DF"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1</w:t>
            </w:r>
          </w:p>
        </w:tc>
        <w:tc>
          <w:tcPr>
            <w:tcW w:w="1417" w:type="dxa"/>
            <w:tcBorders>
              <w:top w:val="nil"/>
              <w:left w:val="nil"/>
              <w:bottom w:val="single" w:sz="4" w:space="0" w:color="auto"/>
              <w:right w:val="single" w:sz="4" w:space="0" w:color="auto"/>
            </w:tcBorders>
            <w:shd w:val="clear" w:color="000000" w:fill="FFFF00"/>
            <w:hideMark/>
          </w:tcPr>
          <w:p w14:paraId="27CF4288"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31,29</w:t>
            </w:r>
          </w:p>
        </w:tc>
        <w:tc>
          <w:tcPr>
            <w:tcW w:w="1134" w:type="dxa"/>
            <w:tcBorders>
              <w:top w:val="nil"/>
              <w:left w:val="nil"/>
              <w:bottom w:val="single" w:sz="4" w:space="0" w:color="auto"/>
              <w:right w:val="single" w:sz="4" w:space="0" w:color="auto"/>
            </w:tcBorders>
            <w:shd w:val="clear" w:color="000000" w:fill="FFFF00"/>
            <w:hideMark/>
          </w:tcPr>
          <w:p w14:paraId="55382FED"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31,09</w:t>
            </w:r>
          </w:p>
        </w:tc>
      </w:tr>
      <w:tr w:rsidR="0084056D" w:rsidRPr="0084056D" w14:paraId="648D206E" w14:textId="77777777" w:rsidTr="0084056D">
        <w:trPr>
          <w:trHeight w:val="1530"/>
        </w:trPr>
        <w:tc>
          <w:tcPr>
            <w:tcW w:w="6096" w:type="dxa"/>
            <w:tcBorders>
              <w:top w:val="nil"/>
              <w:left w:val="single" w:sz="4" w:space="0" w:color="auto"/>
              <w:bottom w:val="single" w:sz="4" w:space="0" w:color="auto"/>
              <w:right w:val="single" w:sz="4" w:space="0" w:color="auto"/>
            </w:tcBorders>
            <w:shd w:val="clear" w:color="000000" w:fill="FFFF00"/>
            <w:hideMark/>
          </w:tcPr>
          <w:p w14:paraId="1DBF801B"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6.5. Определять принадлежность веществ к определенному классу соединений; составлять формулы неорганических соединений изученных классов; описывать свойства твердых, жидких, газообразных веществ, выделяя их существенные признаки; объективно оценивать информацию о веществах и химических процессах</w:t>
            </w:r>
          </w:p>
        </w:tc>
        <w:tc>
          <w:tcPr>
            <w:tcW w:w="836" w:type="dxa"/>
            <w:tcBorders>
              <w:top w:val="nil"/>
              <w:left w:val="nil"/>
              <w:bottom w:val="single" w:sz="4" w:space="0" w:color="auto"/>
              <w:right w:val="single" w:sz="4" w:space="0" w:color="auto"/>
            </w:tcBorders>
            <w:shd w:val="clear" w:color="000000" w:fill="FFFF00"/>
            <w:hideMark/>
          </w:tcPr>
          <w:p w14:paraId="56A23F6F"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1</w:t>
            </w:r>
          </w:p>
        </w:tc>
        <w:tc>
          <w:tcPr>
            <w:tcW w:w="1417" w:type="dxa"/>
            <w:tcBorders>
              <w:top w:val="nil"/>
              <w:left w:val="nil"/>
              <w:bottom w:val="single" w:sz="4" w:space="0" w:color="auto"/>
              <w:right w:val="single" w:sz="4" w:space="0" w:color="auto"/>
            </w:tcBorders>
            <w:shd w:val="clear" w:color="000000" w:fill="FFFF00"/>
            <w:hideMark/>
          </w:tcPr>
          <w:p w14:paraId="296864EF"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45,34</w:t>
            </w:r>
          </w:p>
        </w:tc>
        <w:tc>
          <w:tcPr>
            <w:tcW w:w="1134" w:type="dxa"/>
            <w:tcBorders>
              <w:top w:val="nil"/>
              <w:left w:val="nil"/>
              <w:bottom w:val="single" w:sz="4" w:space="0" w:color="auto"/>
              <w:right w:val="single" w:sz="4" w:space="0" w:color="auto"/>
            </w:tcBorders>
            <w:shd w:val="clear" w:color="000000" w:fill="FFFF00"/>
            <w:hideMark/>
          </w:tcPr>
          <w:p w14:paraId="24F4F5F9"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38,44</w:t>
            </w:r>
          </w:p>
        </w:tc>
      </w:tr>
      <w:tr w:rsidR="0084056D" w:rsidRPr="0084056D" w14:paraId="5794F514" w14:textId="77777777" w:rsidTr="0084056D">
        <w:trPr>
          <w:trHeight w:val="2138"/>
        </w:trPr>
        <w:tc>
          <w:tcPr>
            <w:tcW w:w="6096" w:type="dxa"/>
            <w:tcBorders>
              <w:top w:val="nil"/>
              <w:left w:val="single" w:sz="4" w:space="0" w:color="auto"/>
              <w:bottom w:val="single" w:sz="4" w:space="0" w:color="auto"/>
              <w:right w:val="single" w:sz="4" w:space="0" w:color="auto"/>
            </w:tcBorders>
            <w:shd w:val="clear" w:color="000000" w:fill="FFFF00"/>
            <w:hideMark/>
          </w:tcPr>
          <w:p w14:paraId="15220709"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7.1. Химическая реакция. Химические уравнения. Закон сохранения массы веществ. Типы химических реакций (соединения, разложения, замещения, обмена). Кислород. Водород. Вода. Генетическая связь между классами неорганических соединений. Правила безопасного обращения с веществами и лабораторным оборудованием. Способы разделения смесей. Понятие о методах познания в химии. Раскрывать смысл понятия «химическая реакция», используя знаковую систему химии; составлять уравнения химических реакций</w:t>
            </w:r>
          </w:p>
        </w:tc>
        <w:tc>
          <w:tcPr>
            <w:tcW w:w="836" w:type="dxa"/>
            <w:tcBorders>
              <w:top w:val="nil"/>
              <w:left w:val="nil"/>
              <w:bottom w:val="single" w:sz="4" w:space="0" w:color="auto"/>
              <w:right w:val="single" w:sz="4" w:space="0" w:color="auto"/>
            </w:tcBorders>
            <w:shd w:val="clear" w:color="000000" w:fill="FFFF00"/>
            <w:hideMark/>
          </w:tcPr>
          <w:p w14:paraId="5574AD66"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2</w:t>
            </w:r>
          </w:p>
        </w:tc>
        <w:tc>
          <w:tcPr>
            <w:tcW w:w="1417" w:type="dxa"/>
            <w:tcBorders>
              <w:top w:val="nil"/>
              <w:left w:val="nil"/>
              <w:bottom w:val="single" w:sz="4" w:space="0" w:color="auto"/>
              <w:right w:val="single" w:sz="4" w:space="0" w:color="auto"/>
            </w:tcBorders>
            <w:shd w:val="clear" w:color="000000" w:fill="FFFF00"/>
            <w:hideMark/>
          </w:tcPr>
          <w:p w14:paraId="782D06AE"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41,47</w:t>
            </w:r>
          </w:p>
        </w:tc>
        <w:tc>
          <w:tcPr>
            <w:tcW w:w="1134" w:type="dxa"/>
            <w:tcBorders>
              <w:top w:val="nil"/>
              <w:left w:val="nil"/>
              <w:bottom w:val="single" w:sz="4" w:space="0" w:color="auto"/>
              <w:right w:val="single" w:sz="4" w:space="0" w:color="auto"/>
            </w:tcBorders>
            <w:shd w:val="clear" w:color="000000" w:fill="FFFF00"/>
            <w:hideMark/>
          </w:tcPr>
          <w:p w14:paraId="72663F3D"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35,94</w:t>
            </w:r>
          </w:p>
        </w:tc>
      </w:tr>
      <w:tr w:rsidR="0084056D" w:rsidRPr="0084056D" w14:paraId="071B244E" w14:textId="77777777" w:rsidTr="0084056D">
        <w:trPr>
          <w:trHeight w:val="1985"/>
        </w:trPr>
        <w:tc>
          <w:tcPr>
            <w:tcW w:w="6096" w:type="dxa"/>
            <w:tcBorders>
              <w:top w:val="nil"/>
              <w:left w:val="single" w:sz="4" w:space="0" w:color="auto"/>
              <w:bottom w:val="single" w:sz="4" w:space="0" w:color="auto"/>
              <w:right w:val="single" w:sz="4" w:space="0" w:color="auto"/>
            </w:tcBorders>
            <w:shd w:val="clear" w:color="000000" w:fill="FFFF00"/>
            <w:hideMark/>
          </w:tcPr>
          <w:p w14:paraId="088AEC17"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7.2. Определять тип химических реакций; характеризовать физические и химические свойства простых веществ: кислорода и водорода; получать, собирать кислород и водород; характеризовать физические и химические свойства воды; характеризовать физические и химические свойства основных классов неорганических веществ: оксидов, кислот, оснований, солей; проводить опыты, подтверждающие химические свойства изученных классов неорганических веществ</w:t>
            </w:r>
          </w:p>
        </w:tc>
        <w:tc>
          <w:tcPr>
            <w:tcW w:w="836" w:type="dxa"/>
            <w:tcBorders>
              <w:top w:val="nil"/>
              <w:left w:val="nil"/>
              <w:bottom w:val="single" w:sz="4" w:space="0" w:color="auto"/>
              <w:right w:val="single" w:sz="4" w:space="0" w:color="auto"/>
            </w:tcBorders>
            <w:shd w:val="clear" w:color="000000" w:fill="FFFF00"/>
            <w:hideMark/>
          </w:tcPr>
          <w:p w14:paraId="548FF071"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1</w:t>
            </w:r>
          </w:p>
        </w:tc>
        <w:tc>
          <w:tcPr>
            <w:tcW w:w="1417" w:type="dxa"/>
            <w:tcBorders>
              <w:top w:val="nil"/>
              <w:left w:val="nil"/>
              <w:bottom w:val="single" w:sz="4" w:space="0" w:color="auto"/>
              <w:right w:val="single" w:sz="4" w:space="0" w:color="auto"/>
            </w:tcBorders>
            <w:shd w:val="clear" w:color="000000" w:fill="FFFF00"/>
            <w:hideMark/>
          </w:tcPr>
          <w:p w14:paraId="310800D5"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43,44</w:t>
            </w:r>
          </w:p>
        </w:tc>
        <w:tc>
          <w:tcPr>
            <w:tcW w:w="1134" w:type="dxa"/>
            <w:tcBorders>
              <w:top w:val="nil"/>
              <w:left w:val="nil"/>
              <w:bottom w:val="single" w:sz="4" w:space="0" w:color="auto"/>
              <w:right w:val="single" w:sz="4" w:space="0" w:color="auto"/>
            </w:tcBorders>
            <w:shd w:val="clear" w:color="000000" w:fill="FFFF00"/>
            <w:hideMark/>
          </w:tcPr>
          <w:p w14:paraId="1B14C6CB"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44,95</w:t>
            </w:r>
          </w:p>
        </w:tc>
      </w:tr>
      <w:tr w:rsidR="0084056D" w:rsidRPr="0084056D" w14:paraId="5FE38DF5" w14:textId="77777777" w:rsidTr="0084056D">
        <w:trPr>
          <w:trHeight w:val="1971"/>
        </w:trPr>
        <w:tc>
          <w:tcPr>
            <w:tcW w:w="6096" w:type="dxa"/>
            <w:tcBorders>
              <w:top w:val="nil"/>
              <w:left w:val="single" w:sz="4" w:space="0" w:color="auto"/>
              <w:bottom w:val="single" w:sz="4" w:space="0" w:color="auto"/>
              <w:right w:val="single" w:sz="4" w:space="0" w:color="auto"/>
            </w:tcBorders>
            <w:shd w:val="clear" w:color="auto" w:fill="auto"/>
            <w:hideMark/>
          </w:tcPr>
          <w:p w14:paraId="374C6D8C"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7.3.1. Характеризовать взаимосвязь между классами неорганических соединений; соблюдать правила безопасной работы при проведении опытов; пользоваться лабораторным оборудованием и посудой; характеризовать вещества по составу, строению и свойствам, устанавливать причинно-следственные связи между данными характеристиками вещества; составлять уравнения реакций, соответствующих последовательности превращений неорганических веществ различных классов</w:t>
            </w:r>
          </w:p>
        </w:tc>
        <w:tc>
          <w:tcPr>
            <w:tcW w:w="836" w:type="dxa"/>
            <w:tcBorders>
              <w:top w:val="nil"/>
              <w:left w:val="nil"/>
              <w:bottom w:val="single" w:sz="4" w:space="0" w:color="auto"/>
              <w:right w:val="single" w:sz="4" w:space="0" w:color="auto"/>
            </w:tcBorders>
            <w:shd w:val="clear" w:color="auto" w:fill="auto"/>
            <w:hideMark/>
          </w:tcPr>
          <w:p w14:paraId="0A1369F5"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1</w:t>
            </w:r>
          </w:p>
        </w:tc>
        <w:tc>
          <w:tcPr>
            <w:tcW w:w="1417" w:type="dxa"/>
            <w:tcBorders>
              <w:top w:val="nil"/>
              <w:left w:val="nil"/>
              <w:bottom w:val="single" w:sz="4" w:space="0" w:color="auto"/>
              <w:right w:val="single" w:sz="4" w:space="0" w:color="auto"/>
            </w:tcBorders>
            <w:shd w:val="clear" w:color="auto" w:fill="auto"/>
            <w:hideMark/>
          </w:tcPr>
          <w:p w14:paraId="25D4842B"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52,4</w:t>
            </w:r>
          </w:p>
        </w:tc>
        <w:tc>
          <w:tcPr>
            <w:tcW w:w="1134" w:type="dxa"/>
            <w:tcBorders>
              <w:top w:val="nil"/>
              <w:left w:val="nil"/>
              <w:bottom w:val="single" w:sz="4" w:space="0" w:color="auto"/>
              <w:right w:val="single" w:sz="4" w:space="0" w:color="auto"/>
            </w:tcBorders>
            <w:shd w:val="clear" w:color="auto" w:fill="auto"/>
            <w:hideMark/>
          </w:tcPr>
          <w:p w14:paraId="64DF26E2"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53,71</w:t>
            </w:r>
          </w:p>
        </w:tc>
      </w:tr>
      <w:tr w:rsidR="0084056D" w:rsidRPr="0084056D" w14:paraId="36E7E81C" w14:textId="77777777" w:rsidTr="0084056D">
        <w:trPr>
          <w:trHeight w:val="1971"/>
        </w:trPr>
        <w:tc>
          <w:tcPr>
            <w:tcW w:w="6096" w:type="dxa"/>
            <w:tcBorders>
              <w:top w:val="nil"/>
              <w:left w:val="single" w:sz="4" w:space="0" w:color="auto"/>
              <w:bottom w:val="single" w:sz="4" w:space="0" w:color="auto"/>
              <w:right w:val="single" w:sz="4" w:space="0" w:color="auto"/>
            </w:tcBorders>
            <w:shd w:val="clear" w:color="000000" w:fill="FFFF00"/>
            <w:hideMark/>
          </w:tcPr>
          <w:p w14:paraId="37C9D263"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7.3.2. Характеризовать взаимосвязь между классами неорганических соединений; соблюдать правила безопасной работы при проведении опытов; пользоваться лабораторным оборудованием и посудой; характеризовать вещества по составу, строению и свойствам, устанавливать причинно-следственные связи между данными характеристиками вещества; составлять уравнения реакций, соответствующих последовательности превращений неорганических веществ различных классов</w:t>
            </w:r>
          </w:p>
        </w:tc>
        <w:tc>
          <w:tcPr>
            <w:tcW w:w="836" w:type="dxa"/>
            <w:tcBorders>
              <w:top w:val="nil"/>
              <w:left w:val="nil"/>
              <w:bottom w:val="single" w:sz="4" w:space="0" w:color="auto"/>
              <w:right w:val="single" w:sz="4" w:space="0" w:color="auto"/>
            </w:tcBorders>
            <w:shd w:val="clear" w:color="000000" w:fill="FFFF00"/>
            <w:hideMark/>
          </w:tcPr>
          <w:p w14:paraId="5498E666"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1</w:t>
            </w:r>
          </w:p>
        </w:tc>
        <w:tc>
          <w:tcPr>
            <w:tcW w:w="1417" w:type="dxa"/>
            <w:tcBorders>
              <w:top w:val="nil"/>
              <w:left w:val="nil"/>
              <w:bottom w:val="single" w:sz="4" w:space="0" w:color="auto"/>
              <w:right w:val="single" w:sz="4" w:space="0" w:color="auto"/>
            </w:tcBorders>
            <w:shd w:val="clear" w:color="000000" w:fill="FFFF00"/>
            <w:hideMark/>
          </w:tcPr>
          <w:p w14:paraId="08CBA702"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34,82</w:t>
            </w:r>
          </w:p>
        </w:tc>
        <w:tc>
          <w:tcPr>
            <w:tcW w:w="1134" w:type="dxa"/>
            <w:tcBorders>
              <w:top w:val="nil"/>
              <w:left w:val="nil"/>
              <w:bottom w:val="single" w:sz="4" w:space="0" w:color="auto"/>
              <w:right w:val="single" w:sz="4" w:space="0" w:color="auto"/>
            </w:tcBorders>
            <w:shd w:val="clear" w:color="000000" w:fill="FFFF00"/>
            <w:hideMark/>
          </w:tcPr>
          <w:p w14:paraId="07D2A3F0"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32,91</w:t>
            </w:r>
          </w:p>
        </w:tc>
      </w:tr>
      <w:tr w:rsidR="0084056D" w:rsidRPr="0084056D" w14:paraId="47ED9B3B" w14:textId="77777777" w:rsidTr="0084056D">
        <w:trPr>
          <w:trHeight w:val="1275"/>
        </w:trPr>
        <w:tc>
          <w:tcPr>
            <w:tcW w:w="6096" w:type="dxa"/>
            <w:tcBorders>
              <w:top w:val="nil"/>
              <w:left w:val="single" w:sz="4" w:space="0" w:color="auto"/>
              <w:bottom w:val="single" w:sz="4" w:space="0" w:color="auto"/>
              <w:right w:val="single" w:sz="4" w:space="0" w:color="auto"/>
            </w:tcBorders>
            <w:shd w:val="clear" w:color="auto" w:fill="auto"/>
            <w:hideMark/>
          </w:tcPr>
          <w:p w14:paraId="79C03D4E"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8. Химия в системе наук. Роль химии в жизни человека. Грамотно обращаться с веществами в повседневной жизни; объективно оценивать информацию о веществах и химических процессах; осознавать значение теоретических знаний по химии для практической деятельности человека</w:t>
            </w:r>
          </w:p>
        </w:tc>
        <w:tc>
          <w:tcPr>
            <w:tcW w:w="836" w:type="dxa"/>
            <w:tcBorders>
              <w:top w:val="nil"/>
              <w:left w:val="nil"/>
              <w:bottom w:val="single" w:sz="4" w:space="0" w:color="auto"/>
              <w:right w:val="single" w:sz="4" w:space="0" w:color="auto"/>
            </w:tcBorders>
            <w:shd w:val="clear" w:color="auto" w:fill="auto"/>
            <w:hideMark/>
          </w:tcPr>
          <w:p w14:paraId="5EFCCFF2"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2</w:t>
            </w:r>
          </w:p>
        </w:tc>
        <w:tc>
          <w:tcPr>
            <w:tcW w:w="1417" w:type="dxa"/>
            <w:tcBorders>
              <w:top w:val="nil"/>
              <w:left w:val="nil"/>
              <w:bottom w:val="single" w:sz="4" w:space="0" w:color="auto"/>
              <w:right w:val="single" w:sz="4" w:space="0" w:color="auto"/>
            </w:tcBorders>
            <w:shd w:val="clear" w:color="auto" w:fill="auto"/>
            <w:hideMark/>
          </w:tcPr>
          <w:p w14:paraId="23C2656F"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60,41</w:t>
            </w:r>
          </w:p>
        </w:tc>
        <w:tc>
          <w:tcPr>
            <w:tcW w:w="1134" w:type="dxa"/>
            <w:tcBorders>
              <w:top w:val="nil"/>
              <w:left w:val="nil"/>
              <w:bottom w:val="single" w:sz="4" w:space="0" w:color="auto"/>
              <w:right w:val="single" w:sz="4" w:space="0" w:color="auto"/>
            </w:tcBorders>
            <w:shd w:val="clear" w:color="auto" w:fill="auto"/>
            <w:hideMark/>
          </w:tcPr>
          <w:p w14:paraId="73BA2A17"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60,38</w:t>
            </w:r>
          </w:p>
        </w:tc>
      </w:tr>
      <w:tr w:rsidR="0084056D" w:rsidRPr="0084056D" w14:paraId="7E8B6E98" w14:textId="77777777" w:rsidTr="0084056D">
        <w:trPr>
          <w:trHeight w:val="2295"/>
        </w:trPr>
        <w:tc>
          <w:tcPr>
            <w:tcW w:w="6096" w:type="dxa"/>
            <w:tcBorders>
              <w:top w:val="nil"/>
              <w:left w:val="single" w:sz="4" w:space="0" w:color="auto"/>
              <w:bottom w:val="single" w:sz="4" w:space="0" w:color="auto"/>
              <w:right w:val="single" w:sz="4" w:space="0" w:color="auto"/>
            </w:tcBorders>
            <w:shd w:val="clear" w:color="auto" w:fill="auto"/>
            <w:hideMark/>
          </w:tcPr>
          <w:p w14:paraId="01690F6A"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9. Химия в системе наук. Роль химии в жизни человека. Правила безопасного обращения с веществами и лабораторным оборудованием. Способы разделения смесей. Понятие о методах познания в химии. Соблюдать правила безопасной работы при проведении опытов; пользоваться лабораторным оборудованием и посудой; оценивать влияние химического загрязнения окружающей среды на организм человека; грамотно обращаться с веществами в повседневной жизни</w:t>
            </w:r>
          </w:p>
        </w:tc>
        <w:tc>
          <w:tcPr>
            <w:tcW w:w="836" w:type="dxa"/>
            <w:tcBorders>
              <w:top w:val="nil"/>
              <w:left w:val="nil"/>
              <w:bottom w:val="single" w:sz="4" w:space="0" w:color="auto"/>
              <w:right w:val="single" w:sz="4" w:space="0" w:color="auto"/>
            </w:tcBorders>
            <w:shd w:val="clear" w:color="auto" w:fill="auto"/>
            <w:hideMark/>
          </w:tcPr>
          <w:p w14:paraId="3680F4FB" w14:textId="77777777" w:rsidR="0084056D" w:rsidRPr="0084056D" w:rsidRDefault="0084056D" w:rsidP="0084056D">
            <w:pPr>
              <w:suppressAutoHyphens w:val="0"/>
              <w:rPr>
                <w:rFonts w:ascii="Times New Roman" w:eastAsia="Times New Roman" w:hAnsi="Times New Roman" w:cs="Times New Roman"/>
                <w:color w:val="000000"/>
                <w:kern w:val="0"/>
                <w:sz w:val="20"/>
                <w:szCs w:val="20"/>
                <w:lang w:eastAsia="ru-RU" w:bidi="ar-SA"/>
              </w:rPr>
            </w:pPr>
            <w:r w:rsidRPr="0084056D">
              <w:rPr>
                <w:rFonts w:ascii="Times New Roman" w:eastAsia="Times New Roman" w:hAnsi="Times New Roman" w:cs="Times New Roman"/>
                <w:color w:val="000000"/>
                <w:kern w:val="0"/>
                <w:sz w:val="20"/>
                <w:szCs w:val="20"/>
                <w:lang w:eastAsia="ru-RU" w:bidi="ar-SA"/>
              </w:rPr>
              <w:t>2</w:t>
            </w:r>
          </w:p>
        </w:tc>
        <w:tc>
          <w:tcPr>
            <w:tcW w:w="1417" w:type="dxa"/>
            <w:tcBorders>
              <w:top w:val="nil"/>
              <w:left w:val="nil"/>
              <w:bottom w:val="single" w:sz="4" w:space="0" w:color="auto"/>
              <w:right w:val="single" w:sz="4" w:space="0" w:color="auto"/>
            </w:tcBorders>
            <w:shd w:val="clear" w:color="auto" w:fill="auto"/>
            <w:hideMark/>
          </w:tcPr>
          <w:p w14:paraId="0C42FFC1"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66,34</w:t>
            </w:r>
          </w:p>
        </w:tc>
        <w:tc>
          <w:tcPr>
            <w:tcW w:w="1134" w:type="dxa"/>
            <w:tcBorders>
              <w:top w:val="nil"/>
              <w:left w:val="nil"/>
              <w:bottom w:val="single" w:sz="4" w:space="0" w:color="auto"/>
              <w:right w:val="single" w:sz="4" w:space="0" w:color="auto"/>
            </w:tcBorders>
            <w:shd w:val="clear" w:color="auto" w:fill="auto"/>
            <w:hideMark/>
          </w:tcPr>
          <w:p w14:paraId="015A4165" w14:textId="77777777" w:rsidR="0084056D" w:rsidRPr="0084056D" w:rsidRDefault="0084056D" w:rsidP="0084056D">
            <w:pPr>
              <w:suppressAutoHyphens w:val="0"/>
              <w:rPr>
                <w:rFonts w:ascii="Times New Roman" w:eastAsia="Times New Roman" w:hAnsi="Times New Roman" w:cs="Times New Roman"/>
                <w:b/>
                <w:bCs/>
                <w:color w:val="000000"/>
                <w:kern w:val="0"/>
                <w:sz w:val="20"/>
                <w:szCs w:val="20"/>
                <w:lang w:eastAsia="ru-RU" w:bidi="ar-SA"/>
              </w:rPr>
            </w:pPr>
            <w:r w:rsidRPr="0084056D">
              <w:rPr>
                <w:rFonts w:ascii="Times New Roman" w:eastAsia="Times New Roman" w:hAnsi="Times New Roman" w:cs="Times New Roman"/>
                <w:b/>
                <w:bCs/>
                <w:color w:val="000000"/>
                <w:kern w:val="0"/>
                <w:sz w:val="20"/>
                <w:szCs w:val="20"/>
                <w:lang w:eastAsia="ru-RU" w:bidi="ar-SA"/>
              </w:rPr>
              <w:t>68,37</w:t>
            </w:r>
          </w:p>
        </w:tc>
      </w:tr>
    </w:tbl>
    <w:p w14:paraId="1BC667DE" w14:textId="0561374C" w:rsidR="0084056D" w:rsidRDefault="0084056D" w:rsidP="0084056D">
      <w:pPr>
        <w:widowControl w:val="0"/>
        <w:suppressAutoHyphens w:val="0"/>
        <w:ind w:firstLine="709"/>
        <w:jc w:val="center"/>
        <w:rPr>
          <w:rFonts w:ascii="Times New Roman" w:eastAsia="Times New Roman" w:hAnsi="Times New Roman" w:cs="Times New Roman"/>
          <w:kern w:val="0"/>
          <w:sz w:val="28"/>
          <w:szCs w:val="28"/>
          <w:lang w:eastAsia="ru-RU" w:bidi="ar-SA"/>
        </w:rPr>
      </w:pPr>
      <w:r>
        <w:rPr>
          <w:noProof/>
        </w:rPr>
        <w:lastRenderedPageBreak/>
        <w:drawing>
          <wp:inline distT="0" distB="0" distL="0" distR="0" wp14:anchorId="7D93026C" wp14:editId="0BD0E2B2">
            <wp:extent cx="4572000" cy="2743200"/>
            <wp:effectExtent l="0" t="0" r="0" b="0"/>
            <wp:docPr id="95643198" name="Диаграмма 1">
              <a:extLst xmlns:a="http://schemas.openxmlformats.org/drawingml/2006/main">
                <a:ext uri="{FF2B5EF4-FFF2-40B4-BE49-F238E27FC236}">
                  <a16:creationId xmlns:a16="http://schemas.microsoft.com/office/drawing/2014/main" id="{4B73712D-3152-8210-CFF9-BA9A0FF6E1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E7D889D" w14:textId="77777777" w:rsidR="0054066C" w:rsidRDefault="0054066C" w:rsidP="0054066C">
      <w:pPr>
        <w:widowControl w:val="0"/>
        <w:suppressAutoHyphens w:val="0"/>
        <w:ind w:firstLine="709"/>
        <w:jc w:val="both"/>
        <w:rPr>
          <w:rFonts w:ascii="Times New Roman" w:eastAsia="Times New Roman" w:hAnsi="Times New Roman" w:cs="Times New Roman"/>
          <w:kern w:val="0"/>
          <w:sz w:val="28"/>
          <w:szCs w:val="28"/>
          <w:lang w:eastAsia="ru-RU" w:bidi="ar-SA"/>
        </w:rPr>
      </w:pPr>
    </w:p>
    <w:p w14:paraId="50EEC161" w14:textId="1C233AC2" w:rsidR="0054066C" w:rsidRDefault="0054066C" w:rsidP="0054066C">
      <w:pPr>
        <w:widowControl w:val="0"/>
        <w:suppressAutoHyphens w:val="0"/>
        <w:ind w:firstLine="709"/>
        <w:jc w:val="both"/>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kern w:val="0"/>
          <w:sz w:val="28"/>
          <w:szCs w:val="28"/>
          <w:lang w:eastAsia="ru-RU" w:bidi="ar-SA"/>
        </w:rPr>
        <w:t>Менее 50% участников выполнили задания</w:t>
      </w:r>
      <w:r w:rsidR="0084056D">
        <w:rPr>
          <w:rFonts w:ascii="Times New Roman" w:eastAsia="Times New Roman" w:hAnsi="Times New Roman" w:cs="Times New Roman"/>
          <w:kern w:val="0"/>
          <w:sz w:val="28"/>
          <w:szCs w:val="28"/>
          <w:lang w:eastAsia="ru-RU" w:bidi="ar-SA"/>
        </w:rPr>
        <w:t xml:space="preserve"> по темам</w:t>
      </w:r>
      <w:r>
        <w:rPr>
          <w:rFonts w:ascii="Times New Roman" w:eastAsia="Times New Roman" w:hAnsi="Times New Roman" w:cs="Times New Roman"/>
          <w:kern w:val="0"/>
          <w:sz w:val="28"/>
          <w:szCs w:val="28"/>
          <w:lang w:eastAsia="ru-RU" w:bidi="ar-SA"/>
        </w:rPr>
        <w:t>:</w:t>
      </w:r>
    </w:p>
    <w:p w14:paraId="105ACC2C" w14:textId="090AED81" w:rsidR="0084056D" w:rsidRDefault="0084056D" w:rsidP="0054066C">
      <w:pPr>
        <w:widowControl w:val="0"/>
        <w:suppressAutoHyphens w:val="0"/>
        <w:ind w:firstLine="709"/>
        <w:jc w:val="both"/>
        <w:rPr>
          <w:rFonts w:ascii="Times New Roman" w:eastAsia="Times New Roman" w:hAnsi="Times New Roman" w:cs="Times New Roman"/>
          <w:kern w:val="0"/>
          <w:sz w:val="28"/>
          <w:szCs w:val="28"/>
          <w:lang w:eastAsia="ru-RU" w:bidi="ar-SA"/>
        </w:rPr>
      </w:pPr>
      <w:r w:rsidRPr="0084056D">
        <w:rPr>
          <w:rFonts w:ascii="Times New Roman" w:eastAsia="Times New Roman" w:hAnsi="Times New Roman" w:cs="Times New Roman"/>
          <w:kern w:val="0"/>
          <w:sz w:val="28"/>
          <w:szCs w:val="28"/>
          <w:lang w:eastAsia="ru-RU" w:bidi="ar-SA"/>
        </w:rPr>
        <w:t>Роль химии в жизни человека. Вода как растворитель. Растворы. Понятие о растворимости веществ в воде. Массовая доля вещества в растворе. Роль растворов в природе и жизни человека. Вычислять массовую долю растворенного вещества в растворе; приготовлять растворы с определенной массовой долей растворенного вещества; грамотно обращаться с веществами в повседневной жизни</w:t>
      </w:r>
      <w:r>
        <w:rPr>
          <w:rFonts w:ascii="Times New Roman" w:eastAsia="Times New Roman" w:hAnsi="Times New Roman" w:cs="Times New Roman"/>
          <w:kern w:val="0"/>
          <w:sz w:val="28"/>
          <w:szCs w:val="28"/>
          <w:lang w:eastAsia="ru-RU" w:bidi="ar-SA"/>
        </w:rPr>
        <w:t>;</w:t>
      </w:r>
    </w:p>
    <w:p w14:paraId="6320206A" w14:textId="03462B02" w:rsidR="0084056D" w:rsidRDefault="0084056D" w:rsidP="0054066C">
      <w:pPr>
        <w:widowControl w:val="0"/>
        <w:suppressAutoHyphens w:val="0"/>
        <w:ind w:firstLine="709"/>
        <w:jc w:val="both"/>
        <w:rPr>
          <w:rFonts w:ascii="Times New Roman" w:eastAsia="Times New Roman" w:hAnsi="Times New Roman" w:cs="Times New Roman"/>
          <w:kern w:val="0"/>
          <w:sz w:val="28"/>
          <w:szCs w:val="28"/>
          <w:lang w:eastAsia="ru-RU" w:bidi="ar-SA"/>
        </w:rPr>
      </w:pPr>
      <w:r w:rsidRPr="0084056D">
        <w:rPr>
          <w:rFonts w:ascii="Times New Roman" w:eastAsia="Times New Roman" w:hAnsi="Times New Roman" w:cs="Times New Roman"/>
          <w:kern w:val="0"/>
          <w:sz w:val="28"/>
          <w:szCs w:val="28"/>
          <w:lang w:eastAsia="ru-RU" w:bidi="ar-SA"/>
        </w:rPr>
        <w:t>Использовать приобретенные знания для экологически грамотного поведения в окружающей среде; объективно оценивать информацию о веществах и химических процессах; осознавать значение теоретических знаний по химии для практической деятельности человека; понимать необходимость соблюдения предписаний, предлагаемых в инструкциях по использованию лекарств, средств бытовой химии и др.</w:t>
      </w:r>
      <w:r>
        <w:rPr>
          <w:rFonts w:ascii="Times New Roman" w:eastAsia="Times New Roman" w:hAnsi="Times New Roman" w:cs="Times New Roman"/>
          <w:kern w:val="0"/>
          <w:sz w:val="28"/>
          <w:szCs w:val="28"/>
          <w:lang w:eastAsia="ru-RU" w:bidi="ar-SA"/>
        </w:rPr>
        <w:t>;</w:t>
      </w:r>
    </w:p>
    <w:p w14:paraId="289B6258" w14:textId="35ECA798" w:rsidR="0084056D" w:rsidRDefault="0084056D" w:rsidP="0054066C">
      <w:pPr>
        <w:widowControl w:val="0"/>
        <w:suppressAutoHyphens w:val="0"/>
        <w:ind w:firstLine="709"/>
        <w:jc w:val="both"/>
        <w:rPr>
          <w:rFonts w:ascii="Times New Roman" w:eastAsia="Times New Roman" w:hAnsi="Times New Roman" w:cs="Times New Roman"/>
          <w:kern w:val="0"/>
          <w:sz w:val="28"/>
          <w:szCs w:val="28"/>
          <w:lang w:eastAsia="ru-RU" w:bidi="ar-SA"/>
        </w:rPr>
      </w:pPr>
      <w:r w:rsidRPr="0084056D">
        <w:rPr>
          <w:rFonts w:ascii="Times New Roman" w:eastAsia="Times New Roman" w:hAnsi="Times New Roman" w:cs="Times New Roman"/>
          <w:kern w:val="0"/>
          <w:sz w:val="28"/>
          <w:szCs w:val="28"/>
          <w:lang w:eastAsia="ru-RU" w:bidi="ar-SA"/>
        </w:rPr>
        <w:t>Раскрывать смысл основных химических понятий «атом», «молекула», «химический элемент», «простое вещество», «сложное вещество», используя знаковую систему химии; составлять формулы бинарных соединений; вычислять относительную молекулярную и молярную массы веществ; вычислять массовую долю химического элемента по формуле соединения; характеризовать физические и химические свойства простых веществ: кислорода и водорода</w:t>
      </w:r>
      <w:r>
        <w:rPr>
          <w:rFonts w:ascii="Times New Roman" w:eastAsia="Times New Roman" w:hAnsi="Times New Roman" w:cs="Times New Roman"/>
          <w:kern w:val="0"/>
          <w:sz w:val="28"/>
          <w:szCs w:val="28"/>
          <w:lang w:eastAsia="ru-RU" w:bidi="ar-SA"/>
        </w:rPr>
        <w:t>;</w:t>
      </w:r>
    </w:p>
    <w:p w14:paraId="06CFDF34" w14:textId="52E65114" w:rsidR="0084056D" w:rsidRDefault="0084056D" w:rsidP="0054066C">
      <w:pPr>
        <w:widowControl w:val="0"/>
        <w:suppressAutoHyphens w:val="0"/>
        <w:ind w:firstLine="709"/>
        <w:jc w:val="both"/>
        <w:rPr>
          <w:rFonts w:ascii="Times New Roman" w:eastAsia="Times New Roman" w:hAnsi="Times New Roman" w:cs="Times New Roman"/>
          <w:kern w:val="0"/>
          <w:sz w:val="28"/>
          <w:szCs w:val="28"/>
          <w:lang w:eastAsia="ru-RU" w:bidi="ar-SA"/>
        </w:rPr>
      </w:pPr>
      <w:r w:rsidRPr="0084056D">
        <w:rPr>
          <w:rFonts w:ascii="Times New Roman" w:eastAsia="Times New Roman" w:hAnsi="Times New Roman" w:cs="Times New Roman"/>
          <w:kern w:val="0"/>
          <w:sz w:val="28"/>
          <w:szCs w:val="28"/>
          <w:lang w:eastAsia="ru-RU" w:bidi="ar-SA"/>
        </w:rPr>
        <w:t>Характеризовать физические и химические свойства воды; называть соединения изученных классов неорганических веществ; характеризовать физические и химические свойства основных классов неорганических веществ: оксидов, кислот, оснований, солей</w:t>
      </w:r>
      <w:r>
        <w:rPr>
          <w:rFonts w:ascii="Times New Roman" w:eastAsia="Times New Roman" w:hAnsi="Times New Roman" w:cs="Times New Roman"/>
          <w:kern w:val="0"/>
          <w:sz w:val="28"/>
          <w:szCs w:val="28"/>
          <w:lang w:eastAsia="ru-RU" w:bidi="ar-SA"/>
        </w:rPr>
        <w:t>;</w:t>
      </w:r>
    </w:p>
    <w:p w14:paraId="08A859EC" w14:textId="68C15B75" w:rsidR="0084056D" w:rsidRDefault="0084056D" w:rsidP="0054066C">
      <w:pPr>
        <w:widowControl w:val="0"/>
        <w:suppressAutoHyphens w:val="0"/>
        <w:ind w:firstLine="709"/>
        <w:jc w:val="both"/>
        <w:rPr>
          <w:rFonts w:ascii="Times New Roman" w:eastAsia="Times New Roman" w:hAnsi="Times New Roman" w:cs="Times New Roman"/>
          <w:kern w:val="0"/>
          <w:sz w:val="28"/>
          <w:szCs w:val="28"/>
          <w:lang w:eastAsia="ru-RU" w:bidi="ar-SA"/>
        </w:rPr>
      </w:pPr>
      <w:r w:rsidRPr="0084056D">
        <w:rPr>
          <w:rFonts w:ascii="Times New Roman" w:eastAsia="Times New Roman" w:hAnsi="Times New Roman" w:cs="Times New Roman"/>
          <w:kern w:val="0"/>
          <w:sz w:val="28"/>
          <w:szCs w:val="28"/>
          <w:lang w:eastAsia="ru-RU" w:bidi="ar-SA"/>
        </w:rPr>
        <w:t>. Определять принадлежность веществ к определенному классу соединений; составлять формулы неорганических соединений изученных классов; описывать свойства твердых, жидких, газообразных веществ, выделяя их существенные признаки; объективно оценивать информацию о веществах и химических процессах</w:t>
      </w:r>
      <w:r>
        <w:rPr>
          <w:rFonts w:ascii="Times New Roman" w:eastAsia="Times New Roman" w:hAnsi="Times New Roman" w:cs="Times New Roman"/>
          <w:kern w:val="0"/>
          <w:sz w:val="28"/>
          <w:szCs w:val="28"/>
          <w:lang w:eastAsia="ru-RU" w:bidi="ar-SA"/>
        </w:rPr>
        <w:t>;</w:t>
      </w:r>
    </w:p>
    <w:p w14:paraId="1D669B19" w14:textId="5CDE869F" w:rsidR="0084056D" w:rsidRDefault="0084056D" w:rsidP="0054066C">
      <w:pPr>
        <w:widowControl w:val="0"/>
        <w:suppressAutoHyphens w:val="0"/>
        <w:ind w:firstLine="709"/>
        <w:jc w:val="both"/>
        <w:rPr>
          <w:rFonts w:ascii="Times New Roman" w:eastAsia="Times New Roman" w:hAnsi="Times New Roman" w:cs="Times New Roman"/>
          <w:kern w:val="0"/>
          <w:sz w:val="28"/>
          <w:szCs w:val="28"/>
          <w:lang w:eastAsia="ru-RU" w:bidi="ar-SA"/>
        </w:rPr>
      </w:pPr>
      <w:r w:rsidRPr="0084056D">
        <w:rPr>
          <w:rFonts w:ascii="Times New Roman" w:eastAsia="Times New Roman" w:hAnsi="Times New Roman" w:cs="Times New Roman"/>
          <w:kern w:val="0"/>
          <w:sz w:val="28"/>
          <w:szCs w:val="28"/>
          <w:lang w:eastAsia="ru-RU" w:bidi="ar-SA"/>
        </w:rPr>
        <w:t xml:space="preserve">Химическая реакция. Химические уравнения. Закон сохранения массы </w:t>
      </w:r>
      <w:r w:rsidRPr="0084056D">
        <w:rPr>
          <w:rFonts w:ascii="Times New Roman" w:eastAsia="Times New Roman" w:hAnsi="Times New Roman" w:cs="Times New Roman"/>
          <w:kern w:val="0"/>
          <w:sz w:val="28"/>
          <w:szCs w:val="28"/>
          <w:lang w:eastAsia="ru-RU" w:bidi="ar-SA"/>
        </w:rPr>
        <w:lastRenderedPageBreak/>
        <w:t>веществ. Типы химических реакций (соединения, разложения, замещения, обмена). Кислород. Водород. Вода. Генетическая связь между классами неорганических соединений. Правила безопасного обращения с веществами и лабораторным оборудованием. Способы разделения смесей. Понятие о методах познания в химии. Раскрывать смысл понятия «химическая реакция», используя знаковую систему химии; составлять уравнения химических реакций</w:t>
      </w:r>
      <w:r>
        <w:rPr>
          <w:rFonts w:ascii="Times New Roman" w:eastAsia="Times New Roman" w:hAnsi="Times New Roman" w:cs="Times New Roman"/>
          <w:kern w:val="0"/>
          <w:sz w:val="28"/>
          <w:szCs w:val="28"/>
          <w:lang w:eastAsia="ru-RU" w:bidi="ar-SA"/>
        </w:rPr>
        <w:t>;</w:t>
      </w:r>
    </w:p>
    <w:p w14:paraId="5F4DB6DB" w14:textId="5FDF69E9" w:rsidR="0084056D" w:rsidRDefault="0084056D" w:rsidP="0054066C">
      <w:pPr>
        <w:widowControl w:val="0"/>
        <w:suppressAutoHyphens w:val="0"/>
        <w:ind w:firstLine="709"/>
        <w:jc w:val="both"/>
        <w:rPr>
          <w:rFonts w:ascii="Times New Roman" w:eastAsia="Times New Roman" w:hAnsi="Times New Roman" w:cs="Times New Roman"/>
          <w:kern w:val="0"/>
          <w:sz w:val="28"/>
          <w:szCs w:val="28"/>
          <w:lang w:eastAsia="ru-RU" w:bidi="ar-SA"/>
        </w:rPr>
      </w:pPr>
      <w:r w:rsidRPr="0084056D">
        <w:rPr>
          <w:rFonts w:ascii="Times New Roman" w:eastAsia="Times New Roman" w:hAnsi="Times New Roman" w:cs="Times New Roman"/>
          <w:kern w:val="0"/>
          <w:sz w:val="28"/>
          <w:szCs w:val="28"/>
          <w:lang w:eastAsia="ru-RU" w:bidi="ar-SA"/>
        </w:rPr>
        <w:t>Определять тип химических реакций; характеризовать физические и химические свойства простых веществ: кислорода и водорода; получать, собирать кислород и водород; характеризовать физические и химические свойства воды; характеризовать физические и химические свойства основных классов неорганических веществ: оксидов, кислот, оснований, солей; проводить опыты, подтверждающие химические свойства изученных классов неорганических веществ</w:t>
      </w:r>
      <w:r>
        <w:rPr>
          <w:rFonts w:ascii="Times New Roman" w:eastAsia="Times New Roman" w:hAnsi="Times New Roman" w:cs="Times New Roman"/>
          <w:kern w:val="0"/>
          <w:sz w:val="28"/>
          <w:szCs w:val="28"/>
          <w:lang w:eastAsia="ru-RU" w:bidi="ar-SA"/>
        </w:rPr>
        <w:t>;</w:t>
      </w:r>
    </w:p>
    <w:p w14:paraId="04827B13" w14:textId="18EEFBEB" w:rsidR="0084056D" w:rsidRDefault="0084056D" w:rsidP="0054066C">
      <w:pPr>
        <w:widowControl w:val="0"/>
        <w:suppressAutoHyphens w:val="0"/>
        <w:ind w:firstLine="709"/>
        <w:jc w:val="both"/>
        <w:rPr>
          <w:rFonts w:ascii="Times New Roman" w:eastAsia="Times New Roman" w:hAnsi="Times New Roman" w:cs="Times New Roman"/>
          <w:kern w:val="0"/>
          <w:sz w:val="28"/>
          <w:szCs w:val="28"/>
          <w:lang w:eastAsia="ru-RU" w:bidi="ar-SA"/>
        </w:rPr>
      </w:pPr>
      <w:r w:rsidRPr="0084056D">
        <w:rPr>
          <w:rFonts w:ascii="Times New Roman" w:eastAsia="Times New Roman" w:hAnsi="Times New Roman" w:cs="Times New Roman"/>
          <w:kern w:val="0"/>
          <w:sz w:val="28"/>
          <w:szCs w:val="28"/>
          <w:lang w:eastAsia="ru-RU" w:bidi="ar-SA"/>
        </w:rPr>
        <w:t>Характеризовать взаимосвязь между классами неорганических соединений; соблюдать правила безопасной работы при проведении опытов; пользоваться лабораторным оборудованием и посудой; характеризовать вещества по составу, строению и свойствам, устанавливать причинно-следственные связи между данными характеристиками вещества; составлять уравнения реакций, соответствующих последовательности превращений неорганических веществ различных классов</w:t>
      </w:r>
      <w:r>
        <w:rPr>
          <w:rFonts w:ascii="Times New Roman" w:eastAsia="Times New Roman" w:hAnsi="Times New Roman" w:cs="Times New Roman"/>
          <w:kern w:val="0"/>
          <w:sz w:val="28"/>
          <w:szCs w:val="28"/>
          <w:lang w:eastAsia="ru-RU" w:bidi="ar-SA"/>
        </w:rPr>
        <w:t>.</w:t>
      </w:r>
    </w:p>
    <w:p w14:paraId="75482631" w14:textId="77777777" w:rsidR="0084056D" w:rsidRDefault="0084056D" w:rsidP="0054066C">
      <w:pPr>
        <w:widowControl w:val="0"/>
        <w:suppressAutoHyphens w:val="0"/>
        <w:ind w:firstLine="709"/>
        <w:jc w:val="both"/>
        <w:rPr>
          <w:rFonts w:ascii="Times New Roman" w:eastAsia="Times New Roman" w:hAnsi="Times New Roman" w:cs="Times New Roman"/>
          <w:kern w:val="0"/>
          <w:sz w:val="28"/>
          <w:szCs w:val="28"/>
          <w:lang w:eastAsia="ru-RU" w:bidi="ar-SA"/>
        </w:rPr>
      </w:pPr>
    </w:p>
    <w:p w14:paraId="2B54392E" w14:textId="78AB8FCB" w:rsidR="0084056D" w:rsidRDefault="003863DF" w:rsidP="003863DF">
      <w:pPr>
        <w:widowControl w:val="0"/>
        <w:suppressAutoHyphens w:val="0"/>
        <w:ind w:firstLine="709"/>
        <w:jc w:val="center"/>
        <w:rPr>
          <w:rFonts w:ascii="Times New Roman" w:eastAsia="Times New Roman" w:hAnsi="Times New Roman" w:cs="Times New Roman"/>
          <w:kern w:val="0"/>
          <w:sz w:val="28"/>
          <w:szCs w:val="28"/>
          <w:lang w:eastAsia="ru-RU" w:bidi="ar-SA"/>
        </w:rPr>
      </w:pPr>
      <w:r>
        <w:rPr>
          <w:noProof/>
        </w:rPr>
        <w:drawing>
          <wp:inline distT="0" distB="0" distL="0" distR="0" wp14:anchorId="68B85847" wp14:editId="031F8D9D">
            <wp:extent cx="4572000" cy="2743200"/>
            <wp:effectExtent l="0" t="0" r="0" b="0"/>
            <wp:docPr id="219582581" name="Диаграмма 1">
              <a:extLst xmlns:a="http://schemas.openxmlformats.org/drawingml/2006/main">
                <a:ext uri="{FF2B5EF4-FFF2-40B4-BE49-F238E27FC236}">
                  <a16:creationId xmlns:a16="http://schemas.microsoft.com/office/drawing/2014/main" id="{9F9321F2-B2E9-3AC0-7B36-9A5B553F63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6705FA9" w14:textId="77777777" w:rsidR="0084056D" w:rsidRDefault="0084056D" w:rsidP="0054066C">
      <w:pPr>
        <w:widowControl w:val="0"/>
        <w:suppressAutoHyphens w:val="0"/>
        <w:ind w:firstLine="709"/>
        <w:jc w:val="both"/>
        <w:rPr>
          <w:rFonts w:ascii="Times New Roman" w:eastAsia="Times New Roman" w:hAnsi="Times New Roman" w:cs="Times New Roman"/>
          <w:kern w:val="0"/>
          <w:sz w:val="28"/>
          <w:szCs w:val="28"/>
          <w:lang w:eastAsia="ru-RU" w:bidi="ar-SA"/>
        </w:rPr>
      </w:pPr>
    </w:p>
    <w:p w14:paraId="3A30811F" w14:textId="5A4C3F5E" w:rsidR="0054066C" w:rsidRDefault="0054066C" w:rsidP="0054066C">
      <w:pPr>
        <w:ind w:firstLine="708"/>
        <w:jc w:val="both"/>
        <w:rPr>
          <w:rFonts w:ascii="Times New Roman" w:hAnsi="Times New Roman" w:cs="Times New Roman"/>
          <w:sz w:val="28"/>
          <w:szCs w:val="28"/>
        </w:rPr>
      </w:pPr>
      <w:r w:rsidRPr="00AF49EC">
        <w:rPr>
          <w:rFonts w:ascii="Times New Roman" w:hAnsi="Times New Roman" w:cs="Times New Roman"/>
          <w:sz w:val="28"/>
          <w:szCs w:val="28"/>
        </w:rPr>
        <w:t>Наибольшее затруднение у всех групп обучающихся, выполнявших ВПР 202</w:t>
      </w:r>
      <w:r w:rsidR="003863DF">
        <w:rPr>
          <w:rFonts w:ascii="Times New Roman" w:hAnsi="Times New Roman" w:cs="Times New Roman"/>
          <w:sz w:val="28"/>
          <w:szCs w:val="28"/>
        </w:rPr>
        <w:t>3</w:t>
      </w:r>
      <w:r w:rsidRPr="00AF49EC">
        <w:rPr>
          <w:rFonts w:ascii="Times New Roman" w:hAnsi="Times New Roman" w:cs="Times New Roman"/>
          <w:sz w:val="28"/>
          <w:szCs w:val="28"/>
        </w:rPr>
        <w:t xml:space="preserve"> по </w:t>
      </w:r>
      <w:r w:rsidR="002736FB" w:rsidRPr="00AF49EC">
        <w:rPr>
          <w:rFonts w:ascii="Times New Roman" w:hAnsi="Times New Roman" w:cs="Times New Roman"/>
          <w:sz w:val="28"/>
          <w:szCs w:val="28"/>
        </w:rPr>
        <w:t>химии</w:t>
      </w:r>
      <w:r w:rsidRPr="00AF49EC">
        <w:rPr>
          <w:rFonts w:ascii="Times New Roman" w:hAnsi="Times New Roman" w:cs="Times New Roman"/>
          <w:sz w:val="28"/>
          <w:szCs w:val="28"/>
        </w:rPr>
        <w:t xml:space="preserve"> по программе 8 класса вызвали следующие задания:</w:t>
      </w:r>
    </w:p>
    <w:p w14:paraId="286AFC54" w14:textId="73C7970E" w:rsidR="003863DF" w:rsidRPr="00AF49EC" w:rsidRDefault="003863DF" w:rsidP="0054066C">
      <w:pPr>
        <w:ind w:firstLine="708"/>
        <w:jc w:val="both"/>
        <w:rPr>
          <w:rFonts w:ascii="Times New Roman" w:hAnsi="Times New Roman" w:cs="Times New Roman"/>
          <w:sz w:val="28"/>
          <w:szCs w:val="28"/>
        </w:rPr>
      </w:pPr>
      <w:r w:rsidRPr="003863DF">
        <w:rPr>
          <w:rFonts w:ascii="Times New Roman" w:hAnsi="Times New Roman" w:cs="Times New Roman"/>
          <w:b/>
          <w:bCs/>
          <w:sz w:val="28"/>
          <w:szCs w:val="28"/>
        </w:rPr>
        <w:t>5.1</w:t>
      </w:r>
      <w:r>
        <w:rPr>
          <w:rFonts w:ascii="Times New Roman" w:hAnsi="Times New Roman" w:cs="Times New Roman"/>
          <w:sz w:val="28"/>
          <w:szCs w:val="28"/>
        </w:rPr>
        <w:t>, проверяющее умение в</w:t>
      </w:r>
      <w:r w:rsidRPr="0084056D">
        <w:rPr>
          <w:rFonts w:ascii="Times New Roman" w:eastAsia="Times New Roman" w:hAnsi="Times New Roman" w:cs="Times New Roman"/>
          <w:kern w:val="0"/>
          <w:sz w:val="28"/>
          <w:szCs w:val="28"/>
          <w:lang w:eastAsia="ru-RU" w:bidi="ar-SA"/>
        </w:rPr>
        <w:t>ычислять массовую долю растворенного вещества в растворе; приготовлять растворы с определенной массовой долей растворенного вещества; грамотно обращаться с веществами в повседневной жизни</w:t>
      </w:r>
      <w:r>
        <w:rPr>
          <w:rFonts w:ascii="Times New Roman" w:eastAsia="Times New Roman" w:hAnsi="Times New Roman" w:cs="Times New Roman"/>
          <w:kern w:val="0"/>
          <w:sz w:val="28"/>
          <w:szCs w:val="28"/>
          <w:lang w:eastAsia="ru-RU" w:bidi="ar-SA"/>
        </w:rPr>
        <w:t xml:space="preserve">. </w:t>
      </w:r>
      <w:r w:rsidRPr="00AF49EC">
        <w:rPr>
          <w:rFonts w:ascii="Times New Roman" w:hAnsi="Times New Roman" w:cs="Times New Roman"/>
          <w:sz w:val="28"/>
          <w:szCs w:val="28"/>
        </w:rPr>
        <w:t>С данным заданием в группах баллов «2, 3, 4» справились</w:t>
      </w:r>
      <w:r>
        <w:rPr>
          <w:rFonts w:ascii="Times New Roman" w:hAnsi="Times New Roman" w:cs="Times New Roman"/>
          <w:sz w:val="28"/>
          <w:szCs w:val="28"/>
        </w:rPr>
        <w:t xml:space="preserve"> соответственно 14,08%, 23,09%, 43,88%.</w:t>
      </w:r>
    </w:p>
    <w:p w14:paraId="71D6423F" w14:textId="4AFAEA9F" w:rsidR="008C75D8" w:rsidRPr="00AF49EC" w:rsidRDefault="008C75D8" w:rsidP="008C75D8">
      <w:pPr>
        <w:ind w:firstLine="708"/>
        <w:jc w:val="both"/>
        <w:rPr>
          <w:rFonts w:ascii="Times New Roman" w:hAnsi="Times New Roman" w:cs="Times New Roman"/>
          <w:sz w:val="28"/>
          <w:szCs w:val="28"/>
        </w:rPr>
      </w:pPr>
      <w:r w:rsidRPr="00AF49EC">
        <w:rPr>
          <w:rFonts w:ascii="Times New Roman" w:hAnsi="Times New Roman" w:cs="Times New Roman"/>
          <w:b/>
          <w:sz w:val="28"/>
          <w:szCs w:val="28"/>
        </w:rPr>
        <w:lastRenderedPageBreak/>
        <w:t>5.2</w:t>
      </w:r>
      <w:r w:rsidR="003863DF">
        <w:rPr>
          <w:rFonts w:ascii="Times New Roman" w:hAnsi="Times New Roman" w:cs="Times New Roman"/>
          <w:b/>
          <w:sz w:val="28"/>
          <w:szCs w:val="28"/>
        </w:rPr>
        <w:t>,</w:t>
      </w:r>
      <w:r w:rsidRPr="00AF49EC">
        <w:rPr>
          <w:rFonts w:ascii="Times New Roman" w:hAnsi="Times New Roman" w:cs="Times New Roman"/>
          <w:sz w:val="28"/>
          <w:szCs w:val="28"/>
        </w:rPr>
        <w:t xml:space="preserve"> направленное на умение использовать приобретенные знания для экологически грамотного поведения в окружающей среде; объективно оценивать информацию о веществах и химических процессах; осознавать значение теоретических знаний по химии для практической деятельности человека; понимать необходимость соблюдения предписаний, предлагаемых в инструкциях по использованию лекарств, средств бытовой химии и др.</w:t>
      </w:r>
    </w:p>
    <w:p w14:paraId="43B86FBC" w14:textId="036E9DD6" w:rsidR="0054066C" w:rsidRPr="00AF49EC" w:rsidRDefault="0054066C" w:rsidP="008C75D8">
      <w:pPr>
        <w:ind w:firstLine="708"/>
        <w:jc w:val="both"/>
        <w:rPr>
          <w:rFonts w:ascii="Times New Roman" w:hAnsi="Times New Roman" w:cs="Times New Roman"/>
          <w:sz w:val="28"/>
          <w:szCs w:val="28"/>
        </w:rPr>
      </w:pPr>
      <w:r w:rsidRPr="00AF49EC">
        <w:rPr>
          <w:rFonts w:ascii="Times New Roman" w:hAnsi="Times New Roman" w:cs="Times New Roman"/>
          <w:sz w:val="28"/>
          <w:szCs w:val="28"/>
        </w:rPr>
        <w:t xml:space="preserve">С данным заданием в группах баллов «2, 3, 4» справились </w:t>
      </w:r>
      <w:r w:rsidR="003863DF">
        <w:rPr>
          <w:rFonts w:ascii="Times New Roman" w:hAnsi="Times New Roman" w:cs="Times New Roman"/>
          <w:sz w:val="28"/>
          <w:szCs w:val="28"/>
        </w:rPr>
        <w:t>соответственно 7,04%, 16,34%, 30,42% участников</w:t>
      </w:r>
      <w:r w:rsidRPr="00AF49EC">
        <w:rPr>
          <w:rFonts w:ascii="Times New Roman" w:hAnsi="Times New Roman" w:cs="Times New Roman"/>
          <w:sz w:val="28"/>
          <w:szCs w:val="28"/>
        </w:rPr>
        <w:t xml:space="preserve">. </w:t>
      </w:r>
    </w:p>
    <w:p w14:paraId="15A35B16" w14:textId="1F5EA040" w:rsidR="008C75D8" w:rsidRPr="00AF49EC" w:rsidRDefault="008C75D8" w:rsidP="008C75D8">
      <w:pPr>
        <w:ind w:firstLine="708"/>
        <w:jc w:val="both"/>
        <w:rPr>
          <w:rFonts w:ascii="Times New Roman" w:hAnsi="Times New Roman" w:cs="Times New Roman"/>
          <w:sz w:val="28"/>
          <w:szCs w:val="28"/>
        </w:rPr>
      </w:pPr>
      <w:r w:rsidRPr="00AF49EC">
        <w:rPr>
          <w:rFonts w:ascii="Times New Roman" w:hAnsi="Times New Roman" w:cs="Times New Roman"/>
          <w:b/>
          <w:sz w:val="28"/>
          <w:szCs w:val="28"/>
        </w:rPr>
        <w:t>6.4</w:t>
      </w:r>
      <w:r w:rsidR="003863DF">
        <w:rPr>
          <w:rFonts w:ascii="Times New Roman" w:hAnsi="Times New Roman" w:cs="Times New Roman"/>
          <w:b/>
          <w:sz w:val="28"/>
          <w:szCs w:val="28"/>
        </w:rPr>
        <w:t>,</w:t>
      </w:r>
      <w:r w:rsidRPr="00AF49EC">
        <w:rPr>
          <w:rFonts w:ascii="Times New Roman" w:hAnsi="Times New Roman" w:cs="Times New Roman"/>
          <w:b/>
          <w:sz w:val="28"/>
          <w:szCs w:val="28"/>
        </w:rPr>
        <w:t xml:space="preserve"> </w:t>
      </w:r>
      <w:r w:rsidRPr="00AF49EC">
        <w:rPr>
          <w:rFonts w:ascii="Times New Roman" w:hAnsi="Times New Roman" w:cs="Times New Roman"/>
          <w:sz w:val="28"/>
          <w:szCs w:val="28"/>
        </w:rPr>
        <w:t>направленное на умение характеризовать физические и химические свойства воды; называть соединения изученных классов неорганических веществ; характеризовать физические и химические свойства основных классов неорганических веществ: оксидов, кислот, оснований, солей;</w:t>
      </w:r>
    </w:p>
    <w:p w14:paraId="36EA2206" w14:textId="09C1D46D" w:rsidR="008C75D8" w:rsidRDefault="008C75D8" w:rsidP="008C75D8">
      <w:pPr>
        <w:ind w:firstLine="708"/>
        <w:jc w:val="both"/>
        <w:rPr>
          <w:rFonts w:ascii="Times New Roman" w:hAnsi="Times New Roman" w:cs="Times New Roman"/>
          <w:sz w:val="28"/>
          <w:szCs w:val="28"/>
        </w:rPr>
      </w:pPr>
      <w:r w:rsidRPr="00AF49EC">
        <w:rPr>
          <w:rFonts w:ascii="Times New Roman" w:hAnsi="Times New Roman" w:cs="Times New Roman"/>
          <w:sz w:val="28"/>
          <w:szCs w:val="28"/>
        </w:rPr>
        <w:t xml:space="preserve">С ним из каждой группы баллов справилось наименьшее количество обучающихся в сравнении с остальными заданиями. В группе баллов «2» процент выполнения составил около </w:t>
      </w:r>
      <w:r w:rsidR="003863DF">
        <w:rPr>
          <w:rFonts w:ascii="Times New Roman" w:hAnsi="Times New Roman" w:cs="Times New Roman"/>
          <w:sz w:val="28"/>
          <w:szCs w:val="28"/>
        </w:rPr>
        <w:t>8,45</w:t>
      </w:r>
      <w:r w:rsidRPr="00AF49EC">
        <w:rPr>
          <w:rFonts w:ascii="Times New Roman" w:hAnsi="Times New Roman" w:cs="Times New Roman"/>
          <w:sz w:val="28"/>
          <w:szCs w:val="28"/>
        </w:rPr>
        <w:t>% уч</w:t>
      </w:r>
      <w:r w:rsidR="003863DF">
        <w:rPr>
          <w:rFonts w:ascii="Times New Roman" w:hAnsi="Times New Roman" w:cs="Times New Roman"/>
          <w:sz w:val="28"/>
          <w:szCs w:val="28"/>
        </w:rPr>
        <w:t>астников</w:t>
      </w:r>
      <w:r w:rsidRPr="00AF49EC">
        <w:rPr>
          <w:rFonts w:ascii="Times New Roman" w:hAnsi="Times New Roman" w:cs="Times New Roman"/>
          <w:sz w:val="28"/>
          <w:szCs w:val="28"/>
        </w:rPr>
        <w:t xml:space="preserve">, в группе «3» – </w:t>
      </w:r>
      <w:r w:rsidR="003863DF">
        <w:rPr>
          <w:rFonts w:ascii="Times New Roman" w:hAnsi="Times New Roman" w:cs="Times New Roman"/>
          <w:sz w:val="28"/>
          <w:szCs w:val="28"/>
        </w:rPr>
        <w:t>9,06</w:t>
      </w:r>
      <w:r w:rsidRPr="00AF49EC">
        <w:rPr>
          <w:rFonts w:ascii="Times New Roman" w:hAnsi="Times New Roman" w:cs="Times New Roman"/>
          <w:sz w:val="28"/>
          <w:szCs w:val="28"/>
        </w:rPr>
        <w:t>%, в группе «4» – 3</w:t>
      </w:r>
      <w:r w:rsidR="003863DF">
        <w:rPr>
          <w:rFonts w:ascii="Times New Roman" w:hAnsi="Times New Roman" w:cs="Times New Roman"/>
          <w:sz w:val="28"/>
          <w:szCs w:val="28"/>
        </w:rPr>
        <w:t>1,9</w:t>
      </w:r>
      <w:r w:rsidRPr="00AF49EC">
        <w:rPr>
          <w:rFonts w:ascii="Times New Roman" w:hAnsi="Times New Roman" w:cs="Times New Roman"/>
          <w:sz w:val="28"/>
          <w:szCs w:val="28"/>
        </w:rPr>
        <w:t xml:space="preserve">%, а в группе баллов «5» – </w:t>
      </w:r>
      <w:r w:rsidR="003863DF">
        <w:rPr>
          <w:rFonts w:ascii="Times New Roman" w:hAnsi="Times New Roman" w:cs="Times New Roman"/>
          <w:sz w:val="28"/>
          <w:szCs w:val="28"/>
        </w:rPr>
        <w:t>70,17</w:t>
      </w:r>
      <w:r w:rsidRPr="00AF49EC">
        <w:rPr>
          <w:rFonts w:ascii="Times New Roman" w:hAnsi="Times New Roman" w:cs="Times New Roman"/>
          <w:sz w:val="28"/>
          <w:szCs w:val="28"/>
        </w:rPr>
        <w:t xml:space="preserve">%, что также наименьший результат в этой группе. </w:t>
      </w:r>
    </w:p>
    <w:p w14:paraId="33B95729" w14:textId="5439A5BA" w:rsidR="003863DF" w:rsidRPr="00AF49EC" w:rsidRDefault="003863DF" w:rsidP="008C75D8">
      <w:pPr>
        <w:ind w:firstLine="708"/>
        <w:jc w:val="both"/>
        <w:rPr>
          <w:rFonts w:ascii="Times New Roman" w:hAnsi="Times New Roman" w:cs="Times New Roman"/>
          <w:sz w:val="28"/>
          <w:szCs w:val="28"/>
        </w:rPr>
      </w:pPr>
      <w:r w:rsidRPr="003863DF">
        <w:rPr>
          <w:rFonts w:ascii="Times New Roman" w:hAnsi="Times New Roman" w:cs="Times New Roman"/>
          <w:b/>
          <w:bCs/>
          <w:sz w:val="28"/>
          <w:szCs w:val="28"/>
        </w:rPr>
        <w:t>6.5</w:t>
      </w:r>
      <w:r>
        <w:rPr>
          <w:rFonts w:ascii="Times New Roman" w:hAnsi="Times New Roman" w:cs="Times New Roman"/>
          <w:sz w:val="28"/>
          <w:szCs w:val="28"/>
        </w:rPr>
        <w:t>, проверяющее умение о</w:t>
      </w:r>
      <w:r w:rsidRPr="0084056D">
        <w:rPr>
          <w:rFonts w:ascii="Times New Roman" w:hAnsi="Times New Roman" w:cs="Times New Roman"/>
          <w:sz w:val="28"/>
          <w:szCs w:val="28"/>
        </w:rPr>
        <w:t>пределять принадлежность веществ к определенному классу соединений; составлять формулы неорганических соединений изученных классов; описывать свойства твердых, жидких, газообразных веществ, выделяя их существенные признаки; объективно оценивать информацию о веществах и химических процессах</w:t>
      </w:r>
      <w:r>
        <w:rPr>
          <w:rFonts w:ascii="Times New Roman" w:hAnsi="Times New Roman" w:cs="Times New Roman"/>
          <w:sz w:val="28"/>
          <w:szCs w:val="28"/>
        </w:rPr>
        <w:t xml:space="preserve">. </w:t>
      </w:r>
      <w:r w:rsidRPr="00AF49EC">
        <w:rPr>
          <w:rFonts w:ascii="Times New Roman" w:hAnsi="Times New Roman" w:cs="Times New Roman"/>
          <w:sz w:val="28"/>
          <w:szCs w:val="28"/>
        </w:rPr>
        <w:t xml:space="preserve">С данным заданием в группах баллов «2, 3, 4» справились </w:t>
      </w:r>
      <w:r>
        <w:rPr>
          <w:rFonts w:ascii="Times New Roman" w:hAnsi="Times New Roman" w:cs="Times New Roman"/>
          <w:sz w:val="28"/>
          <w:szCs w:val="28"/>
        </w:rPr>
        <w:t>соответственно 8,45%, 21,49%, 49,26% участников.</w:t>
      </w:r>
    </w:p>
    <w:p w14:paraId="4F282183" w14:textId="63EA3C9A" w:rsidR="008C75D8" w:rsidRPr="00AF49EC" w:rsidRDefault="008C75D8" w:rsidP="008C75D8">
      <w:pPr>
        <w:ind w:firstLine="708"/>
        <w:jc w:val="both"/>
        <w:rPr>
          <w:rFonts w:ascii="Times New Roman" w:hAnsi="Times New Roman" w:cs="Times New Roman"/>
          <w:sz w:val="28"/>
          <w:szCs w:val="28"/>
        </w:rPr>
      </w:pPr>
      <w:r w:rsidRPr="00AF49EC">
        <w:rPr>
          <w:rFonts w:ascii="Times New Roman" w:hAnsi="Times New Roman" w:cs="Times New Roman"/>
          <w:b/>
          <w:sz w:val="28"/>
          <w:szCs w:val="28"/>
        </w:rPr>
        <w:t>7.1</w:t>
      </w:r>
      <w:r w:rsidR="000260C8">
        <w:rPr>
          <w:rFonts w:ascii="Times New Roman" w:hAnsi="Times New Roman" w:cs="Times New Roman"/>
          <w:b/>
          <w:sz w:val="28"/>
          <w:szCs w:val="28"/>
        </w:rPr>
        <w:t>,</w:t>
      </w:r>
      <w:r w:rsidRPr="00AF49EC">
        <w:rPr>
          <w:rFonts w:ascii="Times New Roman" w:hAnsi="Times New Roman" w:cs="Times New Roman"/>
          <w:sz w:val="28"/>
          <w:szCs w:val="28"/>
        </w:rPr>
        <w:t xml:space="preserve"> направленное на </w:t>
      </w:r>
      <w:r w:rsidR="000260C8">
        <w:rPr>
          <w:rFonts w:ascii="Times New Roman" w:hAnsi="Times New Roman" w:cs="Times New Roman"/>
          <w:sz w:val="28"/>
          <w:szCs w:val="28"/>
        </w:rPr>
        <w:t xml:space="preserve">проверку знаний </w:t>
      </w:r>
      <w:r w:rsidRPr="00AF49EC">
        <w:rPr>
          <w:rFonts w:ascii="Times New Roman" w:hAnsi="Times New Roman" w:cs="Times New Roman"/>
          <w:sz w:val="28"/>
          <w:szCs w:val="28"/>
        </w:rPr>
        <w:t>химически</w:t>
      </w:r>
      <w:r w:rsidR="000260C8">
        <w:rPr>
          <w:rFonts w:ascii="Times New Roman" w:hAnsi="Times New Roman" w:cs="Times New Roman"/>
          <w:sz w:val="28"/>
          <w:szCs w:val="28"/>
        </w:rPr>
        <w:t>х</w:t>
      </w:r>
      <w:r w:rsidRPr="00AF49EC">
        <w:rPr>
          <w:rFonts w:ascii="Times New Roman" w:hAnsi="Times New Roman" w:cs="Times New Roman"/>
          <w:sz w:val="28"/>
          <w:szCs w:val="28"/>
        </w:rPr>
        <w:t xml:space="preserve"> реакци</w:t>
      </w:r>
      <w:r w:rsidR="000260C8">
        <w:rPr>
          <w:rFonts w:ascii="Times New Roman" w:hAnsi="Times New Roman" w:cs="Times New Roman"/>
          <w:sz w:val="28"/>
          <w:szCs w:val="28"/>
        </w:rPr>
        <w:t>й</w:t>
      </w:r>
      <w:r w:rsidRPr="00AF49EC">
        <w:rPr>
          <w:rFonts w:ascii="Times New Roman" w:hAnsi="Times New Roman" w:cs="Times New Roman"/>
          <w:sz w:val="28"/>
          <w:szCs w:val="28"/>
        </w:rPr>
        <w:t>. Химические уравнения. Закон сохранения массы веществ. Типы химических реакций (соединения, разложения, замещения, обмена). Кислород. Водород. Вода. Генетическая связь между классами неорганических соединений. Правила безопасного обращения с веществами и лабораторным оборудованием. Способы разделения смесей. Понятие о методах познания в химии; раскрывать смысл понятия «химическая реакция», используя знаковую систему химии; составлять уравнения химических реакций</w:t>
      </w:r>
      <w:r w:rsidR="000260C8">
        <w:rPr>
          <w:rFonts w:ascii="Times New Roman" w:hAnsi="Times New Roman" w:cs="Times New Roman"/>
          <w:sz w:val="28"/>
          <w:szCs w:val="28"/>
        </w:rPr>
        <w:t xml:space="preserve">. </w:t>
      </w:r>
      <w:r w:rsidR="000260C8" w:rsidRPr="00AF49EC">
        <w:rPr>
          <w:rFonts w:ascii="Times New Roman" w:hAnsi="Times New Roman" w:cs="Times New Roman"/>
          <w:sz w:val="28"/>
          <w:szCs w:val="28"/>
        </w:rPr>
        <w:t xml:space="preserve">С данным заданием в группах баллов «2, 3, 4» справились </w:t>
      </w:r>
      <w:r w:rsidR="000260C8">
        <w:rPr>
          <w:rFonts w:ascii="Times New Roman" w:hAnsi="Times New Roman" w:cs="Times New Roman"/>
          <w:sz w:val="28"/>
          <w:szCs w:val="28"/>
        </w:rPr>
        <w:t>соответственно 4,23%, 16,96%, 45,56% участников</w:t>
      </w:r>
      <w:r w:rsidRPr="00AF49EC">
        <w:rPr>
          <w:rFonts w:ascii="Times New Roman" w:hAnsi="Times New Roman" w:cs="Times New Roman"/>
          <w:sz w:val="28"/>
          <w:szCs w:val="28"/>
        </w:rPr>
        <w:t>;</w:t>
      </w:r>
    </w:p>
    <w:p w14:paraId="519A768E" w14:textId="08C5581A" w:rsidR="008C75D8" w:rsidRPr="00AF49EC" w:rsidRDefault="008C75D8" w:rsidP="008C75D8">
      <w:pPr>
        <w:ind w:firstLine="708"/>
        <w:jc w:val="both"/>
        <w:rPr>
          <w:rFonts w:ascii="Times New Roman" w:hAnsi="Times New Roman" w:cs="Times New Roman"/>
          <w:sz w:val="28"/>
          <w:szCs w:val="28"/>
        </w:rPr>
      </w:pPr>
      <w:r w:rsidRPr="00AF49EC">
        <w:rPr>
          <w:rFonts w:ascii="Times New Roman" w:hAnsi="Times New Roman" w:cs="Times New Roman"/>
          <w:b/>
          <w:sz w:val="28"/>
          <w:szCs w:val="28"/>
        </w:rPr>
        <w:t>7.2</w:t>
      </w:r>
      <w:r w:rsidRPr="00AF49EC">
        <w:rPr>
          <w:rFonts w:ascii="Times New Roman" w:hAnsi="Times New Roman" w:cs="Times New Roman"/>
          <w:sz w:val="28"/>
          <w:szCs w:val="28"/>
        </w:rPr>
        <w:t xml:space="preserve">. </w:t>
      </w:r>
      <w:r w:rsidR="00FB1047" w:rsidRPr="00AF49EC">
        <w:rPr>
          <w:rFonts w:ascii="Times New Roman" w:hAnsi="Times New Roman" w:cs="Times New Roman"/>
          <w:sz w:val="28"/>
          <w:szCs w:val="28"/>
        </w:rPr>
        <w:t xml:space="preserve">направленное на </w:t>
      </w:r>
      <w:r w:rsidR="000260C8">
        <w:rPr>
          <w:rFonts w:ascii="Times New Roman" w:hAnsi="Times New Roman" w:cs="Times New Roman"/>
          <w:sz w:val="28"/>
          <w:szCs w:val="28"/>
        </w:rPr>
        <w:t xml:space="preserve">проверку </w:t>
      </w:r>
      <w:r w:rsidR="00FB1047" w:rsidRPr="00AF49EC">
        <w:rPr>
          <w:rFonts w:ascii="Times New Roman" w:hAnsi="Times New Roman" w:cs="Times New Roman"/>
          <w:sz w:val="28"/>
          <w:szCs w:val="28"/>
        </w:rPr>
        <w:t>умени</w:t>
      </w:r>
      <w:r w:rsidR="000260C8">
        <w:rPr>
          <w:rFonts w:ascii="Times New Roman" w:hAnsi="Times New Roman" w:cs="Times New Roman"/>
          <w:sz w:val="28"/>
          <w:szCs w:val="28"/>
        </w:rPr>
        <w:t>я</w:t>
      </w:r>
      <w:r w:rsidRPr="00AF49EC">
        <w:rPr>
          <w:rFonts w:ascii="Times New Roman" w:hAnsi="Times New Roman" w:cs="Times New Roman"/>
          <w:sz w:val="28"/>
          <w:szCs w:val="28"/>
        </w:rPr>
        <w:t xml:space="preserve"> определять тип химических реакций; характеризовать физические и химические свойства простых веществ: кислорода и водорода; получать, собирать кислород и водород; характеризовать физические и химические свойства воды; характеризовать физические и химические свойства основных классов неорганических веществ: оксидов, кислот, оснований, солей; проводить опыты, подтверждающие химические свойства изученных классов неорганических веществ</w:t>
      </w:r>
      <w:r w:rsidR="000260C8">
        <w:rPr>
          <w:rFonts w:ascii="Times New Roman" w:hAnsi="Times New Roman" w:cs="Times New Roman"/>
          <w:sz w:val="28"/>
          <w:szCs w:val="28"/>
        </w:rPr>
        <w:t xml:space="preserve">. </w:t>
      </w:r>
      <w:r w:rsidR="000260C8" w:rsidRPr="00AF49EC">
        <w:rPr>
          <w:rFonts w:ascii="Times New Roman" w:hAnsi="Times New Roman" w:cs="Times New Roman"/>
          <w:sz w:val="28"/>
          <w:szCs w:val="28"/>
        </w:rPr>
        <w:t xml:space="preserve">С данным заданием в группах баллов «2, 3, 4» справились </w:t>
      </w:r>
      <w:r w:rsidR="000260C8">
        <w:rPr>
          <w:rFonts w:ascii="Times New Roman" w:hAnsi="Times New Roman" w:cs="Times New Roman"/>
          <w:sz w:val="28"/>
          <w:szCs w:val="28"/>
        </w:rPr>
        <w:t>соответственно 9,86%, 19,89%, 45,36% участников</w:t>
      </w:r>
      <w:r w:rsidRPr="00AF49EC">
        <w:rPr>
          <w:rFonts w:ascii="Times New Roman" w:hAnsi="Times New Roman" w:cs="Times New Roman"/>
          <w:sz w:val="28"/>
          <w:szCs w:val="28"/>
        </w:rPr>
        <w:t>;</w:t>
      </w:r>
    </w:p>
    <w:p w14:paraId="2DC308DE" w14:textId="2E3EDDFC" w:rsidR="008C75D8" w:rsidRDefault="00FB1047" w:rsidP="008C75D8">
      <w:pPr>
        <w:ind w:firstLine="708"/>
        <w:jc w:val="both"/>
        <w:rPr>
          <w:rFonts w:ascii="Times New Roman" w:hAnsi="Times New Roman" w:cs="Times New Roman"/>
          <w:sz w:val="28"/>
          <w:szCs w:val="28"/>
        </w:rPr>
      </w:pPr>
      <w:r w:rsidRPr="00AF49EC">
        <w:rPr>
          <w:rFonts w:ascii="Times New Roman" w:hAnsi="Times New Roman" w:cs="Times New Roman"/>
          <w:b/>
          <w:sz w:val="28"/>
          <w:szCs w:val="28"/>
        </w:rPr>
        <w:t>7.3.2.</w:t>
      </w:r>
      <w:r w:rsidRPr="00AF49EC">
        <w:rPr>
          <w:rFonts w:ascii="Times New Roman" w:hAnsi="Times New Roman" w:cs="Times New Roman"/>
          <w:sz w:val="28"/>
          <w:szCs w:val="28"/>
        </w:rPr>
        <w:t xml:space="preserve">  направленное на </w:t>
      </w:r>
      <w:r w:rsidR="000260C8">
        <w:rPr>
          <w:rFonts w:ascii="Times New Roman" w:hAnsi="Times New Roman" w:cs="Times New Roman"/>
          <w:sz w:val="28"/>
          <w:szCs w:val="28"/>
        </w:rPr>
        <w:t xml:space="preserve">проверку </w:t>
      </w:r>
      <w:r w:rsidRPr="00AF49EC">
        <w:rPr>
          <w:rFonts w:ascii="Times New Roman" w:hAnsi="Times New Roman" w:cs="Times New Roman"/>
          <w:sz w:val="28"/>
          <w:szCs w:val="28"/>
        </w:rPr>
        <w:t>умени</w:t>
      </w:r>
      <w:r w:rsidR="000260C8">
        <w:rPr>
          <w:rFonts w:ascii="Times New Roman" w:hAnsi="Times New Roman" w:cs="Times New Roman"/>
          <w:sz w:val="28"/>
          <w:szCs w:val="28"/>
        </w:rPr>
        <w:t>я</w:t>
      </w:r>
      <w:r w:rsidR="008C75D8" w:rsidRPr="00AF49EC">
        <w:rPr>
          <w:rFonts w:ascii="Times New Roman" w:hAnsi="Times New Roman" w:cs="Times New Roman"/>
          <w:sz w:val="28"/>
          <w:szCs w:val="28"/>
        </w:rPr>
        <w:t xml:space="preserve"> характеризовать взаимосвязь между классами неорганических соединений; соблюдать правила безопасной </w:t>
      </w:r>
      <w:r w:rsidR="008C75D8" w:rsidRPr="00AF49EC">
        <w:rPr>
          <w:rFonts w:ascii="Times New Roman" w:hAnsi="Times New Roman" w:cs="Times New Roman"/>
          <w:sz w:val="28"/>
          <w:szCs w:val="28"/>
        </w:rPr>
        <w:lastRenderedPageBreak/>
        <w:t>работы при проведении опытов; пользоваться лабораторным оборудованием и посудой; характеризовать вещества по составу, строению и свойствам, устанавливать причинно-следственные связи между данными характеристиками вещества;</w:t>
      </w:r>
      <w:r w:rsidRPr="00AF49EC">
        <w:rPr>
          <w:rFonts w:ascii="Times New Roman" w:hAnsi="Times New Roman" w:cs="Times New Roman"/>
          <w:sz w:val="28"/>
          <w:szCs w:val="28"/>
        </w:rPr>
        <w:t xml:space="preserve"> </w:t>
      </w:r>
      <w:r w:rsidR="008C75D8" w:rsidRPr="00AF49EC">
        <w:rPr>
          <w:rFonts w:ascii="Times New Roman" w:hAnsi="Times New Roman" w:cs="Times New Roman"/>
          <w:sz w:val="28"/>
          <w:szCs w:val="28"/>
        </w:rPr>
        <w:t>составлять уравнения реакций, соответствующих последовательности превращений неорганических веществ различных классов</w:t>
      </w:r>
      <w:r w:rsidR="000260C8">
        <w:rPr>
          <w:rFonts w:ascii="Times New Roman" w:hAnsi="Times New Roman" w:cs="Times New Roman"/>
          <w:sz w:val="28"/>
          <w:szCs w:val="28"/>
        </w:rPr>
        <w:t xml:space="preserve">. </w:t>
      </w:r>
      <w:r w:rsidR="000260C8" w:rsidRPr="00AF49EC">
        <w:rPr>
          <w:rFonts w:ascii="Times New Roman" w:hAnsi="Times New Roman" w:cs="Times New Roman"/>
          <w:sz w:val="28"/>
          <w:szCs w:val="28"/>
        </w:rPr>
        <w:t xml:space="preserve">С данным заданием в группах баллов «2, 3, 4» справились </w:t>
      </w:r>
      <w:r w:rsidR="000260C8">
        <w:rPr>
          <w:rFonts w:ascii="Times New Roman" w:hAnsi="Times New Roman" w:cs="Times New Roman"/>
          <w:sz w:val="28"/>
          <w:szCs w:val="28"/>
        </w:rPr>
        <w:t>соответственно 7,04%, 11,37%, 36,07% соответственно.</w:t>
      </w:r>
    </w:p>
    <w:p w14:paraId="1671ADC4" w14:textId="77777777" w:rsidR="000260C8" w:rsidRDefault="000260C8" w:rsidP="008C75D8">
      <w:pPr>
        <w:ind w:firstLine="708"/>
        <w:jc w:val="both"/>
        <w:rPr>
          <w:rFonts w:ascii="Times New Roman" w:hAnsi="Times New Roman" w:cs="Times New Roman"/>
          <w:sz w:val="28"/>
          <w:szCs w:val="28"/>
        </w:rPr>
      </w:pPr>
    </w:p>
    <w:p w14:paraId="5A961B88" w14:textId="233AC5BF" w:rsidR="000260C8" w:rsidRDefault="000027F5" w:rsidP="00830BAD">
      <w:pPr>
        <w:jc w:val="center"/>
        <w:rPr>
          <w:rFonts w:ascii="Times New Roman" w:hAnsi="Times New Roman" w:cs="Times New Roman"/>
          <w:sz w:val="28"/>
          <w:szCs w:val="28"/>
        </w:rPr>
      </w:pPr>
      <w:r>
        <w:rPr>
          <w:noProof/>
        </w:rPr>
        <w:drawing>
          <wp:inline distT="0" distB="0" distL="0" distR="0" wp14:anchorId="20C0FA7E" wp14:editId="26567FE7">
            <wp:extent cx="4604657" cy="2743200"/>
            <wp:effectExtent l="0" t="0" r="5715" b="0"/>
            <wp:docPr id="1926092825" name="Диаграмма 1">
              <a:extLst xmlns:a="http://schemas.openxmlformats.org/drawingml/2006/main">
                <a:ext uri="{FF2B5EF4-FFF2-40B4-BE49-F238E27FC236}">
                  <a16:creationId xmlns:a16="http://schemas.microsoft.com/office/drawing/2014/main" id="{CFE9195E-CF71-B2A8-87AC-4BF7B51E12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E6C8542" w14:textId="77777777" w:rsidR="000260C8" w:rsidRDefault="000260C8" w:rsidP="008C75D8">
      <w:pPr>
        <w:ind w:firstLine="708"/>
        <w:jc w:val="both"/>
        <w:rPr>
          <w:rFonts w:ascii="Times New Roman" w:hAnsi="Times New Roman" w:cs="Times New Roman"/>
          <w:sz w:val="28"/>
          <w:szCs w:val="28"/>
        </w:rPr>
      </w:pPr>
    </w:p>
    <w:p w14:paraId="2F793944" w14:textId="77777777" w:rsidR="00830BAD" w:rsidRPr="00AF49EC" w:rsidRDefault="00830BAD" w:rsidP="008C75D8">
      <w:pPr>
        <w:ind w:firstLine="708"/>
        <w:jc w:val="both"/>
        <w:rPr>
          <w:rFonts w:ascii="Times New Roman" w:hAnsi="Times New Roman" w:cs="Times New Roman"/>
          <w:sz w:val="28"/>
          <w:szCs w:val="28"/>
        </w:rPr>
      </w:pPr>
    </w:p>
    <w:p w14:paraId="347DB0AE" w14:textId="35A43DBF" w:rsidR="0054066C" w:rsidRDefault="00830BAD" w:rsidP="0054066C">
      <w:pPr>
        <w:widowControl w:val="0"/>
        <w:suppressAutoHyphens w:val="0"/>
        <w:jc w:val="center"/>
        <w:rPr>
          <w:rFonts w:ascii="Times New Roman" w:eastAsia="Times New Roman" w:hAnsi="Times New Roman" w:cs="Times New Roman"/>
          <w:kern w:val="0"/>
          <w:sz w:val="28"/>
          <w:szCs w:val="28"/>
          <w:u w:val="single"/>
          <w:lang w:eastAsia="ru-RU" w:bidi="ar-SA"/>
        </w:rPr>
      </w:pPr>
      <w:r>
        <w:rPr>
          <w:noProof/>
        </w:rPr>
        <w:drawing>
          <wp:inline distT="0" distB="0" distL="0" distR="0" wp14:anchorId="78E1A00D" wp14:editId="02C6007F">
            <wp:extent cx="4572000" cy="2743200"/>
            <wp:effectExtent l="0" t="0" r="0" b="0"/>
            <wp:docPr id="1834582963" name="Диаграмма 1">
              <a:extLst xmlns:a="http://schemas.openxmlformats.org/drawingml/2006/main">
                <a:ext uri="{FF2B5EF4-FFF2-40B4-BE49-F238E27FC236}">
                  <a16:creationId xmlns:a16="http://schemas.microsoft.com/office/drawing/2014/main" id="{A3898C3F-AF38-9D15-1A18-2812758F0D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4EFDA47" w14:textId="77777777" w:rsidR="0054066C" w:rsidRDefault="0054066C" w:rsidP="0054066C">
      <w:pPr>
        <w:widowControl w:val="0"/>
        <w:suppressAutoHyphens w:val="0"/>
        <w:ind w:firstLine="709"/>
        <w:jc w:val="both"/>
        <w:rPr>
          <w:rFonts w:ascii="Times New Roman" w:eastAsia="Times New Roman" w:hAnsi="Times New Roman" w:cs="Times New Roman"/>
          <w:kern w:val="0"/>
          <w:sz w:val="28"/>
          <w:szCs w:val="28"/>
          <w:u w:val="single"/>
          <w:lang w:eastAsia="ru-RU" w:bidi="ar-SA"/>
        </w:rPr>
      </w:pPr>
    </w:p>
    <w:p w14:paraId="373E1D5A" w14:textId="1F29079D" w:rsidR="0054066C" w:rsidRPr="00AF49EC" w:rsidRDefault="0054066C" w:rsidP="0054066C">
      <w:pPr>
        <w:tabs>
          <w:tab w:val="left" w:pos="1114"/>
        </w:tabs>
        <w:jc w:val="both"/>
        <w:rPr>
          <w:rFonts w:ascii="Times New Roman" w:hAnsi="Times New Roman" w:cs="Times New Roman"/>
          <w:sz w:val="28"/>
          <w:szCs w:val="28"/>
        </w:rPr>
      </w:pPr>
      <w:r>
        <w:rPr>
          <w:sz w:val="28"/>
          <w:szCs w:val="28"/>
        </w:rPr>
        <w:lastRenderedPageBreak/>
        <w:tab/>
      </w:r>
      <w:r w:rsidRPr="00AF49EC">
        <w:rPr>
          <w:rFonts w:ascii="Times New Roman" w:hAnsi="Times New Roman" w:cs="Times New Roman"/>
          <w:sz w:val="28"/>
          <w:szCs w:val="28"/>
        </w:rPr>
        <w:t xml:space="preserve">Из </w:t>
      </w:r>
      <w:r w:rsidR="00566027" w:rsidRPr="00AF49EC">
        <w:rPr>
          <w:rFonts w:ascii="Times New Roman" w:hAnsi="Times New Roman" w:cs="Times New Roman"/>
          <w:sz w:val="28"/>
          <w:szCs w:val="28"/>
        </w:rPr>
        <w:t>1</w:t>
      </w:r>
      <w:r w:rsidR="00830BAD">
        <w:rPr>
          <w:rFonts w:ascii="Times New Roman" w:hAnsi="Times New Roman" w:cs="Times New Roman"/>
          <w:sz w:val="28"/>
          <w:szCs w:val="28"/>
        </w:rPr>
        <w:t>729</w:t>
      </w:r>
      <w:r w:rsidR="00A13AA5" w:rsidRPr="00AF49EC">
        <w:rPr>
          <w:rFonts w:ascii="Times New Roman" w:hAnsi="Times New Roman" w:cs="Times New Roman"/>
          <w:sz w:val="28"/>
          <w:szCs w:val="28"/>
        </w:rPr>
        <w:t xml:space="preserve"> участников</w:t>
      </w:r>
      <w:r w:rsidRPr="00AF49EC">
        <w:rPr>
          <w:rFonts w:ascii="Times New Roman" w:hAnsi="Times New Roman" w:cs="Times New Roman"/>
          <w:sz w:val="28"/>
          <w:szCs w:val="28"/>
        </w:rPr>
        <w:t xml:space="preserve"> ВПР 202</w:t>
      </w:r>
      <w:r w:rsidR="00830BAD">
        <w:rPr>
          <w:rFonts w:ascii="Times New Roman" w:hAnsi="Times New Roman" w:cs="Times New Roman"/>
          <w:sz w:val="28"/>
          <w:szCs w:val="28"/>
        </w:rPr>
        <w:t>3</w:t>
      </w:r>
      <w:r w:rsidRPr="00AF49EC">
        <w:rPr>
          <w:rFonts w:ascii="Times New Roman" w:hAnsi="Times New Roman" w:cs="Times New Roman"/>
          <w:sz w:val="28"/>
          <w:szCs w:val="28"/>
        </w:rPr>
        <w:t xml:space="preserve"> по </w:t>
      </w:r>
      <w:r w:rsidR="00566027" w:rsidRPr="00AF49EC">
        <w:rPr>
          <w:rFonts w:ascii="Times New Roman" w:hAnsi="Times New Roman" w:cs="Times New Roman"/>
          <w:sz w:val="28"/>
          <w:szCs w:val="28"/>
        </w:rPr>
        <w:t>химии</w:t>
      </w:r>
      <w:r w:rsidRPr="00AF49EC">
        <w:rPr>
          <w:rFonts w:ascii="Times New Roman" w:hAnsi="Times New Roman" w:cs="Times New Roman"/>
          <w:sz w:val="28"/>
          <w:szCs w:val="28"/>
        </w:rPr>
        <w:t xml:space="preserve"> по программе 8 класса понизили свой результат по сравнению с отметками по журналу </w:t>
      </w:r>
      <w:r w:rsidR="00830BAD">
        <w:rPr>
          <w:rFonts w:ascii="Times New Roman" w:hAnsi="Times New Roman" w:cs="Times New Roman"/>
          <w:sz w:val="28"/>
          <w:szCs w:val="28"/>
        </w:rPr>
        <w:t>25</w:t>
      </w:r>
      <w:r w:rsidR="00566027" w:rsidRPr="00AF49EC">
        <w:rPr>
          <w:rFonts w:ascii="Times New Roman" w:hAnsi="Times New Roman" w:cs="Times New Roman"/>
          <w:sz w:val="28"/>
          <w:szCs w:val="28"/>
        </w:rPr>
        <w:t>7</w:t>
      </w:r>
      <w:r w:rsidRPr="00AF49EC">
        <w:rPr>
          <w:rFonts w:ascii="Times New Roman" w:hAnsi="Times New Roman" w:cs="Times New Roman"/>
          <w:sz w:val="28"/>
          <w:szCs w:val="28"/>
        </w:rPr>
        <w:t xml:space="preserve"> </w:t>
      </w:r>
      <w:r w:rsidR="00830BAD">
        <w:rPr>
          <w:rFonts w:ascii="Times New Roman" w:hAnsi="Times New Roman" w:cs="Times New Roman"/>
          <w:sz w:val="28"/>
          <w:szCs w:val="28"/>
        </w:rPr>
        <w:t>участников</w:t>
      </w:r>
      <w:r w:rsidRPr="00AF49EC">
        <w:rPr>
          <w:rFonts w:ascii="Times New Roman" w:hAnsi="Times New Roman" w:cs="Times New Roman"/>
          <w:sz w:val="28"/>
          <w:szCs w:val="28"/>
        </w:rPr>
        <w:t xml:space="preserve"> (</w:t>
      </w:r>
      <w:r w:rsidR="00830BAD">
        <w:rPr>
          <w:rFonts w:ascii="Times New Roman" w:hAnsi="Times New Roman" w:cs="Times New Roman"/>
          <w:sz w:val="28"/>
          <w:szCs w:val="28"/>
        </w:rPr>
        <w:t>14,86</w:t>
      </w:r>
      <w:r w:rsidRPr="00AF49EC">
        <w:rPr>
          <w:rFonts w:ascii="Times New Roman" w:hAnsi="Times New Roman" w:cs="Times New Roman"/>
          <w:sz w:val="28"/>
          <w:szCs w:val="28"/>
        </w:rPr>
        <w:t xml:space="preserve">%), подтвердили </w:t>
      </w:r>
      <w:r w:rsidR="00566027" w:rsidRPr="00AF49EC">
        <w:rPr>
          <w:rFonts w:ascii="Times New Roman" w:hAnsi="Times New Roman" w:cs="Times New Roman"/>
          <w:sz w:val="28"/>
          <w:szCs w:val="28"/>
        </w:rPr>
        <w:t>1</w:t>
      </w:r>
      <w:r w:rsidR="00830BAD">
        <w:rPr>
          <w:rFonts w:ascii="Times New Roman" w:hAnsi="Times New Roman" w:cs="Times New Roman"/>
          <w:sz w:val="28"/>
          <w:szCs w:val="28"/>
        </w:rPr>
        <w:t>185 участников</w:t>
      </w:r>
      <w:r w:rsidRPr="00AF49EC">
        <w:rPr>
          <w:rFonts w:ascii="Times New Roman" w:hAnsi="Times New Roman" w:cs="Times New Roman"/>
          <w:sz w:val="28"/>
          <w:szCs w:val="28"/>
        </w:rPr>
        <w:t xml:space="preserve"> (</w:t>
      </w:r>
      <w:r w:rsidR="00566027" w:rsidRPr="00AF49EC">
        <w:rPr>
          <w:rFonts w:ascii="Times New Roman" w:hAnsi="Times New Roman" w:cs="Times New Roman"/>
          <w:sz w:val="28"/>
          <w:szCs w:val="28"/>
        </w:rPr>
        <w:t>6</w:t>
      </w:r>
      <w:r w:rsidR="00830BAD">
        <w:rPr>
          <w:rFonts w:ascii="Times New Roman" w:hAnsi="Times New Roman" w:cs="Times New Roman"/>
          <w:sz w:val="28"/>
          <w:szCs w:val="28"/>
        </w:rPr>
        <w:t>8,54</w:t>
      </w:r>
      <w:r w:rsidRPr="00AF49EC">
        <w:rPr>
          <w:rFonts w:ascii="Times New Roman" w:hAnsi="Times New Roman" w:cs="Times New Roman"/>
          <w:sz w:val="28"/>
          <w:szCs w:val="28"/>
        </w:rPr>
        <w:t xml:space="preserve">%) и повысили результат </w:t>
      </w:r>
      <w:r w:rsidR="00830BAD">
        <w:rPr>
          <w:rFonts w:ascii="Times New Roman" w:hAnsi="Times New Roman" w:cs="Times New Roman"/>
          <w:sz w:val="28"/>
          <w:szCs w:val="28"/>
        </w:rPr>
        <w:t>287</w:t>
      </w:r>
      <w:r w:rsidRPr="00AF49EC">
        <w:rPr>
          <w:rFonts w:ascii="Times New Roman" w:hAnsi="Times New Roman" w:cs="Times New Roman"/>
          <w:sz w:val="28"/>
          <w:szCs w:val="28"/>
        </w:rPr>
        <w:t xml:space="preserve"> человек (</w:t>
      </w:r>
      <w:r w:rsidR="00566027" w:rsidRPr="00AF49EC">
        <w:rPr>
          <w:rFonts w:ascii="Times New Roman" w:hAnsi="Times New Roman" w:cs="Times New Roman"/>
          <w:sz w:val="28"/>
          <w:szCs w:val="28"/>
        </w:rPr>
        <w:t>1</w:t>
      </w:r>
      <w:r w:rsidR="00830BAD">
        <w:rPr>
          <w:rFonts w:ascii="Times New Roman" w:hAnsi="Times New Roman" w:cs="Times New Roman"/>
          <w:sz w:val="28"/>
          <w:szCs w:val="28"/>
        </w:rPr>
        <w:t>6,6</w:t>
      </w:r>
      <w:r w:rsidRPr="00AF49EC">
        <w:rPr>
          <w:rFonts w:ascii="Times New Roman" w:hAnsi="Times New Roman" w:cs="Times New Roman"/>
          <w:sz w:val="28"/>
          <w:szCs w:val="28"/>
        </w:rPr>
        <w:t xml:space="preserve">%).  </w:t>
      </w:r>
    </w:p>
    <w:p w14:paraId="64F8E0A8" w14:textId="7B087589" w:rsidR="00566027" w:rsidRDefault="00566027" w:rsidP="0054066C">
      <w:pPr>
        <w:tabs>
          <w:tab w:val="left" w:pos="1114"/>
        </w:tabs>
        <w:jc w:val="both"/>
        <w:rPr>
          <w:sz w:val="28"/>
          <w:szCs w:val="28"/>
        </w:rPr>
      </w:pPr>
    </w:p>
    <w:p w14:paraId="3ACF7A81" w14:textId="729B3FE0" w:rsidR="0054066C" w:rsidRDefault="004D6E3C" w:rsidP="004D6E3C">
      <w:pPr>
        <w:tabs>
          <w:tab w:val="left" w:pos="1114"/>
        </w:tabs>
        <w:jc w:val="center"/>
        <w:rPr>
          <w:sz w:val="28"/>
          <w:szCs w:val="28"/>
        </w:rPr>
      </w:pPr>
      <w:r>
        <w:rPr>
          <w:noProof/>
        </w:rPr>
        <w:drawing>
          <wp:inline distT="0" distB="0" distL="0" distR="0" wp14:anchorId="48EE5ABA" wp14:editId="7B1B7034">
            <wp:extent cx="4572000" cy="2743200"/>
            <wp:effectExtent l="0" t="0" r="0" b="0"/>
            <wp:docPr id="1849242352" name="Диаграмма 1">
              <a:extLst xmlns:a="http://schemas.openxmlformats.org/drawingml/2006/main">
                <a:ext uri="{FF2B5EF4-FFF2-40B4-BE49-F238E27FC236}">
                  <a16:creationId xmlns:a16="http://schemas.microsoft.com/office/drawing/2014/main" id="{4AF3D80F-8D32-AB61-57DB-A0B979BD07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49B68CD" w14:textId="432C9B72" w:rsidR="0054066C" w:rsidRPr="00EF705C" w:rsidRDefault="0054066C" w:rsidP="0054066C">
      <w:pPr>
        <w:tabs>
          <w:tab w:val="left" w:pos="1114"/>
        </w:tabs>
        <w:jc w:val="center"/>
        <w:rPr>
          <w:sz w:val="28"/>
          <w:szCs w:val="28"/>
        </w:rPr>
      </w:pPr>
    </w:p>
    <w:p w14:paraId="19105452" w14:textId="77777777" w:rsidR="0054066C" w:rsidRDefault="0054066C" w:rsidP="0054066C">
      <w:pPr>
        <w:widowControl w:val="0"/>
        <w:suppressAutoHyphens w:val="0"/>
        <w:ind w:firstLine="709"/>
        <w:jc w:val="both"/>
        <w:rPr>
          <w:rFonts w:ascii="Times New Roman" w:eastAsia="Times New Roman" w:hAnsi="Times New Roman" w:cs="Times New Roman"/>
          <w:kern w:val="0"/>
          <w:sz w:val="28"/>
          <w:szCs w:val="28"/>
          <w:u w:val="single"/>
          <w:lang w:eastAsia="ru-RU" w:bidi="ar-SA"/>
        </w:rPr>
      </w:pPr>
    </w:p>
    <w:p w14:paraId="227F8B15" w14:textId="77777777" w:rsidR="00561066" w:rsidRDefault="00561066" w:rsidP="00561066">
      <w:pPr>
        <w:widowControl w:val="0"/>
        <w:suppressAutoHyphens w:val="0"/>
        <w:ind w:firstLine="709"/>
        <w:jc w:val="both"/>
        <w:rPr>
          <w:rFonts w:ascii="Times New Roman" w:eastAsia="Times New Roman" w:hAnsi="Times New Roman" w:cs="Times New Roman"/>
          <w:kern w:val="0"/>
          <w:sz w:val="28"/>
          <w:szCs w:val="28"/>
          <w:u w:val="single"/>
          <w:lang w:eastAsia="ru-RU" w:bidi="ar-SA"/>
        </w:rPr>
      </w:pPr>
    </w:p>
    <w:sectPr w:rsidR="00561066" w:rsidSect="002F565F">
      <w:headerReference w:type="default" r:id="rId5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32DD3" w14:textId="77777777" w:rsidR="00EF0101" w:rsidRDefault="00EF0101" w:rsidP="00EF705C">
      <w:r>
        <w:separator/>
      </w:r>
    </w:p>
  </w:endnote>
  <w:endnote w:type="continuationSeparator" w:id="0">
    <w:p w14:paraId="32BDF27B" w14:textId="77777777" w:rsidR="00EF0101" w:rsidRDefault="00EF0101" w:rsidP="00EF7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Liberation Serif">
    <w:panose1 w:val="02020603050405020304"/>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3D66B" w14:textId="77777777" w:rsidR="00EF0101" w:rsidRDefault="00EF0101" w:rsidP="00EF705C">
      <w:r>
        <w:separator/>
      </w:r>
    </w:p>
  </w:footnote>
  <w:footnote w:type="continuationSeparator" w:id="0">
    <w:p w14:paraId="62BF75DD" w14:textId="77777777" w:rsidR="00EF0101" w:rsidRDefault="00EF0101" w:rsidP="00EF70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53179"/>
      <w:docPartObj>
        <w:docPartGallery w:val="Page Numbers (Top of Page)"/>
        <w:docPartUnique/>
      </w:docPartObj>
    </w:sdtPr>
    <w:sdtEndPr/>
    <w:sdtContent>
      <w:p w14:paraId="5D33AD5A" w14:textId="436F1031" w:rsidR="002F565F" w:rsidRDefault="002F565F">
        <w:pPr>
          <w:pStyle w:val="a8"/>
          <w:jc w:val="center"/>
        </w:pPr>
        <w:r>
          <w:fldChar w:fldCharType="begin"/>
        </w:r>
        <w:r>
          <w:instrText>PAGE   \* MERGEFORMAT</w:instrText>
        </w:r>
        <w:r>
          <w:fldChar w:fldCharType="separate"/>
        </w:r>
        <w:r>
          <w:t>2</w:t>
        </w:r>
        <w:r>
          <w:fldChar w:fldCharType="end"/>
        </w:r>
      </w:p>
    </w:sdtContent>
  </w:sdt>
  <w:p w14:paraId="56FFBC34" w14:textId="77777777" w:rsidR="002F565F" w:rsidRDefault="002F565F">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0EA"/>
    <w:rsid w:val="000027F5"/>
    <w:rsid w:val="000111DF"/>
    <w:rsid w:val="00011798"/>
    <w:rsid w:val="0001532E"/>
    <w:rsid w:val="00021996"/>
    <w:rsid w:val="000260C8"/>
    <w:rsid w:val="00041255"/>
    <w:rsid w:val="00043C72"/>
    <w:rsid w:val="000547BF"/>
    <w:rsid w:val="00067EC6"/>
    <w:rsid w:val="0007634E"/>
    <w:rsid w:val="000A0857"/>
    <w:rsid w:val="000B0CA3"/>
    <w:rsid w:val="000B7C2A"/>
    <w:rsid w:val="000C51CB"/>
    <w:rsid w:val="000E1274"/>
    <w:rsid w:val="000E6C09"/>
    <w:rsid w:val="000E7CDE"/>
    <w:rsid w:val="00122AB6"/>
    <w:rsid w:val="00124E1C"/>
    <w:rsid w:val="00126829"/>
    <w:rsid w:val="001344AF"/>
    <w:rsid w:val="00147A74"/>
    <w:rsid w:val="0016188E"/>
    <w:rsid w:val="00171F96"/>
    <w:rsid w:val="00173A40"/>
    <w:rsid w:val="00174691"/>
    <w:rsid w:val="00196F9A"/>
    <w:rsid w:val="001B4946"/>
    <w:rsid w:val="001D1392"/>
    <w:rsid w:val="001D6A79"/>
    <w:rsid w:val="001F17D1"/>
    <w:rsid w:val="002007A0"/>
    <w:rsid w:val="00215D8E"/>
    <w:rsid w:val="00251A05"/>
    <w:rsid w:val="00267548"/>
    <w:rsid w:val="002736FB"/>
    <w:rsid w:val="002806A9"/>
    <w:rsid w:val="002810EA"/>
    <w:rsid w:val="00287D10"/>
    <w:rsid w:val="0029289A"/>
    <w:rsid w:val="002B6BF0"/>
    <w:rsid w:val="002D5A9B"/>
    <w:rsid w:val="002E2AEA"/>
    <w:rsid w:val="002E3335"/>
    <w:rsid w:val="002F565F"/>
    <w:rsid w:val="003005A5"/>
    <w:rsid w:val="00306B3B"/>
    <w:rsid w:val="00321002"/>
    <w:rsid w:val="003258E0"/>
    <w:rsid w:val="00330289"/>
    <w:rsid w:val="00336032"/>
    <w:rsid w:val="00340B35"/>
    <w:rsid w:val="00341C72"/>
    <w:rsid w:val="00344FD3"/>
    <w:rsid w:val="00354C41"/>
    <w:rsid w:val="00356861"/>
    <w:rsid w:val="00367E3F"/>
    <w:rsid w:val="003863DF"/>
    <w:rsid w:val="00387649"/>
    <w:rsid w:val="0039270D"/>
    <w:rsid w:val="003B00A8"/>
    <w:rsid w:val="003F4F49"/>
    <w:rsid w:val="003F5491"/>
    <w:rsid w:val="00403A5C"/>
    <w:rsid w:val="004172DF"/>
    <w:rsid w:val="004258F6"/>
    <w:rsid w:val="00475AD5"/>
    <w:rsid w:val="004A105F"/>
    <w:rsid w:val="004B7A3C"/>
    <w:rsid w:val="004B7B13"/>
    <w:rsid w:val="004D6E3C"/>
    <w:rsid w:val="004E7B0A"/>
    <w:rsid w:val="004F15DF"/>
    <w:rsid w:val="004F2C91"/>
    <w:rsid w:val="004F7C12"/>
    <w:rsid w:val="005040AD"/>
    <w:rsid w:val="0051311E"/>
    <w:rsid w:val="005174E6"/>
    <w:rsid w:val="00523832"/>
    <w:rsid w:val="0054066C"/>
    <w:rsid w:val="00540BD9"/>
    <w:rsid w:val="00561066"/>
    <w:rsid w:val="00565C19"/>
    <w:rsid w:val="00566027"/>
    <w:rsid w:val="00577257"/>
    <w:rsid w:val="00580B6A"/>
    <w:rsid w:val="0058548C"/>
    <w:rsid w:val="0058622E"/>
    <w:rsid w:val="005914D6"/>
    <w:rsid w:val="005A692A"/>
    <w:rsid w:val="005B2BFA"/>
    <w:rsid w:val="005B440A"/>
    <w:rsid w:val="005D0606"/>
    <w:rsid w:val="005D180B"/>
    <w:rsid w:val="005E1C5E"/>
    <w:rsid w:val="005F1A69"/>
    <w:rsid w:val="005F2922"/>
    <w:rsid w:val="00603D41"/>
    <w:rsid w:val="00632D01"/>
    <w:rsid w:val="006359C7"/>
    <w:rsid w:val="00644523"/>
    <w:rsid w:val="00645BEF"/>
    <w:rsid w:val="006540B3"/>
    <w:rsid w:val="00662CD3"/>
    <w:rsid w:val="00662D27"/>
    <w:rsid w:val="00693C78"/>
    <w:rsid w:val="006961A0"/>
    <w:rsid w:val="006B7078"/>
    <w:rsid w:val="006E53F3"/>
    <w:rsid w:val="006E66BA"/>
    <w:rsid w:val="00715390"/>
    <w:rsid w:val="00756A58"/>
    <w:rsid w:val="007637C8"/>
    <w:rsid w:val="00793574"/>
    <w:rsid w:val="007A02C3"/>
    <w:rsid w:val="007B2BCB"/>
    <w:rsid w:val="007C2937"/>
    <w:rsid w:val="007C3106"/>
    <w:rsid w:val="007D136D"/>
    <w:rsid w:val="007E2FA4"/>
    <w:rsid w:val="007F18FC"/>
    <w:rsid w:val="007F516E"/>
    <w:rsid w:val="007F7B5F"/>
    <w:rsid w:val="00805BBE"/>
    <w:rsid w:val="00823D1C"/>
    <w:rsid w:val="00830BAD"/>
    <w:rsid w:val="00834E10"/>
    <w:rsid w:val="0084056D"/>
    <w:rsid w:val="0085158F"/>
    <w:rsid w:val="008522D2"/>
    <w:rsid w:val="008526C6"/>
    <w:rsid w:val="00854BA7"/>
    <w:rsid w:val="00895410"/>
    <w:rsid w:val="008A2B06"/>
    <w:rsid w:val="008B6096"/>
    <w:rsid w:val="008C75D8"/>
    <w:rsid w:val="008D1C39"/>
    <w:rsid w:val="008D3DBB"/>
    <w:rsid w:val="008F4262"/>
    <w:rsid w:val="008F4830"/>
    <w:rsid w:val="008F4AF2"/>
    <w:rsid w:val="00904088"/>
    <w:rsid w:val="00931893"/>
    <w:rsid w:val="0094157A"/>
    <w:rsid w:val="00952E7B"/>
    <w:rsid w:val="009609D2"/>
    <w:rsid w:val="00977FD5"/>
    <w:rsid w:val="009814D4"/>
    <w:rsid w:val="009854BE"/>
    <w:rsid w:val="009974F5"/>
    <w:rsid w:val="009A7A4C"/>
    <w:rsid w:val="009B538F"/>
    <w:rsid w:val="009D0D1E"/>
    <w:rsid w:val="009F44E1"/>
    <w:rsid w:val="00A1115C"/>
    <w:rsid w:val="00A13AA5"/>
    <w:rsid w:val="00A230A3"/>
    <w:rsid w:val="00A239A8"/>
    <w:rsid w:val="00A3410E"/>
    <w:rsid w:val="00A34C2E"/>
    <w:rsid w:val="00A363A1"/>
    <w:rsid w:val="00A46A4C"/>
    <w:rsid w:val="00A46CFB"/>
    <w:rsid w:val="00A549AF"/>
    <w:rsid w:val="00A64049"/>
    <w:rsid w:val="00A66343"/>
    <w:rsid w:val="00A70ED4"/>
    <w:rsid w:val="00A7467B"/>
    <w:rsid w:val="00A879EF"/>
    <w:rsid w:val="00A87EA5"/>
    <w:rsid w:val="00AA7938"/>
    <w:rsid w:val="00AB5C84"/>
    <w:rsid w:val="00AC2357"/>
    <w:rsid w:val="00AE3BE7"/>
    <w:rsid w:val="00AF49EC"/>
    <w:rsid w:val="00B20855"/>
    <w:rsid w:val="00B32B87"/>
    <w:rsid w:val="00B35A4D"/>
    <w:rsid w:val="00B50BF6"/>
    <w:rsid w:val="00B84D6E"/>
    <w:rsid w:val="00B910B5"/>
    <w:rsid w:val="00BA2F54"/>
    <w:rsid w:val="00BB2BD0"/>
    <w:rsid w:val="00BC4C62"/>
    <w:rsid w:val="00BC756A"/>
    <w:rsid w:val="00BD0516"/>
    <w:rsid w:val="00BE6710"/>
    <w:rsid w:val="00C07E22"/>
    <w:rsid w:val="00C10F75"/>
    <w:rsid w:val="00C21E80"/>
    <w:rsid w:val="00C35B69"/>
    <w:rsid w:val="00C41ADB"/>
    <w:rsid w:val="00C55496"/>
    <w:rsid w:val="00C610B8"/>
    <w:rsid w:val="00C71BCA"/>
    <w:rsid w:val="00C725D1"/>
    <w:rsid w:val="00C80A54"/>
    <w:rsid w:val="00C8170B"/>
    <w:rsid w:val="00C85F1E"/>
    <w:rsid w:val="00C87622"/>
    <w:rsid w:val="00CB72DA"/>
    <w:rsid w:val="00CE5D9C"/>
    <w:rsid w:val="00CE6AB5"/>
    <w:rsid w:val="00D02B76"/>
    <w:rsid w:val="00D052D7"/>
    <w:rsid w:val="00D210E8"/>
    <w:rsid w:val="00D30FFC"/>
    <w:rsid w:val="00D34486"/>
    <w:rsid w:val="00D5287F"/>
    <w:rsid w:val="00D543D1"/>
    <w:rsid w:val="00D57047"/>
    <w:rsid w:val="00D57287"/>
    <w:rsid w:val="00D6314B"/>
    <w:rsid w:val="00D64A3B"/>
    <w:rsid w:val="00D777F3"/>
    <w:rsid w:val="00D97062"/>
    <w:rsid w:val="00DA7BBE"/>
    <w:rsid w:val="00DC6998"/>
    <w:rsid w:val="00DC790F"/>
    <w:rsid w:val="00DD256E"/>
    <w:rsid w:val="00DE15B3"/>
    <w:rsid w:val="00DE3E22"/>
    <w:rsid w:val="00DF6F59"/>
    <w:rsid w:val="00E11BA2"/>
    <w:rsid w:val="00E3132C"/>
    <w:rsid w:val="00E33DC1"/>
    <w:rsid w:val="00E33F31"/>
    <w:rsid w:val="00E471FF"/>
    <w:rsid w:val="00E6739C"/>
    <w:rsid w:val="00E67E79"/>
    <w:rsid w:val="00E73EAC"/>
    <w:rsid w:val="00E94FDE"/>
    <w:rsid w:val="00EC7059"/>
    <w:rsid w:val="00ED745C"/>
    <w:rsid w:val="00ED7E23"/>
    <w:rsid w:val="00EE03F6"/>
    <w:rsid w:val="00EE1606"/>
    <w:rsid w:val="00EF0101"/>
    <w:rsid w:val="00EF63C5"/>
    <w:rsid w:val="00EF705C"/>
    <w:rsid w:val="00F011F6"/>
    <w:rsid w:val="00F15190"/>
    <w:rsid w:val="00F15E0E"/>
    <w:rsid w:val="00F20F58"/>
    <w:rsid w:val="00F24127"/>
    <w:rsid w:val="00F35ADA"/>
    <w:rsid w:val="00F426BA"/>
    <w:rsid w:val="00F8305D"/>
    <w:rsid w:val="00F91F7B"/>
    <w:rsid w:val="00F97872"/>
    <w:rsid w:val="00FB1047"/>
    <w:rsid w:val="00FC30A5"/>
    <w:rsid w:val="00FE76A0"/>
    <w:rsid w:val="00FF49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6C07F"/>
  <w15:docId w15:val="{79B36346-1C1E-4981-9EBD-273815E82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359C7"/>
    <w:pPr>
      <w:suppressAutoHyphens/>
      <w:spacing w:after="0" w:line="240" w:lineRule="auto"/>
    </w:pPr>
    <w:rPr>
      <w:rFonts w:ascii="Liberation Serif" w:eastAsia="SimSun" w:hAnsi="Liberation Serif" w:cs="Arial"/>
      <w:kern w:val="1"/>
      <w:sz w:val="24"/>
      <w:szCs w:val="24"/>
      <w:lang w:eastAsia="zh-C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59C7"/>
    <w:rPr>
      <w:rFonts w:ascii="Tahoma" w:hAnsi="Tahoma" w:cs="Tahoma"/>
      <w:sz w:val="16"/>
      <w:szCs w:val="16"/>
    </w:rPr>
  </w:style>
  <w:style w:type="character" w:customStyle="1" w:styleId="a4">
    <w:name w:val="Текст выноски Знак"/>
    <w:basedOn w:val="a0"/>
    <w:link w:val="a3"/>
    <w:uiPriority w:val="99"/>
    <w:semiHidden/>
    <w:rsid w:val="006359C7"/>
    <w:rPr>
      <w:rFonts w:ascii="Tahoma" w:hAnsi="Tahoma" w:cs="Tahoma"/>
      <w:sz w:val="16"/>
      <w:szCs w:val="16"/>
    </w:rPr>
  </w:style>
  <w:style w:type="paragraph" w:styleId="a5">
    <w:name w:val="List Paragraph"/>
    <w:basedOn w:val="a"/>
    <w:uiPriority w:val="34"/>
    <w:qFormat/>
    <w:rsid w:val="00B35A4D"/>
    <w:pPr>
      <w:ind w:left="720"/>
      <w:contextualSpacing/>
    </w:pPr>
    <w:rPr>
      <w:rFonts w:cs="Mangal"/>
      <w:szCs w:val="21"/>
    </w:rPr>
  </w:style>
  <w:style w:type="paragraph" w:styleId="a6">
    <w:name w:val="caption"/>
    <w:basedOn w:val="a"/>
    <w:next w:val="a"/>
    <w:uiPriority w:val="35"/>
    <w:unhideWhenUsed/>
    <w:qFormat/>
    <w:rsid w:val="00AE3BE7"/>
    <w:pPr>
      <w:spacing w:after="200"/>
    </w:pPr>
    <w:rPr>
      <w:rFonts w:cs="Mangal"/>
      <w:b/>
      <w:bCs/>
      <w:color w:val="4F81BD" w:themeColor="accent1"/>
      <w:sz w:val="18"/>
      <w:szCs w:val="16"/>
    </w:rPr>
  </w:style>
  <w:style w:type="table" w:styleId="a7">
    <w:name w:val="Table Grid"/>
    <w:basedOn w:val="a1"/>
    <w:uiPriority w:val="59"/>
    <w:rsid w:val="002D5A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EF705C"/>
    <w:pPr>
      <w:tabs>
        <w:tab w:val="center" w:pos="4677"/>
        <w:tab w:val="right" w:pos="9355"/>
      </w:tabs>
    </w:pPr>
    <w:rPr>
      <w:rFonts w:cs="Mangal"/>
      <w:szCs w:val="21"/>
    </w:rPr>
  </w:style>
  <w:style w:type="character" w:customStyle="1" w:styleId="a9">
    <w:name w:val="Верхний колонтитул Знак"/>
    <w:basedOn w:val="a0"/>
    <w:link w:val="a8"/>
    <w:uiPriority w:val="99"/>
    <w:rsid w:val="00EF705C"/>
    <w:rPr>
      <w:rFonts w:ascii="Liberation Serif" w:eastAsia="SimSun" w:hAnsi="Liberation Serif" w:cs="Mangal"/>
      <w:kern w:val="1"/>
      <w:sz w:val="24"/>
      <w:szCs w:val="21"/>
      <w:lang w:eastAsia="zh-CN" w:bidi="hi-IN"/>
    </w:rPr>
  </w:style>
  <w:style w:type="paragraph" w:styleId="aa">
    <w:name w:val="footer"/>
    <w:basedOn w:val="a"/>
    <w:link w:val="ab"/>
    <w:uiPriority w:val="99"/>
    <w:unhideWhenUsed/>
    <w:rsid w:val="00EF705C"/>
    <w:pPr>
      <w:tabs>
        <w:tab w:val="center" w:pos="4677"/>
        <w:tab w:val="right" w:pos="9355"/>
      </w:tabs>
    </w:pPr>
    <w:rPr>
      <w:rFonts w:cs="Mangal"/>
      <w:szCs w:val="21"/>
    </w:rPr>
  </w:style>
  <w:style w:type="character" w:customStyle="1" w:styleId="ab">
    <w:name w:val="Нижний колонтитул Знак"/>
    <w:basedOn w:val="a0"/>
    <w:link w:val="aa"/>
    <w:uiPriority w:val="99"/>
    <w:rsid w:val="00EF705C"/>
    <w:rPr>
      <w:rFonts w:ascii="Liberation Serif" w:eastAsia="SimSun" w:hAnsi="Liberation Serif" w:cs="Mangal"/>
      <w:kern w:val="1"/>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0234">
      <w:bodyDiv w:val="1"/>
      <w:marLeft w:val="0"/>
      <w:marRight w:val="0"/>
      <w:marTop w:val="0"/>
      <w:marBottom w:val="0"/>
      <w:divBdr>
        <w:top w:val="none" w:sz="0" w:space="0" w:color="auto"/>
        <w:left w:val="none" w:sz="0" w:space="0" w:color="auto"/>
        <w:bottom w:val="none" w:sz="0" w:space="0" w:color="auto"/>
        <w:right w:val="none" w:sz="0" w:space="0" w:color="auto"/>
      </w:divBdr>
    </w:div>
    <w:div w:id="27687400">
      <w:bodyDiv w:val="1"/>
      <w:marLeft w:val="0"/>
      <w:marRight w:val="0"/>
      <w:marTop w:val="0"/>
      <w:marBottom w:val="0"/>
      <w:divBdr>
        <w:top w:val="none" w:sz="0" w:space="0" w:color="auto"/>
        <w:left w:val="none" w:sz="0" w:space="0" w:color="auto"/>
        <w:bottom w:val="none" w:sz="0" w:space="0" w:color="auto"/>
        <w:right w:val="none" w:sz="0" w:space="0" w:color="auto"/>
      </w:divBdr>
    </w:div>
    <w:div w:id="47537343">
      <w:bodyDiv w:val="1"/>
      <w:marLeft w:val="0"/>
      <w:marRight w:val="0"/>
      <w:marTop w:val="0"/>
      <w:marBottom w:val="0"/>
      <w:divBdr>
        <w:top w:val="none" w:sz="0" w:space="0" w:color="auto"/>
        <w:left w:val="none" w:sz="0" w:space="0" w:color="auto"/>
        <w:bottom w:val="none" w:sz="0" w:space="0" w:color="auto"/>
        <w:right w:val="none" w:sz="0" w:space="0" w:color="auto"/>
      </w:divBdr>
    </w:div>
    <w:div w:id="60644110">
      <w:bodyDiv w:val="1"/>
      <w:marLeft w:val="0"/>
      <w:marRight w:val="0"/>
      <w:marTop w:val="0"/>
      <w:marBottom w:val="0"/>
      <w:divBdr>
        <w:top w:val="none" w:sz="0" w:space="0" w:color="auto"/>
        <w:left w:val="none" w:sz="0" w:space="0" w:color="auto"/>
        <w:bottom w:val="none" w:sz="0" w:space="0" w:color="auto"/>
        <w:right w:val="none" w:sz="0" w:space="0" w:color="auto"/>
      </w:divBdr>
    </w:div>
    <w:div w:id="102696609">
      <w:bodyDiv w:val="1"/>
      <w:marLeft w:val="0"/>
      <w:marRight w:val="0"/>
      <w:marTop w:val="0"/>
      <w:marBottom w:val="0"/>
      <w:divBdr>
        <w:top w:val="none" w:sz="0" w:space="0" w:color="auto"/>
        <w:left w:val="none" w:sz="0" w:space="0" w:color="auto"/>
        <w:bottom w:val="none" w:sz="0" w:space="0" w:color="auto"/>
        <w:right w:val="none" w:sz="0" w:space="0" w:color="auto"/>
      </w:divBdr>
    </w:div>
    <w:div w:id="115297665">
      <w:bodyDiv w:val="1"/>
      <w:marLeft w:val="0"/>
      <w:marRight w:val="0"/>
      <w:marTop w:val="0"/>
      <w:marBottom w:val="0"/>
      <w:divBdr>
        <w:top w:val="none" w:sz="0" w:space="0" w:color="auto"/>
        <w:left w:val="none" w:sz="0" w:space="0" w:color="auto"/>
        <w:bottom w:val="none" w:sz="0" w:space="0" w:color="auto"/>
        <w:right w:val="none" w:sz="0" w:space="0" w:color="auto"/>
      </w:divBdr>
    </w:div>
    <w:div w:id="116800494">
      <w:bodyDiv w:val="1"/>
      <w:marLeft w:val="0"/>
      <w:marRight w:val="0"/>
      <w:marTop w:val="0"/>
      <w:marBottom w:val="0"/>
      <w:divBdr>
        <w:top w:val="none" w:sz="0" w:space="0" w:color="auto"/>
        <w:left w:val="none" w:sz="0" w:space="0" w:color="auto"/>
        <w:bottom w:val="none" w:sz="0" w:space="0" w:color="auto"/>
        <w:right w:val="none" w:sz="0" w:space="0" w:color="auto"/>
      </w:divBdr>
    </w:div>
    <w:div w:id="145703399">
      <w:bodyDiv w:val="1"/>
      <w:marLeft w:val="0"/>
      <w:marRight w:val="0"/>
      <w:marTop w:val="0"/>
      <w:marBottom w:val="0"/>
      <w:divBdr>
        <w:top w:val="none" w:sz="0" w:space="0" w:color="auto"/>
        <w:left w:val="none" w:sz="0" w:space="0" w:color="auto"/>
        <w:bottom w:val="none" w:sz="0" w:space="0" w:color="auto"/>
        <w:right w:val="none" w:sz="0" w:space="0" w:color="auto"/>
      </w:divBdr>
    </w:div>
    <w:div w:id="146017199">
      <w:bodyDiv w:val="1"/>
      <w:marLeft w:val="0"/>
      <w:marRight w:val="0"/>
      <w:marTop w:val="0"/>
      <w:marBottom w:val="0"/>
      <w:divBdr>
        <w:top w:val="none" w:sz="0" w:space="0" w:color="auto"/>
        <w:left w:val="none" w:sz="0" w:space="0" w:color="auto"/>
        <w:bottom w:val="none" w:sz="0" w:space="0" w:color="auto"/>
        <w:right w:val="none" w:sz="0" w:space="0" w:color="auto"/>
      </w:divBdr>
    </w:div>
    <w:div w:id="150798767">
      <w:bodyDiv w:val="1"/>
      <w:marLeft w:val="0"/>
      <w:marRight w:val="0"/>
      <w:marTop w:val="0"/>
      <w:marBottom w:val="0"/>
      <w:divBdr>
        <w:top w:val="none" w:sz="0" w:space="0" w:color="auto"/>
        <w:left w:val="none" w:sz="0" w:space="0" w:color="auto"/>
        <w:bottom w:val="none" w:sz="0" w:space="0" w:color="auto"/>
        <w:right w:val="none" w:sz="0" w:space="0" w:color="auto"/>
      </w:divBdr>
    </w:div>
    <w:div w:id="169224036">
      <w:bodyDiv w:val="1"/>
      <w:marLeft w:val="0"/>
      <w:marRight w:val="0"/>
      <w:marTop w:val="0"/>
      <w:marBottom w:val="0"/>
      <w:divBdr>
        <w:top w:val="none" w:sz="0" w:space="0" w:color="auto"/>
        <w:left w:val="none" w:sz="0" w:space="0" w:color="auto"/>
        <w:bottom w:val="none" w:sz="0" w:space="0" w:color="auto"/>
        <w:right w:val="none" w:sz="0" w:space="0" w:color="auto"/>
      </w:divBdr>
    </w:div>
    <w:div w:id="184515405">
      <w:bodyDiv w:val="1"/>
      <w:marLeft w:val="0"/>
      <w:marRight w:val="0"/>
      <w:marTop w:val="0"/>
      <w:marBottom w:val="0"/>
      <w:divBdr>
        <w:top w:val="none" w:sz="0" w:space="0" w:color="auto"/>
        <w:left w:val="none" w:sz="0" w:space="0" w:color="auto"/>
        <w:bottom w:val="none" w:sz="0" w:space="0" w:color="auto"/>
        <w:right w:val="none" w:sz="0" w:space="0" w:color="auto"/>
      </w:divBdr>
    </w:div>
    <w:div w:id="208222217">
      <w:bodyDiv w:val="1"/>
      <w:marLeft w:val="0"/>
      <w:marRight w:val="0"/>
      <w:marTop w:val="0"/>
      <w:marBottom w:val="0"/>
      <w:divBdr>
        <w:top w:val="none" w:sz="0" w:space="0" w:color="auto"/>
        <w:left w:val="none" w:sz="0" w:space="0" w:color="auto"/>
        <w:bottom w:val="none" w:sz="0" w:space="0" w:color="auto"/>
        <w:right w:val="none" w:sz="0" w:space="0" w:color="auto"/>
      </w:divBdr>
    </w:div>
    <w:div w:id="230235482">
      <w:bodyDiv w:val="1"/>
      <w:marLeft w:val="0"/>
      <w:marRight w:val="0"/>
      <w:marTop w:val="0"/>
      <w:marBottom w:val="0"/>
      <w:divBdr>
        <w:top w:val="none" w:sz="0" w:space="0" w:color="auto"/>
        <w:left w:val="none" w:sz="0" w:space="0" w:color="auto"/>
        <w:bottom w:val="none" w:sz="0" w:space="0" w:color="auto"/>
        <w:right w:val="none" w:sz="0" w:space="0" w:color="auto"/>
      </w:divBdr>
    </w:div>
    <w:div w:id="248123688">
      <w:bodyDiv w:val="1"/>
      <w:marLeft w:val="0"/>
      <w:marRight w:val="0"/>
      <w:marTop w:val="0"/>
      <w:marBottom w:val="0"/>
      <w:divBdr>
        <w:top w:val="none" w:sz="0" w:space="0" w:color="auto"/>
        <w:left w:val="none" w:sz="0" w:space="0" w:color="auto"/>
        <w:bottom w:val="none" w:sz="0" w:space="0" w:color="auto"/>
        <w:right w:val="none" w:sz="0" w:space="0" w:color="auto"/>
      </w:divBdr>
    </w:div>
    <w:div w:id="258177341">
      <w:bodyDiv w:val="1"/>
      <w:marLeft w:val="0"/>
      <w:marRight w:val="0"/>
      <w:marTop w:val="0"/>
      <w:marBottom w:val="0"/>
      <w:divBdr>
        <w:top w:val="none" w:sz="0" w:space="0" w:color="auto"/>
        <w:left w:val="none" w:sz="0" w:space="0" w:color="auto"/>
        <w:bottom w:val="none" w:sz="0" w:space="0" w:color="auto"/>
        <w:right w:val="none" w:sz="0" w:space="0" w:color="auto"/>
      </w:divBdr>
    </w:div>
    <w:div w:id="268663702">
      <w:bodyDiv w:val="1"/>
      <w:marLeft w:val="0"/>
      <w:marRight w:val="0"/>
      <w:marTop w:val="0"/>
      <w:marBottom w:val="0"/>
      <w:divBdr>
        <w:top w:val="none" w:sz="0" w:space="0" w:color="auto"/>
        <w:left w:val="none" w:sz="0" w:space="0" w:color="auto"/>
        <w:bottom w:val="none" w:sz="0" w:space="0" w:color="auto"/>
        <w:right w:val="none" w:sz="0" w:space="0" w:color="auto"/>
      </w:divBdr>
    </w:div>
    <w:div w:id="282738541">
      <w:bodyDiv w:val="1"/>
      <w:marLeft w:val="0"/>
      <w:marRight w:val="0"/>
      <w:marTop w:val="0"/>
      <w:marBottom w:val="0"/>
      <w:divBdr>
        <w:top w:val="none" w:sz="0" w:space="0" w:color="auto"/>
        <w:left w:val="none" w:sz="0" w:space="0" w:color="auto"/>
        <w:bottom w:val="none" w:sz="0" w:space="0" w:color="auto"/>
        <w:right w:val="none" w:sz="0" w:space="0" w:color="auto"/>
      </w:divBdr>
    </w:div>
    <w:div w:id="288127218">
      <w:bodyDiv w:val="1"/>
      <w:marLeft w:val="0"/>
      <w:marRight w:val="0"/>
      <w:marTop w:val="0"/>
      <w:marBottom w:val="0"/>
      <w:divBdr>
        <w:top w:val="none" w:sz="0" w:space="0" w:color="auto"/>
        <w:left w:val="none" w:sz="0" w:space="0" w:color="auto"/>
        <w:bottom w:val="none" w:sz="0" w:space="0" w:color="auto"/>
        <w:right w:val="none" w:sz="0" w:space="0" w:color="auto"/>
      </w:divBdr>
    </w:div>
    <w:div w:id="290089898">
      <w:bodyDiv w:val="1"/>
      <w:marLeft w:val="0"/>
      <w:marRight w:val="0"/>
      <w:marTop w:val="0"/>
      <w:marBottom w:val="0"/>
      <w:divBdr>
        <w:top w:val="none" w:sz="0" w:space="0" w:color="auto"/>
        <w:left w:val="none" w:sz="0" w:space="0" w:color="auto"/>
        <w:bottom w:val="none" w:sz="0" w:space="0" w:color="auto"/>
        <w:right w:val="none" w:sz="0" w:space="0" w:color="auto"/>
      </w:divBdr>
    </w:div>
    <w:div w:id="328290969">
      <w:bodyDiv w:val="1"/>
      <w:marLeft w:val="0"/>
      <w:marRight w:val="0"/>
      <w:marTop w:val="0"/>
      <w:marBottom w:val="0"/>
      <w:divBdr>
        <w:top w:val="none" w:sz="0" w:space="0" w:color="auto"/>
        <w:left w:val="none" w:sz="0" w:space="0" w:color="auto"/>
        <w:bottom w:val="none" w:sz="0" w:space="0" w:color="auto"/>
        <w:right w:val="none" w:sz="0" w:space="0" w:color="auto"/>
      </w:divBdr>
    </w:div>
    <w:div w:id="340357930">
      <w:bodyDiv w:val="1"/>
      <w:marLeft w:val="0"/>
      <w:marRight w:val="0"/>
      <w:marTop w:val="0"/>
      <w:marBottom w:val="0"/>
      <w:divBdr>
        <w:top w:val="none" w:sz="0" w:space="0" w:color="auto"/>
        <w:left w:val="none" w:sz="0" w:space="0" w:color="auto"/>
        <w:bottom w:val="none" w:sz="0" w:space="0" w:color="auto"/>
        <w:right w:val="none" w:sz="0" w:space="0" w:color="auto"/>
      </w:divBdr>
    </w:div>
    <w:div w:id="352338859">
      <w:bodyDiv w:val="1"/>
      <w:marLeft w:val="0"/>
      <w:marRight w:val="0"/>
      <w:marTop w:val="0"/>
      <w:marBottom w:val="0"/>
      <w:divBdr>
        <w:top w:val="none" w:sz="0" w:space="0" w:color="auto"/>
        <w:left w:val="none" w:sz="0" w:space="0" w:color="auto"/>
        <w:bottom w:val="none" w:sz="0" w:space="0" w:color="auto"/>
        <w:right w:val="none" w:sz="0" w:space="0" w:color="auto"/>
      </w:divBdr>
    </w:div>
    <w:div w:id="353653474">
      <w:bodyDiv w:val="1"/>
      <w:marLeft w:val="0"/>
      <w:marRight w:val="0"/>
      <w:marTop w:val="0"/>
      <w:marBottom w:val="0"/>
      <w:divBdr>
        <w:top w:val="none" w:sz="0" w:space="0" w:color="auto"/>
        <w:left w:val="none" w:sz="0" w:space="0" w:color="auto"/>
        <w:bottom w:val="none" w:sz="0" w:space="0" w:color="auto"/>
        <w:right w:val="none" w:sz="0" w:space="0" w:color="auto"/>
      </w:divBdr>
    </w:div>
    <w:div w:id="356277916">
      <w:bodyDiv w:val="1"/>
      <w:marLeft w:val="0"/>
      <w:marRight w:val="0"/>
      <w:marTop w:val="0"/>
      <w:marBottom w:val="0"/>
      <w:divBdr>
        <w:top w:val="none" w:sz="0" w:space="0" w:color="auto"/>
        <w:left w:val="none" w:sz="0" w:space="0" w:color="auto"/>
        <w:bottom w:val="none" w:sz="0" w:space="0" w:color="auto"/>
        <w:right w:val="none" w:sz="0" w:space="0" w:color="auto"/>
      </w:divBdr>
    </w:div>
    <w:div w:id="364212856">
      <w:bodyDiv w:val="1"/>
      <w:marLeft w:val="0"/>
      <w:marRight w:val="0"/>
      <w:marTop w:val="0"/>
      <w:marBottom w:val="0"/>
      <w:divBdr>
        <w:top w:val="none" w:sz="0" w:space="0" w:color="auto"/>
        <w:left w:val="none" w:sz="0" w:space="0" w:color="auto"/>
        <w:bottom w:val="none" w:sz="0" w:space="0" w:color="auto"/>
        <w:right w:val="none" w:sz="0" w:space="0" w:color="auto"/>
      </w:divBdr>
    </w:div>
    <w:div w:id="366679642">
      <w:bodyDiv w:val="1"/>
      <w:marLeft w:val="0"/>
      <w:marRight w:val="0"/>
      <w:marTop w:val="0"/>
      <w:marBottom w:val="0"/>
      <w:divBdr>
        <w:top w:val="none" w:sz="0" w:space="0" w:color="auto"/>
        <w:left w:val="none" w:sz="0" w:space="0" w:color="auto"/>
        <w:bottom w:val="none" w:sz="0" w:space="0" w:color="auto"/>
        <w:right w:val="none" w:sz="0" w:space="0" w:color="auto"/>
      </w:divBdr>
    </w:div>
    <w:div w:id="383529922">
      <w:bodyDiv w:val="1"/>
      <w:marLeft w:val="0"/>
      <w:marRight w:val="0"/>
      <w:marTop w:val="0"/>
      <w:marBottom w:val="0"/>
      <w:divBdr>
        <w:top w:val="none" w:sz="0" w:space="0" w:color="auto"/>
        <w:left w:val="none" w:sz="0" w:space="0" w:color="auto"/>
        <w:bottom w:val="none" w:sz="0" w:space="0" w:color="auto"/>
        <w:right w:val="none" w:sz="0" w:space="0" w:color="auto"/>
      </w:divBdr>
    </w:div>
    <w:div w:id="394469977">
      <w:bodyDiv w:val="1"/>
      <w:marLeft w:val="0"/>
      <w:marRight w:val="0"/>
      <w:marTop w:val="0"/>
      <w:marBottom w:val="0"/>
      <w:divBdr>
        <w:top w:val="none" w:sz="0" w:space="0" w:color="auto"/>
        <w:left w:val="none" w:sz="0" w:space="0" w:color="auto"/>
        <w:bottom w:val="none" w:sz="0" w:space="0" w:color="auto"/>
        <w:right w:val="none" w:sz="0" w:space="0" w:color="auto"/>
      </w:divBdr>
    </w:div>
    <w:div w:id="395785330">
      <w:bodyDiv w:val="1"/>
      <w:marLeft w:val="0"/>
      <w:marRight w:val="0"/>
      <w:marTop w:val="0"/>
      <w:marBottom w:val="0"/>
      <w:divBdr>
        <w:top w:val="none" w:sz="0" w:space="0" w:color="auto"/>
        <w:left w:val="none" w:sz="0" w:space="0" w:color="auto"/>
        <w:bottom w:val="none" w:sz="0" w:space="0" w:color="auto"/>
        <w:right w:val="none" w:sz="0" w:space="0" w:color="auto"/>
      </w:divBdr>
    </w:div>
    <w:div w:id="424805298">
      <w:bodyDiv w:val="1"/>
      <w:marLeft w:val="0"/>
      <w:marRight w:val="0"/>
      <w:marTop w:val="0"/>
      <w:marBottom w:val="0"/>
      <w:divBdr>
        <w:top w:val="none" w:sz="0" w:space="0" w:color="auto"/>
        <w:left w:val="none" w:sz="0" w:space="0" w:color="auto"/>
        <w:bottom w:val="none" w:sz="0" w:space="0" w:color="auto"/>
        <w:right w:val="none" w:sz="0" w:space="0" w:color="auto"/>
      </w:divBdr>
    </w:div>
    <w:div w:id="450318090">
      <w:bodyDiv w:val="1"/>
      <w:marLeft w:val="0"/>
      <w:marRight w:val="0"/>
      <w:marTop w:val="0"/>
      <w:marBottom w:val="0"/>
      <w:divBdr>
        <w:top w:val="none" w:sz="0" w:space="0" w:color="auto"/>
        <w:left w:val="none" w:sz="0" w:space="0" w:color="auto"/>
        <w:bottom w:val="none" w:sz="0" w:space="0" w:color="auto"/>
        <w:right w:val="none" w:sz="0" w:space="0" w:color="auto"/>
      </w:divBdr>
    </w:div>
    <w:div w:id="468474958">
      <w:bodyDiv w:val="1"/>
      <w:marLeft w:val="0"/>
      <w:marRight w:val="0"/>
      <w:marTop w:val="0"/>
      <w:marBottom w:val="0"/>
      <w:divBdr>
        <w:top w:val="none" w:sz="0" w:space="0" w:color="auto"/>
        <w:left w:val="none" w:sz="0" w:space="0" w:color="auto"/>
        <w:bottom w:val="none" w:sz="0" w:space="0" w:color="auto"/>
        <w:right w:val="none" w:sz="0" w:space="0" w:color="auto"/>
      </w:divBdr>
    </w:div>
    <w:div w:id="469136716">
      <w:bodyDiv w:val="1"/>
      <w:marLeft w:val="0"/>
      <w:marRight w:val="0"/>
      <w:marTop w:val="0"/>
      <w:marBottom w:val="0"/>
      <w:divBdr>
        <w:top w:val="none" w:sz="0" w:space="0" w:color="auto"/>
        <w:left w:val="none" w:sz="0" w:space="0" w:color="auto"/>
        <w:bottom w:val="none" w:sz="0" w:space="0" w:color="auto"/>
        <w:right w:val="none" w:sz="0" w:space="0" w:color="auto"/>
      </w:divBdr>
    </w:div>
    <w:div w:id="490488852">
      <w:bodyDiv w:val="1"/>
      <w:marLeft w:val="0"/>
      <w:marRight w:val="0"/>
      <w:marTop w:val="0"/>
      <w:marBottom w:val="0"/>
      <w:divBdr>
        <w:top w:val="none" w:sz="0" w:space="0" w:color="auto"/>
        <w:left w:val="none" w:sz="0" w:space="0" w:color="auto"/>
        <w:bottom w:val="none" w:sz="0" w:space="0" w:color="auto"/>
        <w:right w:val="none" w:sz="0" w:space="0" w:color="auto"/>
      </w:divBdr>
    </w:div>
    <w:div w:id="532041492">
      <w:bodyDiv w:val="1"/>
      <w:marLeft w:val="0"/>
      <w:marRight w:val="0"/>
      <w:marTop w:val="0"/>
      <w:marBottom w:val="0"/>
      <w:divBdr>
        <w:top w:val="none" w:sz="0" w:space="0" w:color="auto"/>
        <w:left w:val="none" w:sz="0" w:space="0" w:color="auto"/>
        <w:bottom w:val="none" w:sz="0" w:space="0" w:color="auto"/>
        <w:right w:val="none" w:sz="0" w:space="0" w:color="auto"/>
      </w:divBdr>
    </w:div>
    <w:div w:id="560021030">
      <w:bodyDiv w:val="1"/>
      <w:marLeft w:val="0"/>
      <w:marRight w:val="0"/>
      <w:marTop w:val="0"/>
      <w:marBottom w:val="0"/>
      <w:divBdr>
        <w:top w:val="none" w:sz="0" w:space="0" w:color="auto"/>
        <w:left w:val="none" w:sz="0" w:space="0" w:color="auto"/>
        <w:bottom w:val="none" w:sz="0" w:space="0" w:color="auto"/>
        <w:right w:val="none" w:sz="0" w:space="0" w:color="auto"/>
      </w:divBdr>
    </w:div>
    <w:div w:id="574245072">
      <w:bodyDiv w:val="1"/>
      <w:marLeft w:val="0"/>
      <w:marRight w:val="0"/>
      <w:marTop w:val="0"/>
      <w:marBottom w:val="0"/>
      <w:divBdr>
        <w:top w:val="none" w:sz="0" w:space="0" w:color="auto"/>
        <w:left w:val="none" w:sz="0" w:space="0" w:color="auto"/>
        <w:bottom w:val="none" w:sz="0" w:space="0" w:color="auto"/>
        <w:right w:val="none" w:sz="0" w:space="0" w:color="auto"/>
      </w:divBdr>
    </w:div>
    <w:div w:id="579097793">
      <w:bodyDiv w:val="1"/>
      <w:marLeft w:val="0"/>
      <w:marRight w:val="0"/>
      <w:marTop w:val="0"/>
      <w:marBottom w:val="0"/>
      <w:divBdr>
        <w:top w:val="none" w:sz="0" w:space="0" w:color="auto"/>
        <w:left w:val="none" w:sz="0" w:space="0" w:color="auto"/>
        <w:bottom w:val="none" w:sz="0" w:space="0" w:color="auto"/>
        <w:right w:val="none" w:sz="0" w:space="0" w:color="auto"/>
      </w:divBdr>
    </w:div>
    <w:div w:id="596015142">
      <w:bodyDiv w:val="1"/>
      <w:marLeft w:val="0"/>
      <w:marRight w:val="0"/>
      <w:marTop w:val="0"/>
      <w:marBottom w:val="0"/>
      <w:divBdr>
        <w:top w:val="none" w:sz="0" w:space="0" w:color="auto"/>
        <w:left w:val="none" w:sz="0" w:space="0" w:color="auto"/>
        <w:bottom w:val="none" w:sz="0" w:space="0" w:color="auto"/>
        <w:right w:val="none" w:sz="0" w:space="0" w:color="auto"/>
      </w:divBdr>
    </w:div>
    <w:div w:id="598876205">
      <w:bodyDiv w:val="1"/>
      <w:marLeft w:val="0"/>
      <w:marRight w:val="0"/>
      <w:marTop w:val="0"/>
      <w:marBottom w:val="0"/>
      <w:divBdr>
        <w:top w:val="none" w:sz="0" w:space="0" w:color="auto"/>
        <w:left w:val="none" w:sz="0" w:space="0" w:color="auto"/>
        <w:bottom w:val="none" w:sz="0" w:space="0" w:color="auto"/>
        <w:right w:val="none" w:sz="0" w:space="0" w:color="auto"/>
      </w:divBdr>
    </w:div>
    <w:div w:id="608439586">
      <w:bodyDiv w:val="1"/>
      <w:marLeft w:val="0"/>
      <w:marRight w:val="0"/>
      <w:marTop w:val="0"/>
      <w:marBottom w:val="0"/>
      <w:divBdr>
        <w:top w:val="none" w:sz="0" w:space="0" w:color="auto"/>
        <w:left w:val="none" w:sz="0" w:space="0" w:color="auto"/>
        <w:bottom w:val="none" w:sz="0" w:space="0" w:color="auto"/>
        <w:right w:val="none" w:sz="0" w:space="0" w:color="auto"/>
      </w:divBdr>
    </w:div>
    <w:div w:id="609817871">
      <w:bodyDiv w:val="1"/>
      <w:marLeft w:val="0"/>
      <w:marRight w:val="0"/>
      <w:marTop w:val="0"/>
      <w:marBottom w:val="0"/>
      <w:divBdr>
        <w:top w:val="none" w:sz="0" w:space="0" w:color="auto"/>
        <w:left w:val="none" w:sz="0" w:space="0" w:color="auto"/>
        <w:bottom w:val="none" w:sz="0" w:space="0" w:color="auto"/>
        <w:right w:val="none" w:sz="0" w:space="0" w:color="auto"/>
      </w:divBdr>
    </w:div>
    <w:div w:id="617297067">
      <w:bodyDiv w:val="1"/>
      <w:marLeft w:val="0"/>
      <w:marRight w:val="0"/>
      <w:marTop w:val="0"/>
      <w:marBottom w:val="0"/>
      <w:divBdr>
        <w:top w:val="none" w:sz="0" w:space="0" w:color="auto"/>
        <w:left w:val="none" w:sz="0" w:space="0" w:color="auto"/>
        <w:bottom w:val="none" w:sz="0" w:space="0" w:color="auto"/>
        <w:right w:val="none" w:sz="0" w:space="0" w:color="auto"/>
      </w:divBdr>
    </w:div>
    <w:div w:id="639771081">
      <w:bodyDiv w:val="1"/>
      <w:marLeft w:val="0"/>
      <w:marRight w:val="0"/>
      <w:marTop w:val="0"/>
      <w:marBottom w:val="0"/>
      <w:divBdr>
        <w:top w:val="none" w:sz="0" w:space="0" w:color="auto"/>
        <w:left w:val="none" w:sz="0" w:space="0" w:color="auto"/>
        <w:bottom w:val="none" w:sz="0" w:space="0" w:color="auto"/>
        <w:right w:val="none" w:sz="0" w:space="0" w:color="auto"/>
      </w:divBdr>
    </w:div>
    <w:div w:id="643044186">
      <w:bodyDiv w:val="1"/>
      <w:marLeft w:val="0"/>
      <w:marRight w:val="0"/>
      <w:marTop w:val="0"/>
      <w:marBottom w:val="0"/>
      <w:divBdr>
        <w:top w:val="none" w:sz="0" w:space="0" w:color="auto"/>
        <w:left w:val="none" w:sz="0" w:space="0" w:color="auto"/>
        <w:bottom w:val="none" w:sz="0" w:space="0" w:color="auto"/>
        <w:right w:val="none" w:sz="0" w:space="0" w:color="auto"/>
      </w:divBdr>
    </w:div>
    <w:div w:id="650839504">
      <w:bodyDiv w:val="1"/>
      <w:marLeft w:val="0"/>
      <w:marRight w:val="0"/>
      <w:marTop w:val="0"/>
      <w:marBottom w:val="0"/>
      <w:divBdr>
        <w:top w:val="none" w:sz="0" w:space="0" w:color="auto"/>
        <w:left w:val="none" w:sz="0" w:space="0" w:color="auto"/>
        <w:bottom w:val="none" w:sz="0" w:space="0" w:color="auto"/>
        <w:right w:val="none" w:sz="0" w:space="0" w:color="auto"/>
      </w:divBdr>
    </w:div>
    <w:div w:id="655114186">
      <w:bodyDiv w:val="1"/>
      <w:marLeft w:val="0"/>
      <w:marRight w:val="0"/>
      <w:marTop w:val="0"/>
      <w:marBottom w:val="0"/>
      <w:divBdr>
        <w:top w:val="none" w:sz="0" w:space="0" w:color="auto"/>
        <w:left w:val="none" w:sz="0" w:space="0" w:color="auto"/>
        <w:bottom w:val="none" w:sz="0" w:space="0" w:color="auto"/>
        <w:right w:val="none" w:sz="0" w:space="0" w:color="auto"/>
      </w:divBdr>
    </w:div>
    <w:div w:id="664670299">
      <w:bodyDiv w:val="1"/>
      <w:marLeft w:val="0"/>
      <w:marRight w:val="0"/>
      <w:marTop w:val="0"/>
      <w:marBottom w:val="0"/>
      <w:divBdr>
        <w:top w:val="none" w:sz="0" w:space="0" w:color="auto"/>
        <w:left w:val="none" w:sz="0" w:space="0" w:color="auto"/>
        <w:bottom w:val="none" w:sz="0" w:space="0" w:color="auto"/>
        <w:right w:val="none" w:sz="0" w:space="0" w:color="auto"/>
      </w:divBdr>
    </w:div>
    <w:div w:id="673266396">
      <w:bodyDiv w:val="1"/>
      <w:marLeft w:val="0"/>
      <w:marRight w:val="0"/>
      <w:marTop w:val="0"/>
      <w:marBottom w:val="0"/>
      <w:divBdr>
        <w:top w:val="none" w:sz="0" w:space="0" w:color="auto"/>
        <w:left w:val="none" w:sz="0" w:space="0" w:color="auto"/>
        <w:bottom w:val="none" w:sz="0" w:space="0" w:color="auto"/>
        <w:right w:val="none" w:sz="0" w:space="0" w:color="auto"/>
      </w:divBdr>
    </w:div>
    <w:div w:id="692071518">
      <w:bodyDiv w:val="1"/>
      <w:marLeft w:val="0"/>
      <w:marRight w:val="0"/>
      <w:marTop w:val="0"/>
      <w:marBottom w:val="0"/>
      <w:divBdr>
        <w:top w:val="none" w:sz="0" w:space="0" w:color="auto"/>
        <w:left w:val="none" w:sz="0" w:space="0" w:color="auto"/>
        <w:bottom w:val="none" w:sz="0" w:space="0" w:color="auto"/>
        <w:right w:val="none" w:sz="0" w:space="0" w:color="auto"/>
      </w:divBdr>
    </w:div>
    <w:div w:id="704870670">
      <w:bodyDiv w:val="1"/>
      <w:marLeft w:val="0"/>
      <w:marRight w:val="0"/>
      <w:marTop w:val="0"/>
      <w:marBottom w:val="0"/>
      <w:divBdr>
        <w:top w:val="none" w:sz="0" w:space="0" w:color="auto"/>
        <w:left w:val="none" w:sz="0" w:space="0" w:color="auto"/>
        <w:bottom w:val="none" w:sz="0" w:space="0" w:color="auto"/>
        <w:right w:val="none" w:sz="0" w:space="0" w:color="auto"/>
      </w:divBdr>
    </w:div>
    <w:div w:id="705906439">
      <w:bodyDiv w:val="1"/>
      <w:marLeft w:val="0"/>
      <w:marRight w:val="0"/>
      <w:marTop w:val="0"/>
      <w:marBottom w:val="0"/>
      <w:divBdr>
        <w:top w:val="none" w:sz="0" w:space="0" w:color="auto"/>
        <w:left w:val="none" w:sz="0" w:space="0" w:color="auto"/>
        <w:bottom w:val="none" w:sz="0" w:space="0" w:color="auto"/>
        <w:right w:val="none" w:sz="0" w:space="0" w:color="auto"/>
      </w:divBdr>
    </w:div>
    <w:div w:id="721173555">
      <w:bodyDiv w:val="1"/>
      <w:marLeft w:val="0"/>
      <w:marRight w:val="0"/>
      <w:marTop w:val="0"/>
      <w:marBottom w:val="0"/>
      <w:divBdr>
        <w:top w:val="none" w:sz="0" w:space="0" w:color="auto"/>
        <w:left w:val="none" w:sz="0" w:space="0" w:color="auto"/>
        <w:bottom w:val="none" w:sz="0" w:space="0" w:color="auto"/>
        <w:right w:val="none" w:sz="0" w:space="0" w:color="auto"/>
      </w:divBdr>
    </w:div>
    <w:div w:id="772169804">
      <w:bodyDiv w:val="1"/>
      <w:marLeft w:val="0"/>
      <w:marRight w:val="0"/>
      <w:marTop w:val="0"/>
      <w:marBottom w:val="0"/>
      <w:divBdr>
        <w:top w:val="none" w:sz="0" w:space="0" w:color="auto"/>
        <w:left w:val="none" w:sz="0" w:space="0" w:color="auto"/>
        <w:bottom w:val="none" w:sz="0" w:space="0" w:color="auto"/>
        <w:right w:val="none" w:sz="0" w:space="0" w:color="auto"/>
      </w:divBdr>
    </w:div>
    <w:div w:id="777679910">
      <w:bodyDiv w:val="1"/>
      <w:marLeft w:val="0"/>
      <w:marRight w:val="0"/>
      <w:marTop w:val="0"/>
      <w:marBottom w:val="0"/>
      <w:divBdr>
        <w:top w:val="none" w:sz="0" w:space="0" w:color="auto"/>
        <w:left w:val="none" w:sz="0" w:space="0" w:color="auto"/>
        <w:bottom w:val="none" w:sz="0" w:space="0" w:color="auto"/>
        <w:right w:val="none" w:sz="0" w:space="0" w:color="auto"/>
      </w:divBdr>
    </w:div>
    <w:div w:id="797720443">
      <w:bodyDiv w:val="1"/>
      <w:marLeft w:val="0"/>
      <w:marRight w:val="0"/>
      <w:marTop w:val="0"/>
      <w:marBottom w:val="0"/>
      <w:divBdr>
        <w:top w:val="none" w:sz="0" w:space="0" w:color="auto"/>
        <w:left w:val="none" w:sz="0" w:space="0" w:color="auto"/>
        <w:bottom w:val="none" w:sz="0" w:space="0" w:color="auto"/>
        <w:right w:val="none" w:sz="0" w:space="0" w:color="auto"/>
      </w:divBdr>
    </w:div>
    <w:div w:id="798567857">
      <w:bodyDiv w:val="1"/>
      <w:marLeft w:val="0"/>
      <w:marRight w:val="0"/>
      <w:marTop w:val="0"/>
      <w:marBottom w:val="0"/>
      <w:divBdr>
        <w:top w:val="none" w:sz="0" w:space="0" w:color="auto"/>
        <w:left w:val="none" w:sz="0" w:space="0" w:color="auto"/>
        <w:bottom w:val="none" w:sz="0" w:space="0" w:color="auto"/>
        <w:right w:val="none" w:sz="0" w:space="0" w:color="auto"/>
      </w:divBdr>
    </w:div>
    <w:div w:id="843667549">
      <w:bodyDiv w:val="1"/>
      <w:marLeft w:val="0"/>
      <w:marRight w:val="0"/>
      <w:marTop w:val="0"/>
      <w:marBottom w:val="0"/>
      <w:divBdr>
        <w:top w:val="none" w:sz="0" w:space="0" w:color="auto"/>
        <w:left w:val="none" w:sz="0" w:space="0" w:color="auto"/>
        <w:bottom w:val="none" w:sz="0" w:space="0" w:color="auto"/>
        <w:right w:val="none" w:sz="0" w:space="0" w:color="auto"/>
      </w:divBdr>
    </w:div>
    <w:div w:id="876895322">
      <w:bodyDiv w:val="1"/>
      <w:marLeft w:val="0"/>
      <w:marRight w:val="0"/>
      <w:marTop w:val="0"/>
      <w:marBottom w:val="0"/>
      <w:divBdr>
        <w:top w:val="none" w:sz="0" w:space="0" w:color="auto"/>
        <w:left w:val="none" w:sz="0" w:space="0" w:color="auto"/>
        <w:bottom w:val="none" w:sz="0" w:space="0" w:color="auto"/>
        <w:right w:val="none" w:sz="0" w:space="0" w:color="auto"/>
      </w:divBdr>
    </w:div>
    <w:div w:id="891498824">
      <w:bodyDiv w:val="1"/>
      <w:marLeft w:val="0"/>
      <w:marRight w:val="0"/>
      <w:marTop w:val="0"/>
      <w:marBottom w:val="0"/>
      <w:divBdr>
        <w:top w:val="none" w:sz="0" w:space="0" w:color="auto"/>
        <w:left w:val="none" w:sz="0" w:space="0" w:color="auto"/>
        <w:bottom w:val="none" w:sz="0" w:space="0" w:color="auto"/>
        <w:right w:val="none" w:sz="0" w:space="0" w:color="auto"/>
      </w:divBdr>
    </w:div>
    <w:div w:id="926769319">
      <w:bodyDiv w:val="1"/>
      <w:marLeft w:val="0"/>
      <w:marRight w:val="0"/>
      <w:marTop w:val="0"/>
      <w:marBottom w:val="0"/>
      <w:divBdr>
        <w:top w:val="none" w:sz="0" w:space="0" w:color="auto"/>
        <w:left w:val="none" w:sz="0" w:space="0" w:color="auto"/>
        <w:bottom w:val="none" w:sz="0" w:space="0" w:color="auto"/>
        <w:right w:val="none" w:sz="0" w:space="0" w:color="auto"/>
      </w:divBdr>
    </w:div>
    <w:div w:id="930893195">
      <w:bodyDiv w:val="1"/>
      <w:marLeft w:val="0"/>
      <w:marRight w:val="0"/>
      <w:marTop w:val="0"/>
      <w:marBottom w:val="0"/>
      <w:divBdr>
        <w:top w:val="none" w:sz="0" w:space="0" w:color="auto"/>
        <w:left w:val="none" w:sz="0" w:space="0" w:color="auto"/>
        <w:bottom w:val="none" w:sz="0" w:space="0" w:color="auto"/>
        <w:right w:val="none" w:sz="0" w:space="0" w:color="auto"/>
      </w:divBdr>
    </w:div>
    <w:div w:id="936208766">
      <w:bodyDiv w:val="1"/>
      <w:marLeft w:val="0"/>
      <w:marRight w:val="0"/>
      <w:marTop w:val="0"/>
      <w:marBottom w:val="0"/>
      <w:divBdr>
        <w:top w:val="none" w:sz="0" w:space="0" w:color="auto"/>
        <w:left w:val="none" w:sz="0" w:space="0" w:color="auto"/>
        <w:bottom w:val="none" w:sz="0" w:space="0" w:color="auto"/>
        <w:right w:val="none" w:sz="0" w:space="0" w:color="auto"/>
      </w:divBdr>
    </w:div>
    <w:div w:id="936714406">
      <w:bodyDiv w:val="1"/>
      <w:marLeft w:val="0"/>
      <w:marRight w:val="0"/>
      <w:marTop w:val="0"/>
      <w:marBottom w:val="0"/>
      <w:divBdr>
        <w:top w:val="none" w:sz="0" w:space="0" w:color="auto"/>
        <w:left w:val="none" w:sz="0" w:space="0" w:color="auto"/>
        <w:bottom w:val="none" w:sz="0" w:space="0" w:color="auto"/>
        <w:right w:val="none" w:sz="0" w:space="0" w:color="auto"/>
      </w:divBdr>
    </w:div>
    <w:div w:id="951982683">
      <w:bodyDiv w:val="1"/>
      <w:marLeft w:val="0"/>
      <w:marRight w:val="0"/>
      <w:marTop w:val="0"/>
      <w:marBottom w:val="0"/>
      <w:divBdr>
        <w:top w:val="none" w:sz="0" w:space="0" w:color="auto"/>
        <w:left w:val="none" w:sz="0" w:space="0" w:color="auto"/>
        <w:bottom w:val="none" w:sz="0" w:space="0" w:color="auto"/>
        <w:right w:val="none" w:sz="0" w:space="0" w:color="auto"/>
      </w:divBdr>
    </w:div>
    <w:div w:id="1061828803">
      <w:bodyDiv w:val="1"/>
      <w:marLeft w:val="0"/>
      <w:marRight w:val="0"/>
      <w:marTop w:val="0"/>
      <w:marBottom w:val="0"/>
      <w:divBdr>
        <w:top w:val="none" w:sz="0" w:space="0" w:color="auto"/>
        <w:left w:val="none" w:sz="0" w:space="0" w:color="auto"/>
        <w:bottom w:val="none" w:sz="0" w:space="0" w:color="auto"/>
        <w:right w:val="none" w:sz="0" w:space="0" w:color="auto"/>
      </w:divBdr>
    </w:div>
    <w:div w:id="1062485809">
      <w:bodyDiv w:val="1"/>
      <w:marLeft w:val="0"/>
      <w:marRight w:val="0"/>
      <w:marTop w:val="0"/>
      <w:marBottom w:val="0"/>
      <w:divBdr>
        <w:top w:val="none" w:sz="0" w:space="0" w:color="auto"/>
        <w:left w:val="none" w:sz="0" w:space="0" w:color="auto"/>
        <w:bottom w:val="none" w:sz="0" w:space="0" w:color="auto"/>
        <w:right w:val="none" w:sz="0" w:space="0" w:color="auto"/>
      </w:divBdr>
    </w:div>
    <w:div w:id="1063676909">
      <w:bodyDiv w:val="1"/>
      <w:marLeft w:val="0"/>
      <w:marRight w:val="0"/>
      <w:marTop w:val="0"/>
      <w:marBottom w:val="0"/>
      <w:divBdr>
        <w:top w:val="none" w:sz="0" w:space="0" w:color="auto"/>
        <w:left w:val="none" w:sz="0" w:space="0" w:color="auto"/>
        <w:bottom w:val="none" w:sz="0" w:space="0" w:color="auto"/>
        <w:right w:val="none" w:sz="0" w:space="0" w:color="auto"/>
      </w:divBdr>
    </w:div>
    <w:div w:id="1067806325">
      <w:bodyDiv w:val="1"/>
      <w:marLeft w:val="0"/>
      <w:marRight w:val="0"/>
      <w:marTop w:val="0"/>
      <w:marBottom w:val="0"/>
      <w:divBdr>
        <w:top w:val="none" w:sz="0" w:space="0" w:color="auto"/>
        <w:left w:val="none" w:sz="0" w:space="0" w:color="auto"/>
        <w:bottom w:val="none" w:sz="0" w:space="0" w:color="auto"/>
        <w:right w:val="none" w:sz="0" w:space="0" w:color="auto"/>
      </w:divBdr>
    </w:div>
    <w:div w:id="1082339026">
      <w:bodyDiv w:val="1"/>
      <w:marLeft w:val="0"/>
      <w:marRight w:val="0"/>
      <w:marTop w:val="0"/>
      <w:marBottom w:val="0"/>
      <w:divBdr>
        <w:top w:val="none" w:sz="0" w:space="0" w:color="auto"/>
        <w:left w:val="none" w:sz="0" w:space="0" w:color="auto"/>
        <w:bottom w:val="none" w:sz="0" w:space="0" w:color="auto"/>
        <w:right w:val="none" w:sz="0" w:space="0" w:color="auto"/>
      </w:divBdr>
    </w:div>
    <w:div w:id="1129126312">
      <w:bodyDiv w:val="1"/>
      <w:marLeft w:val="0"/>
      <w:marRight w:val="0"/>
      <w:marTop w:val="0"/>
      <w:marBottom w:val="0"/>
      <w:divBdr>
        <w:top w:val="none" w:sz="0" w:space="0" w:color="auto"/>
        <w:left w:val="none" w:sz="0" w:space="0" w:color="auto"/>
        <w:bottom w:val="none" w:sz="0" w:space="0" w:color="auto"/>
        <w:right w:val="none" w:sz="0" w:space="0" w:color="auto"/>
      </w:divBdr>
    </w:div>
    <w:div w:id="1133643031">
      <w:bodyDiv w:val="1"/>
      <w:marLeft w:val="0"/>
      <w:marRight w:val="0"/>
      <w:marTop w:val="0"/>
      <w:marBottom w:val="0"/>
      <w:divBdr>
        <w:top w:val="none" w:sz="0" w:space="0" w:color="auto"/>
        <w:left w:val="none" w:sz="0" w:space="0" w:color="auto"/>
        <w:bottom w:val="none" w:sz="0" w:space="0" w:color="auto"/>
        <w:right w:val="none" w:sz="0" w:space="0" w:color="auto"/>
      </w:divBdr>
    </w:div>
    <w:div w:id="1140615155">
      <w:bodyDiv w:val="1"/>
      <w:marLeft w:val="0"/>
      <w:marRight w:val="0"/>
      <w:marTop w:val="0"/>
      <w:marBottom w:val="0"/>
      <w:divBdr>
        <w:top w:val="none" w:sz="0" w:space="0" w:color="auto"/>
        <w:left w:val="none" w:sz="0" w:space="0" w:color="auto"/>
        <w:bottom w:val="none" w:sz="0" w:space="0" w:color="auto"/>
        <w:right w:val="none" w:sz="0" w:space="0" w:color="auto"/>
      </w:divBdr>
    </w:div>
    <w:div w:id="1170872302">
      <w:bodyDiv w:val="1"/>
      <w:marLeft w:val="0"/>
      <w:marRight w:val="0"/>
      <w:marTop w:val="0"/>
      <w:marBottom w:val="0"/>
      <w:divBdr>
        <w:top w:val="none" w:sz="0" w:space="0" w:color="auto"/>
        <w:left w:val="none" w:sz="0" w:space="0" w:color="auto"/>
        <w:bottom w:val="none" w:sz="0" w:space="0" w:color="auto"/>
        <w:right w:val="none" w:sz="0" w:space="0" w:color="auto"/>
      </w:divBdr>
    </w:div>
    <w:div w:id="1201865853">
      <w:bodyDiv w:val="1"/>
      <w:marLeft w:val="0"/>
      <w:marRight w:val="0"/>
      <w:marTop w:val="0"/>
      <w:marBottom w:val="0"/>
      <w:divBdr>
        <w:top w:val="none" w:sz="0" w:space="0" w:color="auto"/>
        <w:left w:val="none" w:sz="0" w:space="0" w:color="auto"/>
        <w:bottom w:val="none" w:sz="0" w:space="0" w:color="auto"/>
        <w:right w:val="none" w:sz="0" w:space="0" w:color="auto"/>
      </w:divBdr>
    </w:div>
    <w:div w:id="1237469611">
      <w:bodyDiv w:val="1"/>
      <w:marLeft w:val="0"/>
      <w:marRight w:val="0"/>
      <w:marTop w:val="0"/>
      <w:marBottom w:val="0"/>
      <w:divBdr>
        <w:top w:val="none" w:sz="0" w:space="0" w:color="auto"/>
        <w:left w:val="none" w:sz="0" w:space="0" w:color="auto"/>
        <w:bottom w:val="none" w:sz="0" w:space="0" w:color="auto"/>
        <w:right w:val="none" w:sz="0" w:space="0" w:color="auto"/>
      </w:divBdr>
    </w:div>
    <w:div w:id="1237936366">
      <w:bodyDiv w:val="1"/>
      <w:marLeft w:val="0"/>
      <w:marRight w:val="0"/>
      <w:marTop w:val="0"/>
      <w:marBottom w:val="0"/>
      <w:divBdr>
        <w:top w:val="none" w:sz="0" w:space="0" w:color="auto"/>
        <w:left w:val="none" w:sz="0" w:space="0" w:color="auto"/>
        <w:bottom w:val="none" w:sz="0" w:space="0" w:color="auto"/>
        <w:right w:val="none" w:sz="0" w:space="0" w:color="auto"/>
      </w:divBdr>
    </w:div>
    <w:div w:id="1238785702">
      <w:bodyDiv w:val="1"/>
      <w:marLeft w:val="0"/>
      <w:marRight w:val="0"/>
      <w:marTop w:val="0"/>
      <w:marBottom w:val="0"/>
      <w:divBdr>
        <w:top w:val="none" w:sz="0" w:space="0" w:color="auto"/>
        <w:left w:val="none" w:sz="0" w:space="0" w:color="auto"/>
        <w:bottom w:val="none" w:sz="0" w:space="0" w:color="auto"/>
        <w:right w:val="none" w:sz="0" w:space="0" w:color="auto"/>
      </w:divBdr>
    </w:div>
    <w:div w:id="1242838125">
      <w:bodyDiv w:val="1"/>
      <w:marLeft w:val="0"/>
      <w:marRight w:val="0"/>
      <w:marTop w:val="0"/>
      <w:marBottom w:val="0"/>
      <w:divBdr>
        <w:top w:val="none" w:sz="0" w:space="0" w:color="auto"/>
        <w:left w:val="none" w:sz="0" w:space="0" w:color="auto"/>
        <w:bottom w:val="none" w:sz="0" w:space="0" w:color="auto"/>
        <w:right w:val="none" w:sz="0" w:space="0" w:color="auto"/>
      </w:divBdr>
    </w:div>
    <w:div w:id="1258707914">
      <w:bodyDiv w:val="1"/>
      <w:marLeft w:val="0"/>
      <w:marRight w:val="0"/>
      <w:marTop w:val="0"/>
      <w:marBottom w:val="0"/>
      <w:divBdr>
        <w:top w:val="none" w:sz="0" w:space="0" w:color="auto"/>
        <w:left w:val="none" w:sz="0" w:space="0" w:color="auto"/>
        <w:bottom w:val="none" w:sz="0" w:space="0" w:color="auto"/>
        <w:right w:val="none" w:sz="0" w:space="0" w:color="auto"/>
      </w:divBdr>
    </w:div>
    <w:div w:id="1258712385">
      <w:bodyDiv w:val="1"/>
      <w:marLeft w:val="0"/>
      <w:marRight w:val="0"/>
      <w:marTop w:val="0"/>
      <w:marBottom w:val="0"/>
      <w:divBdr>
        <w:top w:val="none" w:sz="0" w:space="0" w:color="auto"/>
        <w:left w:val="none" w:sz="0" w:space="0" w:color="auto"/>
        <w:bottom w:val="none" w:sz="0" w:space="0" w:color="auto"/>
        <w:right w:val="none" w:sz="0" w:space="0" w:color="auto"/>
      </w:divBdr>
    </w:div>
    <w:div w:id="1268392664">
      <w:bodyDiv w:val="1"/>
      <w:marLeft w:val="0"/>
      <w:marRight w:val="0"/>
      <w:marTop w:val="0"/>
      <w:marBottom w:val="0"/>
      <w:divBdr>
        <w:top w:val="none" w:sz="0" w:space="0" w:color="auto"/>
        <w:left w:val="none" w:sz="0" w:space="0" w:color="auto"/>
        <w:bottom w:val="none" w:sz="0" w:space="0" w:color="auto"/>
        <w:right w:val="none" w:sz="0" w:space="0" w:color="auto"/>
      </w:divBdr>
    </w:div>
    <w:div w:id="1270285125">
      <w:bodyDiv w:val="1"/>
      <w:marLeft w:val="0"/>
      <w:marRight w:val="0"/>
      <w:marTop w:val="0"/>
      <w:marBottom w:val="0"/>
      <w:divBdr>
        <w:top w:val="none" w:sz="0" w:space="0" w:color="auto"/>
        <w:left w:val="none" w:sz="0" w:space="0" w:color="auto"/>
        <w:bottom w:val="none" w:sz="0" w:space="0" w:color="auto"/>
        <w:right w:val="none" w:sz="0" w:space="0" w:color="auto"/>
      </w:divBdr>
    </w:div>
    <w:div w:id="1291590088">
      <w:bodyDiv w:val="1"/>
      <w:marLeft w:val="0"/>
      <w:marRight w:val="0"/>
      <w:marTop w:val="0"/>
      <w:marBottom w:val="0"/>
      <w:divBdr>
        <w:top w:val="none" w:sz="0" w:space="0" w:color="auto"/>
        <w:left w:val="none" w:sz="0" w:space="0" w:color="auto"/>
        <w:bottom w:val="none" w:sz="0" w:space="0" w:color="auto"/>
        <w:right w:val="none" w:sz="0" w:space="0" w:color="auto"/>
      </w:divBdr>
    </w:div>
    <w:div w:id="1298143003">
      <w:bodyDiv w:val="1"/>
      <w:marLeft w:val="0"/>
      <w:marRight w:val="0"/>
      <w:marTop w:val="0"/>
      <w:marBottom w:val="0"/>
      <w:divBdr>
        <w:top w:val="none" w:sz="0" w:space="0" w:color="auto"/>
        <w:left w:val="none" w:sz="0" w:space="0" w:color="auto"/>
        <w:bottom w:val="none" w:sz="0" w:space="0" w:color="auto"/>
        <w:right w:val="none" w:sz="0" w:space="0" w:color="auto"/>
      </w:divBdr>
    </w:div>
    <w:div w:id="1364483295">
      <w:bodyDiv w:val="1"/>
      <w:marLeft w:val="0"/>
      <w:marRight w:val="0"/>
      <w:marTop w:val="0"/>
      <w:marBottom w:val="0"/>
      <w:divBdr>
        <w:top w:val="none" w:sz="0" w:space="0" w:color="auto"/>
        <w:left w:val="none" w:sz="0" w:space="0" w:color="auto"/>
        <w:bottom w:val="none" w:sz="0" w:space="0" w:color="auto"/>
        <w:right w:val="none" w:sz="0" w:space="0" w:color="auto"/>
      </w:divBdr>
    </w:div>
    <w:div w:id="1408115902">
      <w:bodyDiv w:val="1"/>
      <w:marLeft w:val="0"/>
      <w:marRight w:val="0"/>
      <w:marTop w:val="0"/>
      <w:marBottom w:val="0"/>
      <w:divBdr>
        <w:top w:val="none" w:sz="0" w:space="0" w:color="auto"/>
        <w:left w:val="none" w:sz="0" w:space="0" w:color="auto"/>
        <w:bottom w:val="none" w:sz="0" w:space="0" w:color="auto"/>
        <w:right w:val="none" w:sz="0" w:space="0" w:color="auto"/>
      </w:divBdr>
    </w:div>
    <w:div w:id="1431662485">
      <w:bodyDiv w:val="1"/>
      <w:marLeft w:val="0"/>
      <w:marRight w:val="0"/>
      <w:marTop w:val="0"/>
      <w:marBottom w:val="0"/>
      <w:divBdr>
        <w:top w:val="none" w:sz="0" w:space="0" w:color="auto"/>
        <w:left w:val="none" w:sz="0" w:space="0" w:color="auto"/>
        <w:bottom w:val="none" w:sz="0" w:space="0" w:color="auto"/>
        <w:right w:val="none" w:sz="0" w:space="0" w:color="auto"/>
      </w:divBdr>
    </w:div>
    <w:div w:id="1452244794">
      <w:bodyDiv w:val="1"/>
      <w:marLeft w:val="0"/>
      <w:marRight w:val="0"/>
      <w:marTop w:val="0"/>
      <w:marBottom w:val="0"/>
      <w:divBdr>
        <w:top w:val="none" w:sz="0" w:space="0" w:color="auto"/>
        <w:left w:val="none" w:sz="0" w:space="0" w:color="auto"/>
        <w:bottom w:val="none" w:sz="0" w:space="0" w:color="auto"/>
        <w:right w:val="none" w:sz="0" w:space="0" w:color="auto"/>
      </w:divBdr>
    </w:div>
    <w:div w:id="1454907653">
      <w:bodyDiv w:val="1"/>
      <w:marLeft w:val="0"/>
      <w:marRight w:val="0"/>
      <w:marTop w:val="0"/>
      <w:marBottom w:val="0"/>
      <w:divBdr>
        <w:top w:val="none" w:sz="0" w:space="0" w:color="auto"/>
        <w:left w:val="none" w:sz="0" w:space="0" w:color="auto"/>
        <w:bottom w:val="none" w:sz="0" w:space="0" w:color="auto"/>
        <w:right w:val="none" w:sz="0" w:space="0" w:color="auto"/>
      </w:divBdr>
    </w:div>
    <w:div w:id="1486899669">
      <w:bodyDiv w:val="1"/>
      <w:marLeft w:val="0"/>
      <w:marRight w:val="0"/>
      <w:marTop w:val="0"/>
      <w:marBottom w:val="0"/>
      <w:divBdr>
        <w:top w:val="none" w:sz="0" w:space="0" w:color="auto"/>
        <w:left w:val="none" w:sz="0" w:space="0" w:color="auto"/>
        <w:bottom w:val="none" w:sz="0" w:space="0" w:color="auto"/>
        <w:right w:val="none" w:sz="0" w:space="0" w:color="auto"/>
      </w:divBdr>
    </w:div>
    <w:div w:id="1525822613">
      <w:bodyDiv w:val="1"/>
      <w:marLeft w:val="0"/>
      <w:marRight w:val="0"/>
      <w:marTop w:val="0"/>
      <w:marBottom w:val="0"/>
      <w:divBdr>
        <w:top w:val="none" w:sz="0" w:space="0" w:color="auto"/>
        <w:left w:val="none" w:sz="0" w:space="0" w:color="auto"/>
        <w:bottom w:val="none" w:sz="0" w:space="0" w:color="auto"/>
        <w:right w:val="none" w:sz="0" w:space="0" w:color="auto"/>
      </w:divBdr>
    </w:div>
    <w:div w:id="1549142423">
      <w:bodyDiv w:val="1"/>
      <w:marLeft w:val="0"/>
      <w:marRight w:val="0"/>
      <w:marTop w:val="0"/>
      <w:marBottom w:val="0"/>
      <w:divBdr>
        <w:top w:val="none" w:sz="0" w:space="0" w:color="auto"/>
        <w:left w:val="none" w:sz="0" w:space="0" w:color="auto"/>
        <w:bottom w:val="none" w:sz="0" w:space="0" w:color="auto"/>
        <w:right w:val="none" w:sz="0" w:space="0" w:color="auto"/>
      </w:divBdr>
    </w:div>
    <w:div w:id="1559243604">
      <w:bodyDiv w:val="1"/>
      <w:marLeft w:val="0"/>
      <w:marRight w:val="0"/>
      <w:marTop w:val="0"/>
      <w:marBottom w:val="0"/>
      <w:divBdr>
        <w:top w:val="none" w:sz="0" w:space="0" w:color="auto"/>
        <w:left w:val="none" w:sz="0" w:space="0" w:color="auto"/>
        <w:bottom w:val="none" w:sz="0" w:space="0" w:color="auto"/>
        <w:right w:val="none" w:sz="0" w:space="0" w:color="auto"/>
      </w:divBdr>
    </w:div>
    <w:div w:id="1560633380">
      <w:bodyDiv w:val="1"/>
      <w:marLeft w:val="0"/>
      <w:marRight w:val="0"/>
      <w:marTop w:val="0"/>
      <w:marBottom w:val="0"/>
      <w:divBdr>
        <w:top w:val="none" w:sz="0" w:space="0" w:color="auto"/>
        <w:left w:val="none" w:sz="0" w:space="0" w:color="auto"/>
        <w:bottom w:val="none" w:sz="0" w:space="0" w:color="auto"/>
        <w:right w:val="none" w:sz="0" w:space="0" w:color="auto"/>
      </w:divBdr>
    </w:div>
    <w:div w:id="1584875597">
      <w:bodyDiv w:val="1"/>
      <w:marLeft w:val="0"/>
      <w:marRight w:val="0"/>
      <w:marTop w:val="0"/>
      <w:marBottom w:val="0"/>
      <w:divBdr>
        <w:top w:val="none" w:sz="0" w:space="0" w:color="auto"/>
        <w:left w:val="none" w:sz="0" w:space="0" w:color="auto"/>
        <w:bottom w:val="none" w:sz="0" w:space="0" w:color="auto"/>
        <w:right w:val="none" w:sz="0" w:space="0" w:color="auto"/>
      </w:divBdr>
    </w:div>
    <w:div w:id="1586720365">
      <w:bodyDiv w:val="1"/>
      <w:marLeft w:val="0"/>
      <w:marRight w:val="0"/>
      <w:marTop w:val="0"/>
      <w:marBottom w:val="0"/>
      <w:divBdr>
        <w:top w:val="none" w:sz="0" w:space="0" w:color="auto"/>
        <w:left w:val="none" w:sz="0" w:space="0" w:color="auto"/>
        <w:bottom w:val="none" w:sz="0" w:space="0" w:color="auto"/>
        <w:right w:val="none" w:sz="0" w:space="0" w:color="auto"/>
      </w:divBdr>
    </w:div>
    <w:div w:id="1610699731">
      <w:bodyDiv w:val="1"/>
      <w:marLeft w:val="0"/>
      <w:marRight w:val="0"/>
      <w:marTop w:val="0"/>
      <w:marBottom w:val="0"/>
      <w:divBdr>
        <w:top w:val="none" w:sz="0" w:space="0" w:color="auto"/>
        <w:left w:val="none" w:sz="0" w:space="0" w:color="auto"/>
        <w:bottom w:val="none" w:sz="0" w:space="0" w:color="auto"/>
        <w:right w:val="none" w:sz="0" w:space="0" w:color="auto"/>
      </w:divBdr>
    </w:div>
    <w:div w:id="1611545896">
      <w:bodyDiv w:val="1"/>
      <w:marLeft w:val="0"/>
      <w:marRight w:val="0"/>
      <w:marTop w:val="0"/>
      <w:marBottom w:val="0"/>
      <w:divBdr>
        <w:top w:val="none" w:sz="0" w:space="0" w:color="auto"/>
        <w:left w:val="none" w:sz="0" w:space="0" w:color="auto"/>
        <w:bottom w:val="none" w:sz="0" w:space="0" w:color="auto"/>
        <w:right w:val="none" w:sz="0" w:space="0" w:color="auto"/>
      </w:divBdr>
    </w:div>
    <w:div w:id="1614047692">
      <w:bodyDiv w:val="1"/>
      <w:marLeft w:val="0"/>
      <w:marRight w:val="0"/>
      <w:marTop w:val="0"/>
      <w:marBottom w:val="0"/>
      <w:divBdr>
        <w:top w:val="none" w:sz="0" w:space="0" w:color="auto"/>
        <w:left w:val="none" w:sz="0" w:space="0" w:color="auto"/>
        <w:bottom w:val="none" w:sz="0" w:space="0" w:color="auto"/>
        <w:right w:val="none" w:sz="0" w:space="0" w:color="auto"/>
      </w:divBdr>
    </w:div>
    <w:div w:id="1630208407">
      <w:bodyDiv w:val="1"/>
      <w:marLeft w:val="0"/>
      <w:marRight w:val="0"/>
      <w:marTop w:val="0"/>
      <w:marBottom w:val="0"/>
      <w:divBdr>
        <w:top w:val="none" w:sz="0" w:space="0" w:color="auto"/>
        <w:left w:val="none" w:sz="0" w:space="0" w:color="auto"/>
        <w:bottom w:val="none" w:sz="0" w:space="0" w:color="auto"/>
        <w:right w:val="none" w:sz="0" w:space="0" w:color="auto"/>
      </w:divBdr>
    </w:div>
    <w:div w:id="1647005607">
      <w:bodyDiv w:val="1"/>
      <w:marLeft w:val="0"/>
      <w:marRight w:val="0"/>
      <w:marTop w:val="0"/>
      <w:marBottom w:val="0"/>
      <w:divBdr>
        <w:top w:val="none" w:sz="0" w:space="0" w:color="auto"/>
        <w:left w:val="none" w:sz="0" w:space="0" w:color="auto"/>
        <w:bottom w:val="none" w:sz="0" w:space="0" w:color="auto"/>
        <w:right w:val="none" w:sz="0" w:space="0" w:color="auto"/>
      </w:divBdr>
    </w:div>
    <w:div w:id="1666860484">
      <w:bodyDiv w:val="1"/>
      <w:marLeft w:val="0"/>
      <w:marRight w:val="0"/>
      <w:marTop w:val="0"/>
      <w:marBottom w:val="0"/>
      <w:divBdr>
        <w:top w:val="none" w:sz="0" w:space="0" w:color="auto"/>
        <w:left w:val="none" w:sz="0" w:space="0" w:color="auto"/>
        <w:bottom w:val="none" w:sz="0" w:space="0" w:color="auto"/>
        <w:right w:val="none" w:sz="0" w:space="0" w:color="auto"/>
      </w:divBdr>
    </w:div>
    <w:div w:id="1722243660">
      <w:bodyDiv w:val="1"/>
      <w:marLeft w:val="0"/>
      <w:marRight w:val="0"/>
      <w:marTop w:val="0"/>
      <w:marBottom w:val="0"/>
      <w:divBdr>
        <w:top w:val="none" w:sz="0" w:space="0" w:color="auto"/>
        <w:left w:val="none" w:sz="0" w:space="0" w:color="auto"/>
        <w:bottom w:val="none" w:sz="0" w:space="0" w:color="auto"/>
        <w:right w:val="none" w:sz="0" w:space="0" w:color="auto"/>
      </w:divBdr>
    </w:div>
    <w:div w:id="1762020617">
      <w:bodyDiv w:val="1"/>
      <w:marLeft w:val="0"/>
      <w:marRight w:val="0"/>
      <w:marTop w:val="0"/>
      <w:marBottom w:val="0"/>
      <w:divBdr>
        <w:top w:val="none" w:sz="0" w:space="0" w:color="auto"/>
        <w:left w:val="none" w:sz="0" w:space="0" w:color="auto"/>
        <w:bottom w:val="none" w:sz="0" w:space="0" w:color="auto"/>
        <w:right w:val="none" w:sz="0" w:space="0" w:color="auto"/>
      </w:divBdr>
    </w:div>
    <w:div w:id="1797259608">
      <w:bodyDiv w:val="1"/>
      <w:marLeft w:val="0"/>
      <w:marRight w:val="0"/>
      <w:marTop w:val="0"/>
      <w:marBottom w:val="0"/>
      <w:divBdr>
        <w:top w:val="none" w:sz="0" w:space="0" w:color="auto"/>
        <w:left w:val="none" w:sz="0" w:space="0" w:color="auto"/>
        <w:bottom w:val="none" w:sz="0" w:space="0" w:color="auto"/>
        <w:right w:val="none" w:sz="0" w:space="0" w:color="auto"/>
      </w:divBdr>
    </w:div>
    <w:div w:id="1797486814">
      <w:bodyDiv w:val="1"/>
      <w:marLeft w:val="0"/>
      <w:marRight w:val="0"/>
      <w:marTop w:val="0"/>
      <w:marBottom w:val="0"/>
      <w:divBdr>
        <w:top w:val="none" w:sz="0" w:space="0" w:color="auto"/>
        <w:left w:val="none" w:sz="0" w:space="0" w:color="auto"/>
        <w:bottom w:val="none" w:sz="0" w:space="0" w:color="auto"/>
        <w:right w:val="none" w:sz="0" w:space="0" w:color="auto"/>
      </w:divBdr>
    </w:div>
    <w:div w:id="1821532999">
      <w:bodyDiv w:val="1"/>
      <w:marLeft w:val="0"/>
      <w:marRight w:val="0"/>
      <w:marTop w:val="0"/>
      <w:marBottom w:val="0"/>
      <w:divBdr>
        <w:top w:val="none" w:sz="0" w:space="0" w:color="auto"/>
        <w:left w:val="none" w:sz="0" w:space="0" w:color="auto"/>
        <w:bottom w:val="none" w:sz="0" w:space="0" w:color="auto"/>
        <w:right w:val="none" w:sz="0" w:space="0" w:color="auto"/>
      </w:divBdr>
    </w:div>
    <w:div w:id="1855143978">
      <w:bodyDiv w:val="1"/>
      <w:marLeft w:val="0"/>
      <w:marRight w:val="0"/>
      <w:marTop w:val="0"/>
      <w:marBottom w:val="0"/>
      <w:divBdr>
        <w:top w:val="none" w:sz="0" w:space="0" w:color="auto"/>
        <w:left w:val="none" w:sz="0" w:space="0" w:color="auto"/>
        <w:bottom w:val="none" w:sz="0" w:space="0" w:color="auto"/>
        <w:right w:val="none" w:sz="0" w:space="0" w:color="auto"/>
      </w:divBdr>
    </w:div>
    <w:div w:id="1860119966">
      <w:bodyDiv w:val="1"/>
      <w:marLeft w:val="0"/>
      <w:marRight w:val="0"/>
      <w:marTop w:val="0"/>
      <w:marBottom w:val="0"/>
      <w:divBdr>
        <w:top w:val="none" w:sz="0" w:space="0" w:color="auto"/>
        <w:left w:val="none" w:sz="0" w:space="0" w:color="auto"/>
        <w:bottom w:val="none" w:sz="0" w:space="0" w:color="auto"/>
        <w:right w:val="none" w:sz="0" w:space="0" w:color="auto"/>
      </w:divBdr>
    </w:div>
    <w:div w:id="1898084512">
      <w:bodyDiv w:val="1"/>
      <w:marLeft w:val="0"/>
      <w:marRight w:val="0"/>
      <w:marTop w:val="0"/>
      <w:marBottom w:val="0"/>
      <w:divBdr>
        <w:top w:val="none" w:sz="0" w:space="0" w:color="auto"/>
        <w:left w:val="none" w:sz="0" w:space="0" w:color="auto"/>
        <w:bottom w:val="none" w:sz="0" w:space="0" w:color="auto"/>
        <w:right w:val="none" w:sz="0" w:space="0" w:color="auto"/>
      </w:divBdr>
    </w:div>
    <w:div w:id="1907688874">
      <w:bodyDiv w:val="1"/>
      <w:marLeft w:val="0"/>
      <w:marRight w:val="0"/>
      <w:marTop w:val="0"/>
      <w:marBottom w:val="0"/>
      <w:divBdr>
        <w:top w:val="none" w:sz="0" w:space="0" w:color="auto"/>
        <w:left w:val="none" w:sz="0" w:space="0" w:color="auto"/>
        <w:bottom w:val="none" w:sz="0" w:space="0" w:color="auto"/>
        <w:right w:val="none" w:sz="0" w:space="0" w:color="auto"/>
      </w:divBdr>
    </w:div>
    <w:div w:id="1931501903">
      <w:bodyDiv w:val="1"/>
      <w:marLeft w:val="0"/>
      <w:marRight w:val="0"/>
      <w:marTop w:val="0"/>
      <w:marBottom w:val="0"/>
      <w:divBdr>
        <w:top w:val="none" w:sz="0" w:space="0" w:color="auto"/>
        <w:left w:val="none" w:sz="0" w:space="0" w:color="auto"/>
        <w:bottom w:val="none" w:sz="0" w:space="0" w:color="auto"/>
        <w:right w:val="none" w:sz="0" w:space="0" w:color="auto"/>
      </w:divBdr>
    </w:div>
    <w:div w:id="1953828060">
      <w:bodyDiv w:val="1"/>
      <w:marLeft w:val="0"/>
      <w:marRight w:val="0"/>
      <w:marTop w:val="0"/>
      <w:marBottom w:val="0"/>
      <w:divBdr>
        <w:top w:val="none" w:sz="0" w:space="0" w:color="auto"/>
        <w:left w:val="none" w:sz="0" w:space="0" w:color="auto"/>
        <w:bottom w:val="none" w:sz="0" w:space="0" w:color="auto"/>
        <w:right w:val="none" w:sz="0" w:space="0" w:color="auto"/>
      </w:divBdr>
    </w:div>
    <w:div w:id="1963267506">
      <w:bodyDiv w:val="1"/>
      <w:marLeft w:val="0"/>
      <w:marRight w:val="0"/>
      <w:marTop w:val="0"/>
      <w:marBottom w:val="0"/>
      <w:divBdr>
        <w:top w:val="none" w:sz="0" w:space="0" w:color="auto"/>
        <w:left w:val="none" w:sz="0" w:space="0" w:color="auto"/>
        <w:bottom w:val="none" w:sz="0" w:space="0" w:color="auto"/>
        <w:right w:val="none" w:sz="0" w:space="0" w:color="auto"/>
      </w:divBdr>
    </w:div>
    <w:div w:id="1965885137">
      <w:bodyDiv w:val="1"/>
      <w:marLeft w:val="0"/>
      <w:marRight w:val="0"/>
      <w:marTop w:val="0"/>
      <w:marBottom w:val="0"/>
      <w:divBdr>
        <w:top w:val="none" w:sz="0" w:space="0" w:color="auto"/>
        <w:left w:val="none" w:sz="0" w:space="0" w:color="auto"/>
        <w:bottom w:val="none" w:sz="0" w:space="0" w:color="auto"/>
        <w:right w:val="none" w:sz="0" w:space="0" w:color="auto"/>
      </w:divBdr>
    </w:div>
    <w:div w:id="1975938883">
      <w:bodyDiv w:val="1"/>
      <w:marLeft w:val="0"/>
      <w:marRight w:val="0"/>
      <w:marTop w:val="0"/>
      <w:marBottom w:val="0"/>
      <w:divBdr>
        <w:top w:val="none" w:sz="0" w:space="0" w:color="auto"/>
        <w:left w:val="none" w:sz="0" w:space="0" w:color="auto"/>
        <w:bottom w:val="none" w:sz="0" w:space="0" w:color="auto"/>
        <w:right w:val="none" w:sz="0" w:space="0" w:color="auto"/>
      </w:divBdr>
    </w:div>
    <w:div w:id="1985888963">
      <w:bodyDiv w:val="1"/>
      <w:marLeft w:val="0"/>
      <w:marRight w:val="0"/>
      <w:marTop w:val="0"/>
      <w:marBottom w:val="0"/>
      <w:divBdr>
        <w:top w:val="none" w:sz="0" w:space="0" w:color="auto"/>
        <w:left w:val="none" w:sz="0" w:space="0" w:color="auto"/>
        <w:bottom w:val="none" w:sz="0" w:space="0" w:color="auto"/>
        <w:right w:val="none" w:sz="0" w:space="0" w:color="auto"/>
      </w:divBdr>
    </w:div>
    <w:div w:id="2003652991">
      <w:bodyDiv w:val="1"/>
      <w:marLeft w:val="0"/>
      <w:marRight w:val="0"/>
      <w:marTop w:val="0"/>
      <w:marBottom w:val="0"/>
      <w:divBdr>
        <w:top w:val="none" w:sz="0" w:space="0" w:color="auto"/>
        <w:left w:val="none" w:sz="0" w:space="0" w:color="auto"/>
        <w:bottom w:val="none" w:sz="0" w:space="0" w:color="auto"/>
        <w:right w:val="none" w:sz="0" w:space="0" w:color="auto"/>
      </w:divBdr>
    </w:div>
    <w:div w:id="2029331290">
      <w:bodyDiv w:val="1"/>
      <w:marLeft w:val="0"/>
      <w:marRight w:val="0"/>
      <w:marTop w:val="0"/>
      <w:marBottom w:val="0"/>
      <w:divBdr>
        <w:top w:val="none" w:sz="0" w:space="0" w:color="auto"/>
        <w:left w:val="none" w:sz="0" w:space="0" w:color="auto"/>
        <w:bottom w:val="none" w:sz="0" w:space="0" w:color="auto"/>
        <w:right w:val="none" w:sz="0" w:space="0" w:color="auto"/>
      </w:divBdr>
    </w:div>
    <w:div w:id="2033651850">
      <w:bodyDiv w:val="1"/>
      <w:marLeft w:val="0"/>
      <w:marRight w:val="0"/>
      <w:marTop w:val="0"/>
      <w:marBottom w:val="0"/>
      <w:divBdr>
        <w:top w:val="none" w:sz="0" w:space="0" w:color="auto"/>
        <w:left w:val="none" w:sz="0" w:space="0" w:color="auto"/>
        <w:bottom w:val="none" w:sz="0" w:space="0" w:color="auto"/>
        <w:right w:val="none" w:sz="0" w:space="0" w:color="auto"/>
      </w:divBdr>
    </w:div>
    <w:div w:id="2071071043">
      <w:bodyDiv w:val="1"/>
      <w:marLeft w:val="0"/>
      <w:marRight w:val="0"/>
      <w:marTop w:val="0"/>
      <w:marBottom w:val="0"/>
      <w:divBdr>
        <w:top w:val="none" w:sz="0" w:space="0" w:color="auto"/>
        <w:left w:val="none" w:sz="0" w:space="0" w:color="auto"/>
        <w:bottom w:val="none" w:sz="0" w:space="0" w:color="auto"/>
        <w:right w:val="none" w:sz="0" w:space="0" w:color="auto"/>
      </w:divBdr>
    </w:div>
    <w:div w:id="2094742163">
      <w:bodyDiv w:val="1"/>
      <w:marLeft w:val="0"/>
      <w:marRight w:val="0"/>
      <w:marTop w:val="0"/>
      <w:marBottom w:val="0"/>
      <w:divBdr>
        <w:top w:val="none" w:sz="0" w:space="0" w:color="auto"/>
        <w:left w:val="none" w:sz="0" w:space="0" w:color="auto"/>
        <w:bottom w:val="none" w:sz="0" w:space="0" w:color="auto"/>
        <w:right w:val="none" w:sz="0" w:space="0" w:color="auto"/>
      </w:divBdr>
    </w:div>
    <w:div w:id="2132632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7.xml"/><Relationship Id="rId18" Type="http://schemas.openxmlformats.org/officeDocument/2006/relationships/chart" Target="charts/chart12.xml"/><Relationship Id="rId26" Type="http://schemas.openxmlformats.org/officeDocument/2006/relationships/chart" Target="charts/chart20.xml"/><Relationship Id="rId39" Type="http://schemas.openxmlformats.org/officeDocument/2006/relationships/chart" Target="charts/chart33.xml"/><Relationship Id="rId3" Type="http://schemas.openxmlformats.org/officeDocument/2006/relationships/settings" Target="settings.xml"/><Relationship Id="rId21" Type="http://schemas.openxmlformats.org/officeDocument/2006/relationships/chart" Target="charts/chart15.xml"/><Relationship Id="rId34" Type="http://schemas.openxmlformats.org/officeDocument/2006/relationships/chart" Target="charts/chart28.xml"/><Relationship Id="rId42" Type="http://schemas.openxmlformats.org/officeDocument/2006/relationships/chart" Target="charts/chart36.xml"/><Relationship Id="rId47" Type="http://schemas.openxmlformats.org/officeDocument/2006/relationships/chart" Target="charts/chart41.xml"/><Relationship Id="rId50" Type="http://schemas.openxmlformats.org/officeDocument/2006/relationships/chart" Target="charts/chart44.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chart" Target="charts/chart19.xml"/><Relationship Id="rId33" Type="http://schemas.openxmlformats.org/officeDocument/2006/relationships/chart" Target="charts/chart27.xml"/><Relationship Id="rId38" Type="http://schemas.openxmlformats.org/officeDocument/2006/relationships/chart" Target="charts/chart32.xml"/><Relationship Id="rId46" Type="http://schemas.openxmlformats.org/officeDocument/2006/relationships/chart" Target="charts/chart40.xml"/><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chart" Target="charts/chart14.xml"/><Relationship Id="rId29" Type="http://schemas.openxmlformats.org/officeDocument/2006/relationships/chart" Target="charts/chart23.xml"/><Relationship Id="rId41" Type="http://schemas.openxmlformats.org/officeDocument/2006/relationships/chart" Target="charts/chart35.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chart" Target="charts/chart18.xml"/><Relationship Id="rId32" Type="http://schemas.openxmlformats.org/officeDocument/2006/relationships/chart" Target="charts/chart26.xml"/><Relationship Id="rId37" Type="http://schemas.openxmlformats.org/officeDocument/2006/relationships/chart" Target="charts/chart31.xml"/><Relationship Id="rId40" Type="http://schemas.openxmlformats.org/officeDocument/2006/relationships/chart" Target="charts/chart34.xml"/><Relationship Id="rId45" Type="http://schemas.openxmlformats.org/officeDocument/2006/relationships/chart" Target="charts/chart39.xm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9.xml"/><Relationship Id="rId23" Type="http://schemas.openxmlformats.org/officeDocument/2006/relationships/chart" Target="charts/chart17.xml"/><Relationship Id="rId28" Type="http://schemas.openxmlformats.org/officeDocument/2006/relationships/chart" Target="charts/chart22.xml"/><Relationship Id="rId36" Type="http://schemas.openxmlformats.org/officeDocument/2006/relationships/chart" Target="charts/chart30.xml"/><Relationship Id="rId49" Type="http://schemas.openxmlformats.org/officeDocument/2006/relationships/chart" Target="charts/chart43.xml"/><Relationship Id="rId10" Type="http://schemas.openxmlformats.org/officeDocument/2006/relationships/chart" Target="charts/chart4.xml"/><Relationship Id="rId19" Type="http://schemas.openxmlformats.org/officeDocument/2006/relationships/chart" Target="charts/chart13.xml"/><Relationship Id="rId31" Type="http://schemas.openxmlformats.org/officeDocument/2006/relationships/chart" Target="charts/chart25.xml"/><Relationship Id="rId44" Type="http://schemas.openxmlformats.org/officeDocument/2006/relationships/chart" Target="charts/chart38.xm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chart" Target="charts/chart16.xml"/><Relationship Id="rId27" Type="http://schemas.openxmlformats.org/officeDocument/2006/relationships/chart" Target="charts/chart21.xml"/><Relationship Id="rId30" Type="http://schemas.openxmlformats.org/officeDocument/2006/relationships/chart" Target="charts/chart24.xml"/><Relationship Id="rId35" Type="http://schemas.openxmlformats.org/officeDocument/2006/relationships/chart" Target="charts/chart29.xml"/><Relationship Id="rId43" Type="http://schemas.openxmlformats.org/officeDocument/2006/relationships/chart" Target="charts/chart37.xml"/><Relationship Id="rId48" Type="http://schemas.openxmlformats.org/officeDocument/2006/relationships/chart" Target="charts/chart42.xml"/><Relationship Id="rId8" Type="http://schemas.openxmlformats.org/officeDocument/2006/relationships/chart" Target="charts/chart2.xml"/><Relationship Id="rId51" Type="http://schemas.openxmlformats.org/officeDocument/2006/relationships/chart" Target="charts/chart45.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39.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Microsoft_Excel_Worksheet40.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package" Target="../embeddings/Microsoft_Excel_Worksheet41.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package" Target="../embeddings/Microsoft_Excel_Worksheet42.xlsx"/></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package" Target="../embeddings/Microsoft_Excel_Worksheet43.xlsx"/></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package" Target="../embeddings/Microsoft_Excel_Worksheet4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cap="none" spc="0" baseline="0">
                <a:latin typeface="Times New Roman" panose="02020603050405020304" pitchFamily="18" charset="0"/>
                <a:cs typeface="Times New Roman" panose="02020603050405020304" pitchFamily="18" charset="0"/>
              </a:rPr>
              <a:t>Выполнение заданий ВПР 2023 по русскому языку в 8 классе</a:t>
            </a:r>
          </a:p>
        </c:rich>
      </c:tx>
      <c:overlay val="0"/>
      <c:spPr>
        <a:noFill/>
        <a:ln>
          <a:noFill/>
        </a:ln>
        <a:effectLst/>
      </c:spPr>
      <c:txPr>
        <a:bodyPr rot="0" spcFirstLastPara="1" vertOverflow="ellipsis" vert="horz" wrap="square" anchor="ctr" anchorCtr="1"/>
        <a:lstStyle/>
        <a:p>
          <a:pPr>
            <a:defRPr sz="1000"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Pt>
            <c:idx val="7"/>
            <c:invertIfNegative val="0"/>
            <c:bubble3D val="0"/>
            <c:spPr>
              <a:solidFill>
                <a:srgbClr val="FF0000"/>
              </a:solidFill>
              <a:ln>
                <a:noFill/>
              </a:ln>
              <a:effectLst/>
            </c:spPr>
            <c:extLst>
              <c:ext xmlns:c16="http://schemas.microsoft.com/office/drawing/2014/chart" uri="{C3380CC4-5D6E-409C-BE32-E72D297353CC}">
                <c16:uniqueId val="{00000001-BAC8-462D-8C8E-824A33D23F89}"/>
              </c:ext>
            </c:extLst>
          </c:dPt>
          <c:dPt>
            <c:idx val="9"/>
            <c:invertIfNegative val="0"/>
            <c:bubble3D val="0"/>
            <c:spPr>
              <a:solidFill>
                <a:srgbClr val="FF0000"/>
              </a:solidFill>
              <a:ln>
                <a:noFill/>
              </a:ln>
              <a:effectLst/>
            </c:spPr>
            <c:extLst>
              <c:ext xmlns:c16="http://schemas.microsoft.com/office/drawing/2014/chart" uri="{C3380CC4-5D6E-409C-BE32-E72D297353CC}">
                <c16:uniqueId val="{00000003-BAC8-462D-8C8E-824A33D23F89}"/>
              </c:ext>
            </c:extLst>
          </c:dPt>
          <c:dPt>
            <c:idx val="23"/>
            <c:invertIfNegative val="0"/>
            <c:bubble3D val="0"/>
            <c:spPr>
              <a:solidFill>
                <a:srgbClr val="FF0000"/>
              </a:solidFill>
              <a:ln>
                <a:noFill/>
              </a:ln>
              <a:effectLst/>
            </c:spPr>
            <c:extLst>
              <c:ext xmlns:c16="http://schemas.microsoft.com/office/drawing/2014/chart" uri="{C3380CC4-5D6E-409C-BE32-E72D297353CC}">
                <c16:uniqueId val="{00000005-BAC8-462D-8C8E-824A33D23F89}"/>
              </c:ext>
            </c:extLst>
          </c:dPt>
          <c:dPt>
            <c:idx val="25"/>
            <c:invertIfNegative val="0"/>
            <c:bubble3D val="0"/>
            <c:spPr>
              <a:solidFill>
                <a:srgbClr val="FF0000"/>
              </a:solidFill>
              <a:ln>
                <a:noFill/>
              </a:ln>
              <a:effectLst/>
            </c:spPr>
            <c:extLst>
              <c:ext xmlns:c16="http://schemas.microsoft.com/office/drawing/2014/chart" uri="{C3380CC4-5D6E-409C-BE32-E72D297353CC}">
                <c16:uniqueId val="{00000007-BAC8-462D-8C8E-824A33D23F89}"/>
              </c:ext>
            </c:extLst>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Лист2!$B$1:$AB$1</c:f>
              <c:strCache>
                <c:ptCount val="27"/>
                <c:pt idx="0">
                  <c:v>1K1</c:v>
                </c:pt>
                <c:pt idx="1">
                  <c:v>1K2</c:v>
                </c:pt>
                <c:pt idx="2">
                  <c:v>1K3</c:v>
                </c:pt>
                <c:pt idx="3">
                  <c:v>2K1</c:v>
                </c:pt>
                <c:pt idx="4">
                  <c:v>2K2</c:v>
                </c:pt>
                <c:pt idx="5">
                  <c:v>2K3</c:v>
                </c:pt>
                <c:pt idx="6">
                  <c:v>3,1</c:v>
                </c:pt>
                <c:pt idx="7">
                  <c:v>3,2</c:v>
                </c:pt>
                <c:pt idx="8">
                  <c:v>4,1</c:v>
                </c:pt>
                <c:pt idx="9">
                  <c:v>4,2</c:v>
                </c:pt>
                <c:pt idx="10">
                  <c:v>5</c:v>
                </c:pt>
                <c:pt idx="11">
                  <c:v>6</c:v>
                </c:pt>
                <c:pt idx="12">
                  <c:v>7</c:v>
                </c:pt>
                <c:pt idx="13">
                  <c:v>8</c:v>
                </c:pt>
                <c:pt idx="14">
                  <c:v>9</c:v>
                </c:pt>
                <c:pt idx="15">
                  <c:v>10</c:v>
                </c:pt>
                <c:pt idx="16">
                  <c:v>11,1</c:v>
                </c:pt>
                <c:pt idx="17">
                  <c:v>11,2</c:v>
                </c:pt>
                <c:pt idx="18">
                  <c:v>12</c:v>
                </c:pt>
                <c:pt idx="19">
                  <c:v>13</c:v>
                </c:pt>
                <c:pt idx="20">
                  <c:v>14,1</c:v>
                </c:pt>
                <c:pt idx="21">
                  <c:v>14,2</c:v>
                </c:pt>
                <c:pt idx="22">
                  <c:v>15,1</c:v>
                </c:pt>
                <c:pt idx="23">
                  <c:v>15,2</c:v>
                </c:pt>
                <c:pt idx="24">
                  <c:v>16,1</c:v>
                </c:pt>
                <c:pt idx="25">
                  <c:v>16,2</c:v>
                </c:pt>
                <c:pt idx="26">
                  <c:v>17</c:v>
                </c:pt>
              </c:strCache>
            </c:strRef>
          </c:cat>
          <c:val>
            <c:numRef>
              <c:f>Лист2!$B$2:$AB$2</c:f>
              <c:numCache>
                <c:formatCode>General</c:formatCode>
                <c:ptCount val="27"/>
                <c:pt idx="0">
                  <c:v>65.569999999999993</c:v>
                </c:pt>
                <c:pt idx="1">
                  <c:v>54.55</c:v>
                </c:pt>
                <c:pt idx="2">
                  <c:v>93.11</c:v>
                </c:pt>
                <c:pt idx="3">
                  <c:v>89.88</c:v>
                </c:pt>
                <c:pt idx="4">
                  <c:v>58.7</c:v>
                </c:pt>
                <c:pt idx="5">
                  <c:v>58.64</c:v>
                </c:pt>
                <c:pt idx="6">
                  <c:v>75.58</c:v>
                </c:pt>
                <c:pt idx="7">
                  <c:v>36.770000000000003</c:v>
                </c:pt>
                <c:pt idx="8">
                  <c:v>68.55</c:v>
                </c:pt>
                <c:pt idx="9">
                  <c:v>27.62</c:v>
                </c:pt>
                <c:pt idx="10">
                  <c:v>79.63</c:v>
                </c:pt>
                <c:pt idx="11">
                  <c:v>54.28</c:v>
                </c:pt>
                <c:pt idx="12">
                  <c:v>56.17</c:v>
                </c:pt>
                <c:pt idx="13">
                  <c:v>53.63</c:v>
                </c:pt>
                <c:pt idx="14">
                  <c:v>73.2</c:v>
                </c:pt>
                <c:pt idx="15">
                  <c:v>78.680000000000007</c:v>
                </c:pt>
                <c:pt idx="16">
                  <c:v>68.22</c:v>
                </c:pt>
                <c:pt idx="17">
                  <c:v>56.32</c:v>
                </c:pt>
                <c:pt idx="18">
                  <c:v>73.41</c:v>
                </c:pt>
                <c:pt idx="19">
                  <c:v>67.36</c:v>
                </c:pt>
                <c:pt idx="20">
                  <c:v>75.349999999999994</c:v>
                </c:pt>
                <c:pt idx="21">
                  <c:v>63.62</c:v>
                </c:pt>
                <c:pt idx="22">
                  <c:v>77.44</c:v>
                </c:pt>
                <c:pt idx="23">
                  <c:v>38.75</c:v>
                </c:pt>
                <c:pt idx="24">
                  <c:v>77.11</c:v>
                </c:pt>
                <c:pt idx="25">
                  <c:v>45.95</c:v>
                </c:pt>
                <c:pt idx="26">
                  <c:v>84.79</c:v>
                </c:pt>
              </c:numCache>
            </c:numRef>
          </c:val>
          <c:extLst>
            <c:ext xmlns:c16="http://schemas.microsoft.com/office/drawing/2014/chart" uri="{C3380CC4-5D6E-409C-BE32-E72D297353CC}">
              <c16:uniqueId val="{00000008-BAC8-462D-8C8E-824A33D23F89}"/>
            </c:ext>
          </c:extLst>
        </c:ser>
        <c:dLbls>
          <c:dLblPos val="outEnd"/>
          <c:showLegendKey val="0"/>
          <c:showVal val="1"/>
          <c:showCatName val="0"/>
          <c:showSerName val="0"/>
          <c:showPercent val="0"/>
          <c:showBubbleSize val="0"/>
        </c:dLbls>
        <c:gapWidth val="444"/>
        <c:overlap val="-90"/>
        <c:axId val="634561184"/>
        <c:axId val="634560104"/>
      </c:barChart>
      <c:catAx>
        <c:axId val="634561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634560104"/>
        <c:crosses val="autoZero"/>
        <c:auto val="1"/>
        <c:lblAlgn val="ctr"/>
        <c:lblOffset val="100"/>
        <c:noMultiLvlLbl val="0"/>
      </c:catAx>
      <c:valAx>
        <c:axId val="634560104"/>
        <c:scaling>
          <c:orientation val="minMax"/>
        </c:scaling>
        <c:delete val="1"/>
        <c:axPos val="l"/>
        <c:numFmt formatCode="General" sourceLinked="1"/>
        <c:majorTickMark val="none"/>
        <c:minorTickMark val="none"/>
        <c:tickLblPos val="nextTo"/>
        <c:crossAx val="63456118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cap="none" spc="0" baseline="0">
                <a:latin typeface="Times New Roman" panose="02020603050405020304" pitchFamily="18" charset="0"/>
                <a:cs typeface="Times New Roman" panose="02020603050405020304" pitchFamily="18" charset="0"/>
              </a:rPr>
              <a:t>Статистика по отметкам ВПР 2023 по математике в 8 классе</a:t>
            </a:r>
          </a:p>
        </c:rich>
      </c:tx>
      <c:overlay val="0"/>
      <c:spPr>
        <a:noFill/>
        <a:ln>
          <a:noFill/>
        </a:ln>
        <a:effectLst/>
      </c:spPr>
      <c:txPr>
        <a:bodyPr rot="0" spcFirstLastPara="1" vertOverflow="ellipsis" vert="horz" wrap="square" anchor="ctr" anchorCtr="1"/>
        <a:lstStyle/>
        <a:p>
          <a:pPr>
            <a:defRPr sz="1000"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Лист2!$A$2</c:f>
              <c:strCache>
                <c:ptCount val="1"/>
                <c:pt idx="0">
                  <c:v>Вся выборка</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Лист2!$B$1:$E$1</c:f>
              <c:numCache>
                <c:formatCode>General</c:formatCode>
                <c:ptCount val="4"/>
                <c:pt idx="0">
                  <c:v>2</c:v>
                </c:pt>
                <c:pt idx="1">
                  <c:v>3</c:v>
                </c:pt>
                <c:pt idx="2">
                  <c:v>4</c:v>
                </c:pt>
                <c:pt idx="3">
                  <c:v>5</c:v>
                </c:pt>
              </c:numCache>
            </c:numRef>
          </c:cat>
          <c:val>
            <c:numRef>
              <c:f>Лист2!$B$2:$E$2</c:f>
              <c:numCache>
                <c:formatCode>General</c:formatCode>
                <c:ptCount val="4"/>
                <c:pt idx="0">
                  <c:v>10</c:v>
                </c:pt>
                <c:pt idx="1">
                  <c:v>57.25</c:v>
                </c:pt>
                <c:pt idx="2">
                  <c:v>29.01</c:v>
                </c:pt>
                <c:pt idx="3">
                  <c:v>3.73</c:v>
                </c:pt>
              </c:numCache>
            </c:numRef>
          </c:val>
          <c:extLst>
            <c:ext xmlns:c16="http://schemas.microsoft.com/office/drawing/2014/chart" uri="{C3380CC4-5D6E-409C-BE32-E72D297353CC}">
              <c16:uniqueId val="{00000000-9699-490D-837C-979F435BE3FA}"/>
            </c:ext>
          </c:extLst>
        </c:ser>
        <c:ser>
          <c:idx val="1"/>
          <c:order val="1"/>
          <c:tx>
            <c:strRef>
              <c:f>Лист2!$A$3</c:f>
              <c:strCache>
                <c:ptCount val="1"/>
                <c:pt idx="0">
                  <c:v>Республика Адыгея (Адыгея)</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Лист2!$B$1:$E$1</c:f>
              <c:numCache>
                <c:formatCode>General</c:formatCode>
                <c:ptCount val="4"/>
                <c:pt idx="0">
                  <c:v>2</c:v>
                </c:pt>
                <c:pt idx="1">
                  <c:v>3</c:v>
                </c:pt>
                <c:pt idx="2">
                  <c:v>4</c:v>
                </c:pt>
                <c:pt idx="3">
                  <c:v>5</c:v>
                </c:pt>
              </c:numCache>
            </c:numRef>
          </c:cat>
          <c:val>
            <c:numRef>
              <c:f>Лист2!$B$3:$E$3</c:f>
              <c:numCache>
                <c:formatCode>General</c:formatCode>
                <c:ptCount val="4"/>
                <c:pt idx="0">
                  <c:v>7.9</c:v>
                </c:pt>
                <c:pt idx="1">
                  <c:v>60.12</c:v>
                </c:pt>
                <c:pt idx="2">
                  <c:v>28.56</c:v>
                </c:pt>
                <c:pt idx="3">
                  <c:v>3.42</c:v>
                </c:pt>
              </c:numCache>
            </c:numRef>
          </c:val>
          <c:extLst>
            <c:ext xmlns:c16="http://schemas.microsoft.com/office/drawing/2014/chart" uri="{C3380CC4-5D6E-409C-BE32-E72D297353CC}">
              <c16:uniqueId val="{00000001-9699-490D-837C-979F435BE3FA}"/>
            </c:ext>
          </c:extLst>
        </c:ser>
        <c:dLbls>
          <c:dLblPos val="outEnd"/>
          <c:showLegendKey val="0"/>
          <c:showVal val="1"/>
          <c:showCatName val="0"/>
          <c:showSerName val="0"/>
          <c:showPercent val="0"/>
          <c:showBubbleSize val="0"/>
        </c:dLbls>
        <c:gapWidth val="444"/>
        <c:overlap val="-90"/>
        <c:axId val="337850680"/>
        <c:axId val="337853560"/>
      </c:barChart>
      <c:catAx>
        <c:axId val="3378506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337853560"/>
        <c:crosses val="autoZero"/>
        <c:auto val="1"/>
        <c:lblAlgn val="ctr"/>
        <c:lblOffset val="100"/>
        <c:noMultiLvlLbl val="0"/>
      </c:catAx>
      <c:valAx>
        <c:axId val="337853560"/>
        <c:scaling>
          <c:orientation val="minMax"/>
        </c:scaling>
        <c:delete val="1"/>
        <c:axPos val="l"/>
        <c:numFmt formatCode="General" sourceLinked="1"/>
        <c:majorTickMark val="none"/>
        <c:minorTickMark val="none"/>
        <c:tickLblPos val="nextTo"/>
        <c:crossAx val="3378506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cap="none" spc="0" baseline="0">
                <a:latin typeface="Times New Roman" panose="02020603050405020304" pitchFamily="18" charset="0"/>
                <a:cs typeface="Times New Roman" panose="02020603050405020304" pitchFamily="18" charset="0"/>
              </a:rPr>
              <a:t>Выполнение заданий ВПР 2023 по биологии в 8 классе</a:t>
            </a:r>
          </a:p>
        </c:rich>
      </c:tx>
      <c:overlay val="0"/>
      <c:spPr>
        <a:noFill/>
        <a:ln>
          <a:noFill/>
        </a:ln>
        <a:effectLst/>
      </c:spPr>
      <c:txPr>
        <a:bodyPr rot="0" spcFirstLastPara="1" vertOverflow="ellipsis" vert="horz" wrap="square" anchor="ctr" anchorCtr="1"/>
        <a:lstStyle/>
        <a:p>
          <a:pPr>
            <a:defRPr sz="1000"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Pt>
            <c:idx val="5"/>
            <c:invertIfNegative val="0"/>
            <c:bubble3D val="0"/>
            <c:spPr>
              <a:solidFill>
                <a:schemeClr val="accent2"/>
              </a:solidFill>
              <a:ln>
                <a:noFill/>
              </a:ln>
              <a:effectLst/>
            </c:spPr>
            <c:extLst>
              <c:ext xmlns:c16="http://schemas.microsoft.com/office/drawing/2014/chart" uri="{C3380CC4-5D6E-409C-BE32-E72D297353CC}">
                <c16:uniqueId val="{00000001-B354-43E0-B6FB-4D1355351F5D}"/>
              </c:ext>
            </c:extLst>
          </c:dPt>
          <c:dPt>
            <c:idx val="13"/>
            <c:invertIfNegative val="0"/>
            <c:bubble3D val="0"/>
            <c:spPr>
              <a:solidFill>
                <a:schemeClr val="accent2"/>
              </a:solidFill>
              <a:ln>
                <a:noFill/>
              </a:ln>
              <a:effectLst/>
            </c:spPr>
            <c:extLst>
              <c:ext xmlns:c16="http://schemas.microsoft.com/office/drawing/2014/chart" uri="{C3380CC4-5D6E-409C-BE32-E72D297353CC}">
                <c16:uniqueId val="{00000003-B354-43E0-B6FB-4D1355351F5D}"/>
              </c:ext>
            </c:extLst>
          </c:dPt>
          <c:dPt>
            <c:idx val="18"/>
            <c:invertIfNegative val="0"/>
            <c:bubble3D val="0"/>
            <c:spPr>
              <a:solidFill>
                <a:schemeClr val="accent2"/>
              </a:solidFill>
              <a:ln>
                <a:noFill/>
              </a:ln>
              <a:effectLst/>
            </c:spPr>
            <c:extLst>
              <c:ext xmlns:c16="http://schemas.microsoft.com/office/drawing/2014/chart" uri="{C3380CC4-5D6E-409C-BE32-E72D297353CC}">
                <c16:uniqueId val="{00000005-B354-43E0-B6FB-4D1355351F5D}"/>
              </c:ext>
            </c:extLst>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Лист2!$E$1:$W$1</c:f>
              <c:numCache>
                <c:formatCode>General</c:formatCode>
                <c:ptCount val="19"/>
                <c:pt idx="0">
                  <c:v>1</c:v>
                </c:pt>
                <c:pt idx="1">
                  <c:v>2</c:v>
                </c:pt>
                <c:pt idx="2">
                  <c:v>3.1</c:v>
                </c:pt>
                <c:pt idx="3">
                  <c:v>3.2</c:v>
                </c:pt>
                <c:pt idx="4">
                  <c:v>4.0999999999999996</c:v>
                </c:pt>
                <c:pt idx="5">
                  <c:v>4.2</c:v>
                </c:pt>
                <c:pt idx="6">
                  <c:v>5.0999999999999996</c:v>
                </c:pt>
                <c:pt idx="7">
                  <c:v>5.2</c:v>
                </c:pt>
                <c:pt idx="8">
                  <c:v>6.1</c:v>
                </c:pt>
                <c:pt idx="9">
                  <c:v>6.2</c:v>
                </c:pt>
                <c:pt idx="10">
                  <c:v>7.1</c:v>
                </c:pt>
                <c:pt idx="11">
                  <c:v>7.2</c:v>
                </c:pt>
                <c:pt idx="12">
                  <c:v>8.1</c:v>
                </c:pt>
                <c:pt idx="13">
                  <c:v>8.1999999999999993</c:v>
                </c:pt>
                <c:pt idx="14">
                  <c:v>9.1</c:v>
                </c:pt>
                <c:pt idx="15">
                  <c:v>9.1999999999999993</c:v>
                </c:pt>
                <c:pt idx="16">
                  <c:v>9.3000000000000007</c:v>
                </c:pt>
                <c:pt idx="17">
                  <c:v>10.1</c:v>
                </c:pt>
                <c:pt idx="18">
                  <c:v>10.199999999999999</c:v>
                </c:pt>
              </c:numCache>
            </c:numRef>
          </c:cat>
          <c:val>
            <c:numRef>
              <c:f>Лист2!$E$2:$W$2</c:f>
              <c:numCache>
                <c:formatCode>General</c:formatCode>
                <c:ptCount val="19"/>
                <c:pt idx="0">
                  <c:v>84.32</c:v>
                </c:pt>
                <c:pt idx="1">
                  <c:v>62.02</c:v>
                </c:pt>
                <c:pt idx="2">
                  <c:v>64.77</c:v>
                </c:pt>
                <c:pt idx="3">
                  <c:v>52.65</c:v>
                </c:pt>
                <c:pt idx="4">
                  <c:v>76.58</c:v>
                </c:pt>
                <c:pt idx="5">
                  <c:v>44.09</c:v>
                </c:pt>
                <c:pt idx="6">
                  <c:v>77.599999999999994</c:v>
                </c:pt>
                <c:pt idx="7">
                  <c:v>64.97</c:v>
                </c:pt>
                <c:pt idx="8">
                  <c:v>63.34</c:v>
                </c:pt>
                <c:pt idx="9">
                  <c:v>50.2</c:v>
                </c:pt>
                <c:pt idx="10">
                  <c:v>58.45</c:v>
                </c:pt>
                <c:pt idx="11">
                  <c:v>60.39</c:v>
                </c:pt>
                <c:pt idx="12">
                  <c:v>69.25</c:v>
                </c:pt>
                <c:pt idx="13">
                  <c:v>44.81</c:v>
                </c:pt>
                <c:pt idx="14">
                  <c:v>66.400000000000006</c:v>
                </c:pt>
                <c:pt idx="15">
                  <c:v>60.69</c:v>
                </c:pt>
                <c:pt idx="16">
                  <c:v>61.3</c:v>
                </c:pt>
                <c:pt idx="17">
                  <c:v>60.29</c:v>
                </c:pt>
                <c:pt idx="18">
                  <c:v>47.86</c:v>
                </c:pt>
              </c:numCache>
            </c:numRef>
          </c:val>
          <c:extLst>
            <c:ext xmlns:c16="http://schemas.microsoft.com/office/drawing/2014/chart" uri="{C3380CC4-5D6E-409C-BE32-E72D297353CC}">
              <c16:uniqueId val="{00000006-B354-43E0-B6FB-4D1355351F5D}"/>
            </c:ext>
          </c:extLst>
        </c:ser>
        <c:dLbls>
          <c:dLblPos val="outEnd"/>
          <c:showLegendKey val="0"/>
          <c:showVal val="1"/>
          <c:showCatName val="0"/>
          <c:showSerName val="0"/>
          <c:showPercent val="0"/>
          <c:showBubbleSize val="0"/>
        </c:dLbls>
        <c:gapWidth val="444"/>
        <c:overlap val="-90"/>
        <c:axId val="524840384"/>
        <c:axId val="524846864"/>
      </c:barChart>
      <c:catAx>
        <c:axId val="5248403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524846864"/>
        <c:crosses val="autoZero"/>
        <c:auto val="1"/>
        <c:lblAlgn val="ctr"/>
        <c:lblOffset val="100"/>
        <c:noMultiLvlLbl val="0"/>
      </c:catAx>
      <c:valAx>
        <c:axId val="524846864"/>
        <c:scaling>
          <c:orientation val="minMax"/>
        </c:scaling>
        <c:delete val="1"/>
        <c:axPos val="l"/>
        <c:numFmt formatCode="General" sourceLinked="1"/>
        <c:majorTickMark val="none"/>
        <c:minorTickMark val="none"/>
        <c:tickLblPos val="nextTo"/>
        <c:crossAx val="52484038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900" b="1">
                <a:latin typeface="Times New Roman" panose="02020603050405020304" pitchFamily="18" charset="0"/>
                <a:cs typeface="Times New Roman" panose="02020603050405020304" pitchFamily="18" charset="0"/>
              </a:rPr>
              <a:t>Выполнение заданий ВПР 2023 по биологии группами участников</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Лист2!$A$2</c:f>
              <c:strCache>
                <c:ptCount val="1"/>
                <c:pt idx="0">
                  <c:v>  Ср.% вып. уч. гр.баллов 2</c:v>
                </c:pt>
              </c:strCache>
            </c:strRef>
          </c:tx>
          <c:spPr>
            <a:ln w="28575" cap="rnd">
              <a:solidFill>
                <a:schemeClr val="accent1"/>
              </a:solidFill>
              <a:round/>
            </a:ln>
            <a:effectLst/>
          </c:spPr>
          <c:marker>
            <c:symbol val="none"/>
          </c:marker>
          <c:cat>
            <c:numRef>
              <c:f>Лист2!$B$1:$T$1</c:f>
              <c:numCache>
                <c:formatCode>General</c:formatCode>
                <c:ptCount val="19"/>
                <c:pt idx="0">
                  <c:v>1</c:v>
                </c:pt>
                <c:pt idx="1">
                  <c:v>2</c:v>
                </c:pt>
                <c:pt idx="2">
                  <c:v>3.1</c:v>
                </c:pt>
                <c:pt idx="3">
                  <c:v>3.2</c:v>
                </c:pt>
                <c:pt idx="4">
                  <c:v>4.0999999999999996</c:v>
                </c:pt>
                <c:pt idx="5">
                  <c:v>4.2</c:v>
                </c:pt>
                <c:pt idx="6">
                  <c:v>5.0999999999999996</c:v>
                </c:pt>
                <c:pt idx="7">
                  <c:v>5.2</c:v>
                </c:pt>
                <c:pt idx="8">
                  <c:v>6.1</c:v>
                </c:pt>
                <c:pt idx="9">
                  <c:v>6.2</c:v>
                </c:pt>
                <c:pt idx="10">
                  <c:v>7.1</c:v>
                </c:pt>
                <c:pt idx="11">
                  <c:v>7.2</c:v>
                </c:pt>
                <c:pt idx="12">
                  <c:v>8.1</c:v>
                </c:pt>
                <c:pt idx="13">
                  <c:v>8.1999999999999993</c:v>
                </c:pt>
                <c:pt idx="14">
                  <c:v>9.1</c:v>
                </c:pt>
                <c:pt idx="15">
                  <c:v>9.1999999999999993</c:v>
                </c:pt>
                <c:pt idx="16">
                  <c:v>9.3000000000000007</c:v>
                </c:pt>
                <c:pt idx="17">
                  <c:v>10.1</c:v>
                </c:pt>
                <c:pt idx="18">
                  <c:v>10.199999999999999</c:v>
                </c:pt>
              </c:numCache>
            </c:numRef>
          </c:cat>
          <c:val>
            <c:numRef>
              <c:f>Лист2!$B$2:$T$2</c:f>
              <c:numCache>
                <c:formatCode>General</c:formatCode>
                <c:ptCount val="19"/>
                <c:pt idx="0">
                  <c:v>54.55</c:v>
                </c:pt>
                <c:pt idx="1">
                  <c:v>45.45</c:v>
                </c:pt>
                <c:pt idx="2">
                  <c:v>13.64</c:v>
                </c:pt>
                <c:pt idx="3">
                  <c:v>18.18</c:v>
                </c:pt>
                <c:pt idx="4">
                  <c:v>68.180000000000007</c:v>
                </c:pt>
                <c:pt idx="5">
                  <c:v>13.64</c:v>
                </c:pt>
                <c:pt idx="6">
                  <c:v>27.27</c:v>
                </c:pt>
                <c:pt idx="7">
                  <c:v>18.18</c:v>
                </c:pt>
                <c:pt idx="8">
                  <c:v>36.36</c:v>
                </c:pt>
                <c:pt idx="9">
                  <c:v>27.27</c:v>
                </c:pt>
                <c:pt idx="10">
                  <c:v>18.18</c:v>
                </c:pt>
                <c:pt idx="11">
                  <c:v>13.64</c:v>
                </c:pt>
                <c:pt idx="12">
                  <c:v>31.82</c:v>
                </c:pt>
                <c:pt idx="13">
                  <c:v>9.09</c:v>
                </c:pt>
                <c:pt idx="14">
                  <c:v>9.09</c:v>
                </c:pt>
                <c:pt idx="15">
                  <c:v>9.09</c:v>
                </c:pt>
                <c:pt idx="16">
                  <c:v>18.18</c:v>
                </c:pt>
                <c:pt idx="17">
                  <c:v>27.27</c:v>
                </c:pt>
                <c:pt idx="18">
                  <c:v>9.09</c:v>
                </c:pt>
              </c:numCache>
            </c:numRef>
          </c:val>
          <c:smooth val="0"/>
          <c:extLst>
            <c:ext xmlns:c16="http://schemas.microsoft.com/office/drawing/2014/chart" uri="{C3380CC4-5D6E-409C-BE32-E72D297353CC}">
              <c16:uniqueId val="{00000000-E4A4-45B2-928B-E6725A5EEB4D}"/>
            </c:ext>
          </c:extLst>
        </c:ser>
        <c:ser>
          <c:idx val="1"/>
          <c:order val="1"/>
          <c:tx>
            <c:strRef>
              <c:f>Лист2!$A$3</c:f>
              <c:strCache>
                <c:ptCount val="1"/>
                <c:pt idx="0">
                  <c:v>  Ср.% вып. уч. гр.баллов 3</c:v>
                </c:pt>
              </c:strCache>
            </c:strRef>
          </c:tx>
          <c:spPr>
            <a:ln w="28575" cap="rnd">
              <a:solidFill>
                <a:schemeClr val="accent2"/>
              </a:solidFill>
              <a:round/>
            </a:ln>
            <a:effectLst/>
          </c:spPr>
          <c:marker>
            <c:symbol val="none"/>
          </c:marker>
          <c:cat>
            <c:numRef>
              <c:f>Лист2!$B$1:$T$1</c:f>
              <c:numCache>
                <c:formatCode>General</c:formatCode>
                <c:ptCount val="19"/>
                <c:pt idx="0">
                  <c:v>1</c:v>
                </c:pt>
                <c:pt idx="1">
                  <c:v>2</c:v>
                </c:pt>
                <c:pt idx="2">
                  <c:v>3.1</c:v>
                </c:pt>
                <c:pt idx="3">
                  <c:v>3.2</c:v>
                </c:pt>
                <c:pt idx="4">
                  <c:v>4.0999999999999996</c:v>
                </c:pt>
                <c:pt idx="5">
                  <c:v>4.2</c:v>
                </c:pt>
                <c:pt idx="6">
                  <c:v>5.0999999999999996</c:v>
                </c:pt>
                <c:pt idx="7">
                  <c:v>5.2</c:v>
                </c:pt>
                <c:pt idx="8">
                  <c:v>6.1</c:v>
                </c:pt>
                <c:pt idx="9">
                  <c:v>6.2</c:v>
                </c:pt>
                <c:pt idx="10">
                  <c:v>7.1</c:v>
                </c:pt>
                <c:pt idx="11">
                  <c:v>7.2</c:v>
                </c:pt>
                <c:pt idx="12">
                  <c:v>8.1</c:v>
                </c:pt>
                <c:pt idx="13">
                  <c:v>8.1999999999999993</c:v>
                </c:pt>
                <c:pt idx="14">
                  <c:v>9.1</c:v>
                </c:pt>
                <c:pt idx="15">
                  <c:v>9.1999999999999993</c:v>
                </c:pt>
                <c:pt idx="16">
                  <c:v>9.3000000000000007</c:v>
                </c:pt>
                <c:pt idx="17">
                  <c:v>10.1</c:v>
                </c:pt>
                <c:pt idx="18">
                  <c:v>10.199999999999999</c:v>
                </c:pt>
              </c:numCache>
            </c:numRef>
          </c:cat>
          <c:val>
            <c:numRef>
              <c:f>Лист2!$B$3:$T$3</c:f>
              <c:numCache>
                <c:formatCode>General</c:formatCode>
                <c:ptCount val="19"/>
                <c:pt idx="0">
                  <c:v>77.62</c:v>
                </c:pt>
                <c:pt idx="1">
                  <c:v>46.9</c:v>
                </c:pt>
                <c:pt idx="2">
                  <c:v>50.71</c:v>
                </c:pt>
                <c:pt idx="3">
                  <c:v>36.19</c:v>
                </c:pt>
                <c:pt idx="4">
                  <c:v>66.900000000000006</c:v>
                </c:pt>
                <c:pt idx="5">
                  <c:v>27.86</c:v>
                </c:pt>
                <c:pt idx="6">
                  <c:v>66.19</c:v>
                </c:pt>
                <c:pt idx="7">
                  <c:v>50</c:v>
                </c:pt>
                <c:pt idx="8">
                  <c:v>55.71</c:v>
                </c:pt>
                <c:pt idx="9">
                  <c:v>35.950000000000003</c:v>
                </c:pt>
                <c:pt idx="10">
                  <c:v>39.049999999999997</c:v>
                </c:pt>
                <c:pt idx="11">
                  <c:v>37.14</c:v>
                </c:pt>
                <c:pt idx="12">
                  <c:v>54.05</c:v>
                </c:pt>
                <c:pt idx="13">
                  <c:v>24.76</c:v>
                </c:pt>
                <c:pt idx="14">
                  <c:v>52.86</c:v>
                </c:pt>
                <c:pt idx="15">
                  <c:v>50.48</c:v>
                </c:pt>
                <c:pt idx="16">
                  <c:v>41.9</c:v>
                </c:pt>
                <c:pt idx="17">
                  <c:v>46.19</c:v>
                </c:pt>
                <c:pt idx="18">
                  <c:v>30.48</c:v>
                </c:pt>
              </c:numCache>
            </c:numRef>
          </c:val>
          <c:smooth val="0"/>
          <c:extLst>
            <c:ext xmlns:c16="http://schemas.microsoft.com/office/drawing/2014/chart" uri="{C3380CC4-5D6E-409C-BE32-E72D297353CC}">
              <c16:uniqueId val="{00000001-E4A4-45B2-928B-E6725A5EEB4D}"/>
            </c:ext>
          </c:extLst>
        </c:ser>
        <c:ser>
          <c:idx val="2"/>
          <c:order val="2"/>
          <c:tx>
            <c:strRef>
              <c:f>Лист2!$A$4</c:f>
              <c:strCache>
                <c:ptCount val="1"/>
                <c:pt idx="0">
                  <c:v>  Ср.% вып. уч. гр.баллов 4</c:v>
                </c:pt>
              </c:strCache>
            </c:strRef>
          </c:tx>
          <c:spPr>
            <a:ln w="28575" cap="rnd">
              <a:solidFill>
                <a:schemeClr val="accent3"/>
              </a:solidFill>
              <a:round/>
            </a:ln>
            <a:effectLst/>
          </c:spPr>
          <c:marker>
            <c:symbol val="none"/>
          </c:marker>
          <c:cat>
            <c:numRef>
              <c:f>Лист2!$B$1:$T$1</c:f>
              <c:numCache>
                <c:formatCode>General</c:formatCode>
                <c:ptCount val="19"/>
                <c:pt idx="0">
                  <c:v>1</c:v>
                </c:pt>
                <c:pt idx="1">
                  <c:v>2</c:v>
                </c:pt>
                <c:pt idx="2">
                  <c:v>3.1</c:v>
                </c:pt>
                <c:pt idx="3">
                  <c:v>3.2</c:v>
                </c:pt>
                <c:pt idx="4">
                  <c:v>4.0999999999999996</c:v>
                </c:pt>
                <c:pt idx="5">
                  <c:v>4.2</c:v>
                </c:pt>
                <c:pt idx="6">
                  <c:v>5.0999999999999996</c:v>
                </c:pt>
                <c:pt idx="7">
                  <c:v>5.2</c:v>
                </c:pt>
                <c:pt idx="8">
                  <c:v>6.1</c:v>
                </c:pt>
                <c:pt idx="9">
                  <c:v>6.2</c:v>
                </c:pt>
                <c:pt idx="10">
                  <c:v>7.1</c:v>
                </c:pt>
                <c:pt idx="11">
                  <c:v>7.2</c:v>
                </c:pt>
                <c:pt idx="12">
                  <c:v>8.1</c:v>
                </c:pt>
                <c:pt idx="13">
                  <c:v>8.1999999999999993</c:v>
                </c:pt>
                <c:pt idx="14">
                  <c:v>9.1</c:v>
                </c:pt>
                <c:pt idx="15">
                  <c:v>9.1999999999999993</c:v>
                </c:pt>
                <c:pt idx="16">
                  <c:v>9.3000000000000007</c:v>
                </c:pt>
                <c:pt idx="17">
                  <c:v>10.1</c:v>
                </c:pt>
                <c:pt idx="18">
                  <c:v>10.199999999999999</c:v>
                </c:pt>
              </c:numCache>
            </c:numRef>
          </c:cat>
          <c:val>
            <c:numRef>
              <c:f>Лист2!$B$4:$T$4</c:f>
              <c:numCache>
                <c:formatCode>General</c:formatCode>
                <c:ptCount val="19"/>
                <c:pt idx="0">
                  <c:v>88.94</c:v>
                </c:pt>
                <c:pt idx="1">
                  <c:v>70.099999999999994</c:v>
                </c:pt>
                <c:pt idx="2">
                  <c:v>72.11</c:v>
                </c:pt>
                <c:pt idx="3">
                  <c:v>61.06</c:v>
                </c:pt>
                <c:pt idx="4">
                  <c:v>80.150000000000006</c:v>
                </c:pt>
                <c:pt idx="5">
                  <c:v>50</c:v>
                </c:pt>
                <c:pt idx="6">
                  <c:v>86.43</c:v>
                </c:pt>
                <c:pt idx="7">
                  <c:v>75.38</c:v>
                </c:pt>
                <c:pt idx="8">
                  <c:v>65.33</c:v>
                </c:pt>
                <c:pt idx="9">
                  <c:v>57.79</c:v>
                </c:pt>
                <c:pt idx="10">
                  <c:v>71.11</c:v>
                </c:pt>
                <c:pt idx="11">
                  <c:v>75.38</c:v>
                </c:pt>
                <c:pt idx="12">
                  <c:v>79.150000000000006</c:v>
                </c:pt>
                <c:pt idx="13">
                  <c:v>57.79</c:v>
                </c:pt>
                <c:pt idx="14">
                  <c:v>76.38</c:v>
                </c:pt>
                <c:pt idx="15">
                  <c:v>67.34</c:v>
                </c:pt>
                <c:pt idx="16">
                  <c:v>72.61</c:v>
                </c:pt>
                <c:pt idx="17">
                  <c:v>67.84</c:v>
                </c:pt>
                <c:pt idx="18">
                  <c:v>57.29</c:v>
                </c:pt>
              </c:numCache>
            </c:numRef>
          </c:val>
          <c:smooth val="0"/>
          <c:extLst>
            <c:ext xmlns:c16="http://schemas.microsoft.com/office/drawing/2014/chart" uri="{C3380CC4-5D6E-409C-BE32-E72D297353CC}">
              <c16:uniqueId val="{00000002-E4A4-45B2-928B-E6725A5EEB4D}"/>
            </c:ext>
          </c:extLst>
        </c:ser>
        <c:ser>
          <c:idx val="3"/>
          <c:order val="3"/>
          <c:tx>
            <c:strRef>
              <c:f>Лист2!$A$5</c:f>
              <c:strCache>
                <c:ptCount val="1"/>
                <c:pt idx="0">
                  <c:v>  Ср.% вып. уч. гр.баллов 5</c:v>
                </c:pt>
              </c:strCache>
            </c:strRef>
          </c:tx>
          <c:spPr>
            <a:ln w="28575" cap="rnd">
              <a:solidFill>
                <a:schemeClr val="accent4"/>
              </a:solidFill>
              <a:round/>
            </a:ln>
            <a:effectLst/>
          </c:spPr>
          <c:marker>
            <c:symbol val="none"/>
          </c:marker>
          <c:cat>
            <c:numRef>
              <c:f>Лист2!$B$1:$T$1</c:f>
              <c:numCache>
                <c:formatCode>General</c:formatCode>
                <c:ptCount val="19"/>
                <c:pt idx="0">
                  <c:v>1</c:v>
                </c:pt>
                <c:pt idx="1">
                  <c:v>2</c:v>
                </c:pt>
                <c:pt idx="2">
                  <c:v>3.1</c:v>
                </c:pt>
                <c:pt idx="3">
                  <c:v>3.2</c:v>
                </c:pt>
                <c:pt idx="4">
                  <c:v>4.0999999999999996</c:v>
                </c:pt>
                <c:pt idx="5">
                  <c:v>4.2</c:v>
                </c:pt>
                <c:pt idx="6">
                  <c:v>5.0999999999999996</c:v>
                </c:pt>
                <c:pt idx="7">
                  <c:v>5.2</c:v>
                </c:pt>
                <c:pt idx="8">
                  <c:v>6.1</c:v>
                </c:pt>
                <c:pt idx="9">
                  <c:v>6.2</c:v>
                </c:pt>
                <c:pt idx="10">
                  <c:v>7.1</c:v>
                </c:pt>
                <c:pt idx="11">
                  <c:v>7.2</c:v>
                </c:pt>
                <c:pt idx="12">
                  <c:v>8.1</c:v>
                </c:pt>
                <c:pt idx="13">
                  <c:v>8.1999999999999993</c:v>
                </c:pt>
                <c:pt idx="14">
                  <c:v>9.1</c:v>
                </c:pt>
                <c:pt idx="15">
                  <c:v>9.1999999999999993</c:v>
                </c:pt>
                <c:pt idx="16">
                  <c:v>9.3000000000000007</c:v>
                </c:pt>
                <c:pt idx="17">
                  <c:v>10.1</c:v>
                </c:pt>
                <c:pt idx="18">
                  <c:v>10.199999999999999</c:v>
                </c:pt>
              </c:numCache>
            </c:numRef>
          </c:cat>
          <c:val>
            <c:numRef>
              <c:f>Лист2!$B$5:$T$5</c:f>
              <c:numCache>
                <c:formatCode>General</c:formatCode>
                <c:ptCount val="19"/>
                <c:pt idx="0">
                  <c:v>95.77</c:v>
                </c:pt>
                <c:pt idx="1">
                  <c:v>86.62</c:v>
                </c:pt>
                <c:pt idx="2">
                  <c:v>93.66</c:v>
                </c:pt>
                <c:pt idx="3">
                  <c:v>83.1</c:v>
                </c:pt>
                <c:pt idx="4">
                  <c:v>96.48</c:v>
                </c:pt>
                <c:pt idx="5">
                  <c:v>80.28</c:v>
                </c:pt>
                <c:pt idx="6">
                  <c:v>94.37</c:v>
                </c:pt>
                <c:pt idx="7">
                  <c:v>87.32</c:v>
                </c:pt>
                <c:pt idx="8">
                  <c:v>84.51</c:v>
                </c:pt>
                <c:pt idx="9">
                  <c:v>74.650000000000006</c:v>
                </c:pt>
                <c:pt idx="10">
                  <c:v>86.62</c:v>
                </c:pt>
                <c:pt idx="11">
                  <c:v>94.37</c:v>
                </c:pt>
                <c:pt idx="12">
                  <c:v>92.25</c:v>
                </c:pt>
                <c:pt idx="13">
                  <c:v>73.239999999999995</c:v>
                </c:pt>
                <c:pt idx="14">
                  <c:v>87.32</c:v>
                </c:pt>
                <c:pt idx="15">
                  <c:v>80.28</c:v>
                </c:pt>
                <c:pt idx="16">
                  <c:v>93.66</c:v>
                </c:pt>
                <c:pt idx="17">
                  <c:v>85.92</c:v>
                </c:pt>
                <c:pt idx="18">
                  <c:v>78.87</c:v>
                </c:pt>
              </c:numCache>
            </c:numRef>
          </c:val>
          <c:smooth val="0"/>
          <c:extLst>
            <c:ext xmlns:c16="http://schemas.microsoft.com/office/drawing/2014/chart" uri="{C3380CC4-5D6E-409C-BE32-E72D297353CC}">
              <c16:uniqueId val="{00000003-E4A4-45B2-928B-E6725A5EEB4D}"/>
            </c:ext>
          </c:extLst>
        </c:ser>
        <c:dLbls>
          <c:showLegendKey val="0"/>
          <c:showVal val="0"/>
          <c:showCatName val="0"/>
          <c:showSerName val="0"/>
          <c:showPercent val="0"/>
          <c:showBubbleSize val="0"/>
        </c:dLbls>
        <c:smooth val="0"/>
        <c:axId val="434114720"/>
        <c:axId val="434120480"/>
      </c:lineChart>
      <c:catAx>
        <c:axId val="43411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4120480"/>
        <c:crosses val="autoZero"/>
        <c:auto val="1"/>
        <c:lblAlgn val="ctr"/>
        <c:lblOffset val="100"/>
        <c:noMultiLvlLbl val="0"/>
      </c:catAx>
      <c:valAx>
        <c:axId val="434120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4114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800" cap="none" spc="0" baseline="0">
                <a:latin typeface="Times New Roman" panose="02020603050405020304" pitchFamily="18" charset="0"/>
                <a:cs typeface="Times New Roman" panose="02020603050405020304" pitchFamily="18" charset="0"/>
              </a:rPr>
              <a:t>Распределение первичных баллов ВПР 2023 по биологии в 8 классе </a:t>
            </a:r>
          </a:p>
          <a:p>
            <a:pPr>
              <a:defRPr sz="800" cap="none" spc="0">
                <a:latin typeface="Times New Roman" panose="02020603050405020304" pitchFamily="18" charset="0"/>
                <a:cs typeface="Times New Roman" panose="02020603050405020304" pitchFamily="18" charset="0"/>
              </a:defRPr>
            </a:pPr>
            <a:r>
              <a:rPr lang="ru-RU" sz="800" cap="none" spc="0" baseline="0">
                <a:latin typeface="Times New Roman" panose="02020603050405020304" pitchFamily="18" charset="0"/>
                <a:cs typeface="Times New Roman" panose="02020603050405020304" pitchFamily="18" charset="0"/>
              </a:rPr>
              <a:t>("2" 0-9 баллов; "3" 10-17 баллов;  "4" 18-23 баллов; "5" 24-29 баллов)</a:t>
            </a:r>
          </a:p>
        </c:rich>
      </c:tx>
      <c:overlay val="0"/>
      <c:spPr>
        <a:noFill/>
        <a:ln>
          <a:noFill/>
        </a:ln>
        <a:effectLst/>
      </c:spPr>
      <c:txPr>
        <a:bodyPr rot="0" spcFirstLastPara="1" vertOverflow="ellipsis" vert="horz" wrap="square" anchor="ctr" anchorCtr="1"/>
        <a:lstStyle/>
        <a:p>
          <a:pPr>
            <a:defRPr sz="800"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Pt>
            <c:idx val="5"/>
            <c:invertIfNegative val="0"/>
            <c:bubble3D val="0"/>
            <c:spPr>
              <a:solidFill>
                <a:schemeClr val="accent2"/>
              </a:solidFill>
              <a:ln>
                <a:noFill/>
              </a:ln>
              <a:effectLst/>
            </c:spPr>
            <c:extLst>
              <c:ext xmlns:c16="http://schemas.microsoft.com/office/drawing/2014/chart" uri="{C3380CC4-5D6E-409C-BE32-E72D297353CC}">
                <c16:uniqueId val="{00000001-905B-40C8-B62E-71B1DE238FF9}"/>
              </c:ext>
            </c:extLst>
          </c:dPt>
          <c:dPt>
            <c:idx val="6"/>
            <c:invertIfNegative val="0"/>
            <c:bubble3D val="0"/>
            <c:spPr>
              <a:solidFill>
                <a:schemeClr val="accent2"/>
              </a:solidFill>
              <a:ln>
                <a:noFill/>
              </a:ln>
              <a:effectLst/>
            </c:spPr>
            <c:extLst>
              <c:ext xmlns:c16="http://schemas.microsoft.com/office/drawing/2014/chart" uri="{C3380CC4-5D6E-409C-BE32-E72D297353CC}">
                <c16:uniqueId val="{00000003-905B-40C8-B62E-71B1DE238FF9}"/>
              </c:ext>
            </c:extLst>
          </c:dPt>
          <c:dPt>
            <c:idx val="7"/>
            <c:invertIfNegative val="0"/>
            <c:bubble3D val="0"/>
            <c:spPr>
              <a:solidFill>
                <a:schemeClr val="accent2"/>
              </a:solidFill>
              <a:ln>
                <a:noFill/>
              </a:ln>
              <a:effectLst/>
            </c:spPr>
            <c:extLst>
              <c:ext xmlns:c16="http://schemas.microsoft.com/office/drawing/2014/chart" uri="{C3380CC4-5D6E-409C-BE32-E72D297353CC}">
                <c16:uniqueId val="{00000005-905B-40C8-B62E-71B1DE238FF9}"/>
              </c:ext>
            </c:extLst>
          </c:dPt>
          <c:dPt>
            <c:idx val="8"/>
            <c:invertIfNegative val="0"/>
            <c:bubble3D val="0"/>
            <c:spPr>
              <a:solidFill>
                <a:schemeClr val="accent2"/>
              </a:solidFill>
              <a:ln>
                <a:noFill/>
              </a:ln>
              <a:effectLst/>
            </c:spPr>
            <c:extLst>
              <c:ext xmlns:c16="http://schemas.microsoft.com/office/drawing/2014/chart" uri="{C3380CC4-5D6E-409C-BE32-E72D297353CC}">
                <c16:uniqueId val="{00000007-905B-40C8-B62E-71B1DE238FF9}"/>
              </c:ext>
            </c:extLst>
          </c:dPt>
          <c:dPt>
            <c:idx val="9"/>
            <c:invertIfNegative val="0"/>
            <c:bubble3D val="0"/>
            <c:spPr>
              <a:solidFill>
                <a:schemeClr val="accent2"/>
              </a:solidFill>
              <a:ln>
                <a:noFill/>
              </a:ln>
              <a:effectLst/>
            </c:spPr>
            <c:extLst>
              <c:ext xmlns:c16="http://schemas.microsoft.com/office/drawing/2014/chart" uri="{C3380CC4-5D6E-409C-BE32-E72D297353CC}">
                <c16:uniqueId val="{00000009-905B-40C8-B62E-71B1DE238FF9}"/>
              </c:ext>
            </c:extLst>
          </c:dPt>
          <c:dPt>
            <c:idx val="10"/>
            <c:invertIfNegative val="0"/>
            <c:bubble3D val="0"/>
            <c:spPr>
              <a:solidFill>
                <a:srgbClr val="FFFF00"/>
              </a:solidFill>
              <a:ln>
                <a:noFill/>
              </a:ln>
              <a:effectLst/>
            </c:spPr>
            <c:extLst>
              <c:ext xmlns:c16="http://schemas.microsoft.com/office/drawing/2014/chart" uri="{C3380CC4-5D6E-409C-BE32-E72D297353CC}">
                <c16:uniqueId val="{0000000B-905B-40C8-B62E-71B1DE238FF9}"/>
              </c:ext>
            </c:extLst>
          </c:dPt>
          <c:dPt>
            <c:idx val="11"/>
            <c:invertIfNegative val="0"/>
            <c:bubble3D val="0"/>
            <c:spPr>
              <a:solidFill>
                <a:srgbClr val="FFFF00"/>
              </a:solidFill>
              <a:ln>
                <a:noFill/>
              </a:ln>
              <a:effectLst/>
            </c:spPr>
            <c:extLst>
              <c:ext xmlns:c16="http://schemas.microsoft.com/office/drawing/2014/chart" uri="{C3380CC4-5D6E-409C-BE32-E72D297353CC}">
                <c16:uniqueId val="{0000000D-905B-40C8-B62E-71B1DE238FF9}"/>
              </c:ext>
            </c:extLst>
          </c:dPt>
          <c:dPt>
            <c:idx val="12"/>
            <c:invertIfNegative val="0"/>
            <c:bubble3D val="0"/>
            <c:spPr>
              <a:solidFill>
                <a:srgbClr val="FFFF00"/>
              </a:solidFill>
              <a:ln>
                <a:noFill/>
              </a:ln>
              <a:effectLst/>
            </c:spPr>
            <c:extLst>
              <c:ext xmlns:c16="http://schemas.microsoft.com/office/drawing/2014/chart" uri="{C3380CC4-5D6E-409C-BE32-E72D297353CC}">
                <c16:uniqueId val="{0000000F-905B-40C8-B62E-71B1DE238FF9}"/>
              </c:ext>
            </c:extLst>
          </c:dPt>
          <c:dPt>
            <c:idx val="13"/>
            <c:invertIfNegative val="0"/>
            <c:bubble3D val="0"/>
            <c:spPr>
              <a:solidFill>
                <a:srgbClr val="FFFF00"/>
              </a:solidFill>
              <a:ln>
                <a:noFill/>
              </a:ln>
              <a:effectLst/>
            </c:spPr>
            <c:extLst>
              <c:ext xmlns:c16="http://schemas.microsoft.com/office/drawing/2014/chart" uri="{C3380CC4-5D6E-409C-BE32-E72D297353CC}">
                <c16:uniqueId val="{00000011-905B-40C8-B62E-71B1DE238FF9}"/>
              </c:ext>
            </c:extLst>
          </c:dPt>
          <c:dPt>
            <c:idx val="14"/>
            <c:invertIfNegative val="0"/>
            <c:bubble3D val="0"/>
            <c:spPr>
              <a:solidFill>
                <a:srgbClr val="FFFF00"/>
              </a:solidFill>
              <a:ln>
                <a:noFill/>
              </a:ln>
              <a:effectLst/>
            </c:spPr>
            <c:extLst>
              <c:ext xmlns:c16="http://schemas.microsoft.com/office/drawing/2014/chart" uri="{C3380CC4-5D6E-409C-BE32-E72D297353CC}">
                <c16:uniqueId val="{00000013-905B-40C8-B62E-71B1DE238FF9}"/>
              </c:ext>
            </c:extLst>
          </c:dPt>
          <c:dPt>
            <c:idx val="15"/>
            <c:invertIfNegative val="0"/>
            <c:bubble3D val="0"/>
            <c:spPr>
              <a:solidFill>
                <a:srgbClr val="FFFF00"/>
              </a:solidFill>
              <a:ln>
                <a:noFill/>
              </a:ln>
              <a:effectLst/>
            </c:spPr>
            <c:extLst>
              <c:ext xmlns:c16="http://schemas.microsoft.com/office/drawing/2014/chart" uri="{C3380CC4-5D6E-409C-BE32-E72D297353CC}">
                <c16:uniqueId val="{00000015-905B-40C8-B62E-71B1DE238FF9}"/>
              </c:ext>
            </c:extLst>
          </c:dPt>
          <c:dPt>
            <c:idx val="16"/>
            <c:invertIfNegative val="0"/>
            <c:bubble3D val="0"/>
            <c:spPr>
              <a:solidFill>
                <a:srgbClr val="FFFF00"/>
              </a:solidFill>
              <a:ln>
                <a:noFill/>
              </a:ln>
              <a:effectLst/>
            </c:spPr>
            <c:extLst>
              <c:ext xmlns:c16="http://schemas.microsoft.com/office/drawing/2014/chart" uri="{C3380CC4-5D6E-409C-BE32-E72D297353CC}">
                <c16:uniqueId val="{00000017-905B-40C8-B62E-71B1DE238FF9}"/>
              </c:ext>
            </c:extLst>
          </c:dPt>
          <c:dPt>
            <c:idx val="17"/>
            <c:invertIfNegative val="0"/>
            <c:bubble3D val="0"/>
            <c:spPr>
              <a:solidFill>
                <a:srgbClr val="FFFF00"/>
              </a:solidFill>
              <a:ln>
                <a:noFill/>
              </a:ln>
              <a:effectLst/>
            </c:spPr>
            <c:extLst>
              <c:ext xmlns:c16="http://schemas.microsoft.com/office/drawing/2014/chart" uri="{C3380CC4-5D6E-409C-BE32-E72D297353CC}">
                <c16:uniqueId val="{00000019-905B-40C8-B62E-71B1DE238FF9}"/>
              </c:ext>
            </c:extLst>
          </c:dPt>
          <c:dPt>
            <c:idx val="24"/>
            <c:invertIfNegative val="0"/>
            <c:bubble3D val="0"/>
            <c:spPr>
              <a:solidFill>
                <a:srgbClr val="00B050"/>
              </a:solidFill>
              <a:ln>
                <a:noFill/>
              </a:ln>
              <a:effectLst/>
            </c:spPr>
            <c:extLst>
              <c:ext xmlns:c16="http://schemas.microsoft.com/office/drawing/2014/chart" uri="{C3380CC4-5D6E-409C-BE32-E72D297353CC}">
                <c16:uniqueId val="{0000001B-905B-40C8-B62E-71B1DE238FF9}"/>
              </c:ext>
            </c:extLst>
          </c:dPt>
          <c:dPt>
            <c:idx val="25"/>
            <c:invertIfNegative val="0"/>
            <c:bubble3D val="0"/>
            <c:spPr>
              <a:solidFill>
                <a:srgbClr val="00B050"/>
              </a:solidFill>
              <a:ln>
                <a:noFill/>
              </a:ln>
              <a:effectLst/>
            </c:spPr>
            <c:extLst>
              <c:ext xmlns:c16="http://schemas.microsoft.com/office/drawing/2014/chart" uri="{C3380CC4-5D6E-409C-BE32-E72D297353CC}">
                <c16:uniqueId val="{0000001D-905B-40C8-B62E-71B1DE238FF9}"/>
              </c:ext>
            </c:extLst>
          </c:dPt>
          <c:dPt>
            <c:idx val="26"/>
            <c:invertIfNegative val="0"/>
            <c:bubble3D val="0"/>
            <c:spPr>
              <a:solidFill>
                <a:srgbClr val="00B050"/>
              </a:solidFill>
              <a:ln>
                <a:noFill/>
              </a:ln>
              <a:effectLst/>
            </c:spPr>
            <c:extLst>
              <c:ext xmlns:c16="http://schemas.microsoft.com/office/drawing/2014/chart" uri="{C3380CC4-5D6E-409C-BE32-E72D297353CC}">
                <c16:uniqueId val="{0000001F-905B-40C8-B62E-71B1DE238FF9}"/>
              </c:ext>
            </c:extLst>
          </c:dPt>
          <c:dPt>
            <c:idx val="27"/>
            <c:invertIfNegative val="0"/>
            <c:bubble3D val="0"/>
            <c:spPr>
              <a:solidFill>
                <a:srgbClr val="00B050"/>
              </a:solidFill>
              <a:ln>
                <a:noFill/>
              </a:ln>
              <a:effectLst/>
            </c:spPr>
            <c:extLst>
              <c:ext xmlns:c16="http://schemas.microsoft.com/office/drawing/2014/chart" uri="{C3380CC4-5D6E-409C-BE32-E72D297353CC}">
                <c16:uniqueId val="{00000021-905B-40C8-B62E-71B1DE238FF9}"/>
              </c:ext>
            </c:extLst>
          </c:dPt>
          <c:dPt>
            <c:idx val="28"/>
            <c:invertIfNegative val="0"/>
            <c:bubble3D val="0"/>
            <c:spPr>
              <a:solidFill>
                <a:srgbClr val="00B050"/>
              </a:solidFill>
              <a:ln>
                <a:noFill/>
              </a:ln>
              <a:effectLst/>
            </c:spPr>
            <c:extLst>
              <c:ext xmlns:c16="http://schemas.microsoft.com/office/drawing/2014/chart" uri="{C3380CC4-5D6E-409C-BE32-E72D297353CC}">
                <c16:uniqueId val="{00000023-905B-40C8-B62E-71B1DE238FF9}"/>
              </c:ext>
            </c:extLst>
          </c:dPt>
          <c:dPt>
            <c:idx val="29"/>
            <c:invertIfNegative val="0"/>
            <c:bubble3D val="0"/>
            <c:spPr>
              <a:solidFill>
                <a:srgbClr val="00B050"/>
              </a:solidFill>
              <a:ln>
                <a:noFill/>
              </a:ln>
              <a:effectLst/>
            </c:spPr>
            <c:extLst>
              <c:ext xmlns:c16="http://schemas.microsoft.com/office/drawing/2014/chart" uri="{C3380CC4-5D6E-409C-BE32-E72D297353CC}">
                <c16:uniqueId val="{00000025-905B-40C8-B62E-71B1DE238FF9}"/>
              </c:ext>
            </c:extLst>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Лист2!$D$1:$AG$1</c:f>
              <c:numCache>
                <c:formatCode>General</c:formatCode>
                <c:ptCount val="3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numCache>
            </c:numRef>
          </c:cat>
          <c:val>
            <c:numRef>
              <c:f>Лист2!$D$2:$AG$2</c:f>
              <c:numCache>
                <c:formatCode>General</c:formatCode>
                <c:ptCount val="30"/>
                <c:pt idx="0">
                  <c:v>0</c:v>
                </c:pt>
                <c:pt idx="1">
                  <c:v>0</c:v>
                </c:pt>
                <c:pt idx="2">
                  <c:v>0</c:v>
                </c:pt>
                <c:pt idx="3">
                  <c:v>0</c:v>
                </c:pt>
                <c:pt idx="4">
                  <c:v>0</c:v>
                </c:pt>
                <c:pt idx="5">
                  <c:v>0.4</c:v>
                </c:pt>
                <c:pt idx="6">
                  <c:v>0.2</c:v>
                </c:pt>
                <c:pt idx="7">
                  <c:v>0.4</c:v>
                </c:pt>
                <c:pt idx="8">
                  <c:v>0.6</c:v>
                </c:pt>
                <c:pt idx="9">
                  <c:v>0.6</c:v>
                </c:pt>
                <c:pt idx="10">
                  <c:v>6.5</c:v>
                </c:pt>
                <c:pt idx="11">
                  <c:v>5.7</c:v>
                </c:pt>
                <c:pt idx="12">
                  <c:v>6.7</c:v>
                </c:pt>
                <c:pt idx="13">
                  <c:v>4.9000000000000004</c:v>
                </c:pt>
                <c:pt idx="14">
                  <c:v>3.9</c:v>
                </c:pt>
                <c:pt idx="15">
                  <c:v>4.3</c:v>
                </c:pt>
                <c:pt idx="16">
                  <c:v>6.1</c:v>
                </c:pt>
                <c:pt idx="17">
                  <c:v>4.7</c:v>
                </c:pt>
                <c:pt idx="18">
                  <c:v>8.6</c:v>
                </c:pt>
                <c:pt idx="19">
                  <c:v>7.9</c:v>
                </c:pt>
                <c:pt idx="20">
                  <c:v>7.1</c:v>
                </c:pt>
                <c:pt idx="21">
                  <c:v>4.7</c:v>
                </c:pt>
                <c:pt idx="22">
                  <c:v>7.5</c:v>
                </c:pt>
                <c:pt idx="23">
                  <c:v>4.7</c:v>
                </c:pt>
                <c:pt idx="24">
                  <c:v>4.9000000000000004</c:v>
                </c:pt>
                <c:pt idx="25">
                  <c:v>5.3</c:v>
                </c:pt>
                <c:pt idx="26">
                  <c:v>1.6</c:v>
                </c:pt>
                <c:pt idx="27">
                  <c:v>1</c:v>
                </c:pt>
                <c:pt idx="28">
                  <c:v>0.8</c:v>
                </c:pt>
                <c:pt idx="29">
                  <c:v>0.8</c:v>
                </c:pt>
              </c:numCache>
            </c:numRef>
          </c:val>
          <c:extLst>
            <c:ext xmlns:c16="http://schemas.microsoft.com/office/drawing/2014/chart" uri="{C3380CC4-5D6E-409C-BE32-E72D297353CC}">
              <c16:uniqueId val="{00000026-905B-40C8-B62E-71B1DE238FF9}"/>
            </c:ext>
          </c:extLst>
        </c:ser>
        <c:dLbls>
          <c:dLblPos val="outEnd"/>
          <c:showLegendKey val="0"/>
          <c:showVal val="1"/>
          <c:showCatName val="0"/>
          <c:showSerName val="0"/>
          <c:showPercent val="0"/>
          <c:showBubbleSize val="0"/>
        </c:dLbls>
        <c:gapWidth val="444"/>
        <c:overlap val="-90"/>
        <c:axId val="524825624"/>
        <c:axId val="524823104"/>
      </c:barChart>
      <c:catAx>
        <c:axId val="524825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524823104"/>
        <c:crosses val="autoZero"/>
        <c:auto val="1"/>
        <c:lblAlgn val="ctr"/>
        <c:lblOffset val="100"/>
        <c:noMultiLvlLbl val="0"/>
      </c:catAx>
      <c:valAx>
        <c:axId val="524823104"/>
        <c:scaling>
          <c:orientation val="minMax"/>
        </c:scaling>
        <c:delete val="1"/>
        <c:axPos val="l"/>
        <c:numFmt formatCode="General" sourceLinked="1"/>
        <c:majorTickMark val="none"/>
        <c:minorTickMark val="none"/>
        <c:tickLblPos val="nextTo"/>
        <c:crossAx val="52482562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sz="1200" baseline="0">
                <a:latin typeface="Times New Roman" panose="02020603050405020304" pitchFamily="18" charset="0"/>
                <a:cs typeface="Times New Roman" panose="02020603050405020304" pitchFamily="18" charset="0"/>
              </a:rPr>
              <a:t>Срвнение отметок ВПР 2023 по биологии </a:t>
            </a:r>
          </a:p>
          <a:p>
            <a:pPr>
              <a:defRPr sz="1200">
                <a:latin typeface="Times New Roman" panose="02020603050405020304" pitchFamily="18" charset="0"/>
                <a:cs typeface="Times New Roman" panose="02020603050405020304" pitchFamily="18" charset="0"/>
              </a:defRPr>
            </a:pPr>
            <a:r>
              <a:rPr lang="ru-RU" sz="1200" baseline="0">
                <a:latin typeface="Times New Roman" panose="02020603050405020304" pitchFamily="18" charset="0"/>
                <a:cs typeface="Times New Roman" panose="02020603050405020304" pitchFamily="18" charset="0"/>
              </a:rPr>
              <a:t>в 8 классе с отметками по журналу</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9DD-429B-9807-DFAF72EB35C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9DD-429B-9807-DFAF72EB35C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9DD-429B-9807-DFAF72EB35C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Лист2!$A$1:$A$3</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Лист2!$B$1:$B$3</c:f>
              <c:numCache>
                <c:formatCode>General</c:formatCode>
                <c:ptCount val="3"/>
                <c:pt idx="0">
                  <c:v>140</c:v>
                </c:pt>
                <c:pt idx="1">
                  <c:v>316</c:v>
                </c:pt>
                <c:pt idx="2">
                  <c:v>35</c:v>
                </c:pt>
              </c:numCache>
            </c:numRef>
          </c:val>
          <c:extLst>
            <c:ext xmlns:c16="http://schemas.microsoft.com/office/drawing/2014/chart" uri="{C3380CC4-5D6E-409C-BE32-E72D297353CC}">
              <c16:uniqueId val="{00000006-99DD-429B-9807-DFAF72EB35CE}"/>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8-99DD-429B-9807-DFAF72EB35C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99DD-429B-9807-DFAF72EB35C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99DD-429B-9807-DFAF72EB35C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Лист2!$A$1:$A$3</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Лист2!$C$1:$C$3</c:f>
              <c:numCache>
                <c:formatCode>General</c:formatCode>
                <c:ptCount val="3"/>
                <c:pt idx="0">
                  <c:v>28.51</c:v>
                </c:pt>
                <c:pt idx="1">
                  <c:v>64.36</c:v>
                </c:pt>
                <c:pt idx="2">
                  <c:v>7.13</c:v>
                </c:pt>
              </c:numCache>
            </c:numRef>
          </c:val>
          <c:extLst>
            <c:ext xmlns:c16="http://schemas.microsoft.com/office/drawing/2014/chart" uri="{C3380CC4-5D6E-409C-BE32-E72D297353CC}">
              <c16:uniqueId val="{0000000D-99DD-429B-9807-DFAF72EB35C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cap="none" spc="0" normalizeH="0" baseline="0">
                <a:solidFill>
                  <a:schemeClr val="tx1">
                    <a:lumMod val="65000"/>
                    <a:lumOff val="35000"/>
                  </a:schemeClr>
                </a:solidFill>
                <a:latin typeface="+mn-lt"/>
                <a:ea typeface="+mn-ea"/>
                <a:cs typeface="+mn-cs"/>
              </a:defRPr>
            </a:pPr>
            <a:r>
              <a:rPr lang="ru-RU" sz="1000" cap="none" spc="0" baseline="0"/>
              <a:t>Статистика по отметкам ВПР 2023 по биологии в 8 классе</a:t>
            </a:r>
          </a:p>
        </c:rich>
      </c:tx>
      <c:overlay val="0"/>
      <c:spPr>
        <a:noFill/>
        <a:ln>
          <a:noFill/>
        </a:ln>
        <a:effectLst/>
      </c:spPr>
      <c:txPr>
        <a:bodyPr rot="0" spcFirstLastPara="1" vertOverflow="ellipsis" vert="horz" wrap="square" anchor="ctr" anchorCtr="1"/>
        <a:lstStyle/>
        <a:p>
          <a:pPr>
            <a:defRPr sz="1000" b="1" i="0" u="none" strike="noStrike" kern="1200" cap="none" spc="0" normalizeH="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Лист2!$A$2</c:f>
              <c:strCache>
                <c:ptCount val="1"/>
                <c:pt idx="0">
                  <c:v>Вся выборка</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Лист2!$B$1:$E$1</c:f>
              <c:numCache>
                <c:formatCode>General</c:formatCode>
                <c:ptCount val="4"/>
                <c:pt idx="0">
                  <c:v>2</c:v>
                </c:pt>
                <c:pt idx="1">
                  <c:v>3</c:v>
                </c:pt>
                <c:pt idx="2">
                  <c:v>4</c:v>
                </c:pt>
                <c:pt idx="3">
                  <c:v>5</c:v>
                </c:pt>
              </c:numCache>
            </c:numRef>
          </c:cat>
          <c:val>
            <c:numRef>
              <c:f>Лист2!$B$2:$E$2</c:f>
              <c:numCache>
                <c:formatCode>General</c:formatCode>
                <c:ptCount val="4"/>
                <c:pt idx="0">
                  <c:v>6.2</c:v>
                </c:pt>
                <c:pt idx="1">
                  <c:v>45.53</c:v>
                </c:pt>
                <c:pt idx="2">
                  <c:v>37.799999999999997</c:v>
                </c:pt>
                <c:pt idx="3">
                  <c:v>10.47</c:v>
                </c:pt>
              </c:numCache>
            </c:numRef>
          </c:val>
          <c:extLst>
            <c:ext xmlns:c16="http://schemas.microsoft.com/office/drawing/2014/chart" uri="{C3380CC4-5D6E-409C-BE32-E72D297353CC}">
              <c16:uniqueId val="{00000000-419B-465B-B89D-EDD96A28821B}"/>
            </c:ext>
          </c:extLst>
        </c:ser>
        <c:ser>
          <c:idx val="1"/>
          <c:order val="1"/>
          <c:tx>
            <c:strRef>
              <c:f>Лист2!$A$3</c:f>
              <c:strCache>
                <c:ptCount val="1"/>
                <c:pt idx="0">
                  <c:v>Республика Адыгея (Адыгея)</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Лист2!$B$1:$E$1</c:f>
              <c:numCache>
                <c:formatCode>General</c:formatCode>
                <c:ptCount val="4"/>
                <c:pt idx="0">
                  <c:v>2</c:v>
                </c:pt>
                <c:pt idx="1">
                  <c:v>3</c:v>
                </c:pt>
                <c:pt idx="2">
                  <c:v>4</c:v>
                </c:pt>
                <c:pt idx="3">
                  <c:v>5</c:v>
                </c:pt>
              </c:numCache>
            </c:numRef>
          </c:cat>
          <c:val>
            <c:numRef>
              <c:f>Лист2!$B$3:$E$3</c:f>
              <c:numCache>
                <c:formatCode>General</c:formatCode>
                <c:ptCount val="4"/>
                <c:pt idx="0">
                  <c:v>2.2400000000000002</c:v>
                </c:pt>
                <c:pt idx="1">
                  <c:v>42.77</c:v>
                </c:pt>
                <c:pt idx="2">
                  <c:v>40.53</c:v>
                </c:pt>
                <c:pt idx="3">
                  <c:v>14.46</c:v>
                </c:pt>
              </c:numCache>
            </c:numRef>
          </c:val>
          <c:extLst>
            <c:ext xmlns:c16="http://schemas.microsoft.com/office/drawing/2014/chart" uri="{C3380CC4-5D6E-409C-BE32-E72D297353CC}">
              <c16:uniqueId val="{00000001-419B-465B-B89D-EDD96A28821B}"/>
            </c:ext>
          </c:extLst>
        </c:ser>
        <c:dLbls>
          <c:dLblPos val="outEnd"/>
          <c:showLegendKey val="0"/>
          <c:showVal val="1"/>
          <c:showCatName val="0"/>
          <c:showSerName val="0"/>
          <c:showPercent val="0"/>
          <c:showBubbleSize val="0"/>
        </c:dLbls>
        <c:gapWidth val="444"/>
        <c:overlap val="-90"/>
        <c:axId val="426140208"/>
        <c:axId val="426143808"/>
      </c:barChart>
      <c:catAx>
        <c:axId val="4261402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426143808"/>
        <c:crosses val="autoZero"/>
        <c:auto val="1"/>
        <c:lblAlgn val="ctr"/>
        <c:lblOffset val="100"/>
        <c:noMultiLvlLbl val="0"/>
      </c:catAx>
      <c:valAx>
        <c:axId val="426143808"/>
        <c:scaling>
          <c:orientation val="minMax"/>
        </c:scaling>
        <c:delete val="1"/>
        <c:axPos val="l"/>
        <c:numFmt formatCode="General" sourceLinked="1"/>
        <c:majorTickMark val="none"/>
        <c:minorTickMark val="none"/>
        <c:tickLblPos val="nextTo"/>
        <c:crossAx val="4261402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900" cap="none" spc="0" baseline="0">
                <a:latin typeface="Times New Roman" panose="02020603050405020304" pitchFamily="18" charset="0"/>
                <a:cs typeface="Times New Roman" panose="02020603050405020304" pitchFamily="18" charset="0"/>
              </a:rPr>
              <a:t>Выполнение заданий ВПР 2023 по биологии (профильной) в 8 классе</a:t>
            </a:r>
          </a:p>
        </c:rich>
      </c:tx>
      <c:overlay val="0"/>
      <c:spPr>
        <a:noFill/>
        <a:ln>
          <a:noFill/>
        </a:ln>
        <a:effectLst/>
      </c:spPr>
      <c:txPr>
        <a:bodyPr rot="0" spcFirstLastPara="1" vertOverflow="ellipsis" vert="horz" wrap="square" anchor="ctr" anchorCtr="1"/>
        <a:lstStyle/>
        <a:p>
          <a:pPr>
            <a:defRPr sz="900"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Pt>
            <c:idx val="3"/>
            <c:invertIfNegative val="0"/>
            <c:bubble3D val="0"/>
            <c:spPr>
              <a:solidFill>
                <a:schemeClr val="accent2"/>
              </a:solidFill>
              <a:ln>
                <a:noFill/>
              </a:ln>
              <a:effectLst/>
            </c:spPr>
            <c:extLst>
              <c:ext xmlns:c16="http://schemas.microsoft.com/office/drawing/2014/chart" uri="{C3380CC4-5D6E-409C-BE32-E72D297353CC}">
                <c16:uniqueId val="{00000001-4B3E-4C1A-BBE5-04695D75494A}"/>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3-4B3E-4C1A-BBE5-04695D75494A}"/>
              </c:ext>
            </c:extLst>
          </c:dPt>
          <c:dPt>
            <c:idx val="9"/>
            <c:invertIfNegative val="0"/>
            <c:bubble3D val="0"/>
            <c:spPr>
              <a:solidFill>
                <a:schemeClr val="accent2"/>
              </a:solidFill>
              <a:ln>
                <a:noFill/>
              </a:ln>
              <a:effectLst/>
            </c:spPr>
            <c:extLst>
              <c:ext xmlns:c16="http://schemas.microsoft.com/office/drawing/2014/chart" uri="{C3380CC4-5D6E-409C-BE32-E72D297353CC}">
                <c16:uniqueId val="{00000005-4B3E-4C1A-BBE5-04695D75494A}"/>
              </c:ext>
            </c:extLst>
          </c:dPt>
          <c:dPt>
            <c:idx val="11"/>
            <c:invertIfNegative val="0"/>
            <c:bubble3D val="0"/>
            <c:spPr>
              <a:solidFill>
                <a:schemeClr val="accent2"/>
              </a:solidFill>
              <a:ln>
                <a:noFill/>
              </a:ln>
              <a:effectLst/>
            </c:spPr>
            <c:extLst>
              <c:ext xmlns:c16="http://schemas.microsoft.com/office/drawing/2014/chart" uri="{C3380CC4-5D6E-409C-BE32-E72D297353CC}">
                <c16:uniqueId val="{00000007-4B3E-4C1A-BBE5-04695D75494A}"/>
              </c:ext>
            </c:extLst>
          </c:dPt>
          <c:dPt>
            <c:idx val="12"/>
            <c:invertIfNegative val="0"/>
            <c:bubble3D val="0"/>
            <c:spPr>
              <a:solidFill>
                <a:schemeClr val="accent2"/>
              </a:solidFill>
              <a:ln>
                <a:noFill/>
              </a:ln>
              <a:effectLst/>
            </c:spPr>
            <c:extLst>
              <c:ext xmlns:c16="http://schemas.microsoft.com/office/drawing/2014/chart" uri="{C3380CC4-5D6E-409C-BE32-E72D297353CC}">
                <c16:uniqueId val="{00000009-4B3E-4C1A-BBE5-04695D75494A}"/>
              </c:ext>
            </c:extLst>
          </c:dPt>
          <c:dPt>
            <c:idx val="16"/>
            <c:invertIfNegative val="0"/>
            <c:bubble3D val="0"/>
            <c:spPr>
              <a:solidFill>
                <a:schemeClr val="accent2"/>
              </a:solidFill>
              <a:ln>
                <a:noFill/>
              </a:ln>
              <a:effectLst/>
            </c:spPr>
            <c:extLst>
              <c:ext xmlns:c16="http://schemas.microsoft.com/office/drawing/2014/chart" uri="{C3380CC4-5D6E-409C-BE32-E72D297353CC}">
                <c16:uniqueId val="{0000000B-4B3E-4C1A-BBE5-04695D75494A}"/>
              </c:ext>
            </c:extLst>
          </c:dPt>
          <c:dPt>
            <c:idx val="18"/>
            <c:invertIfNegative val="0"/>
            <c:bubble3D val="0"/>
            <c:spPr>
              <a:solidFill>
                <a:schemeClr val="accent2"/>
              </a:solidFill>
              <a:ln>
                <a:noFill/>
              </a:ln>
              <a:effectLst/>
            </c:spPr>
            <c:extLst>
              <c:ext xmlns:c16="http://schemas.microsoft.com/office/drawing/2014/chart" uri="{C3380CC4-5D6E-409C-BE32-E72D297353CC}">
                <c16:uniqueId val="{0000000D-4B3E-4C1A-BBE5-04695D75494A}"/>
              </c:ext>
            </c:extLst>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Лист2!$E$1:$W$1</c:f>
              <c:numCache>
                <c:formatCode>General</c:formatCode>
                <c:ptCount val="19"/>
                <c:pt idx="0">
                  <c:v>1</c:v>
                </c:pt>
                <c:pt idx="1">
                  <c:v>2</c:v>
                </c:pt>
                <c:pt idx="2">
                  <c:v>3.1</c:v>
                </c:pt>
                <c:pt idx="3">
                  <c:v>3.2</c:v>
                </c:pt>
                <c:pt idx="4">
                  <c:v>4.0999999999999996</c:v>
                </c:pt>
                <c:pt idx="5">
                  <c:v>4.2</c:v>
                </c:pt>
                <c:pt idx="6">
                  <c:v>5.0999999999999996</c:v>
                </c:pt>
                <c:pt idx="7">
                  <c:v>5.2</c:v>
                </c:pt>
                <c:pt idx="8">
                  <c:v>6.1</c:v>
                </c:pt>
                <c:pt idx="9">
                  <c:v>6.2</c:v>
                </c:pt>
                <c:pt idx="10">
                  <c:v>7.1</c:v>
                </c:pt>
                <c:pt idx="11">
                  <c:v>7.2</c:v>
                </c:pt>
                <c:pt idx="12">
                  <c:v>8.1</c:v>
                </c:pt>
                <c:pt idx="13">
                  <c:v>8.1999999999999993</c:v>
                </c:pt>
                <c:pt idx="14">
                  <c:v>9.1</c:v>
                </c:pt>
                <c:pt idx="15">
                  <c:v>9.1999999999999993</c:v>
                </c:pt>
                <c:pt idx="16">
                  <c:v>9.3000000000000007</c:v>
                </c:pt>
                <c:pt idx="17">
                  <c:v>10.1</c:v>
                </c:pt>
                <c:pt idx="18">
                  <c:v>10.199999999999999</c:v>
                </c:pt>
              </c:numCache>
            </c:numRef>
          </c:cat>
          <c:val>
            <c:numRef>
              <c:f>Лист2!$E$2:$W$2</c:f>
              <c:numCache>
                <c:formatCode>General</c:formatCode>
                <c:ptCount val="19"/>
                <c:pt idx="0">
                  <c:v>86.86</c:v>
                </c:pt>
                <c:pt idx="1">
                  <c:v>71.02</c:v>
                </c:pt>
                <c:pt idx="2">
                  <c:v>73.709999999999994</c:v>
                </c:pt>
                <c:pt idx="3">
                  <c:v>38.78</c:v>
                </c:pt>
                <c:pt idx="4">
                  <c:v>79.55</c:v>
                </c:pt>
                <c:pt idx="5">
                  <c:v>33.01</c:v>
                </c:pt>
                <c:pt idx="6">
                  <c:v>71.33</c:v>
                </c:pt>
                <c:pt idx="7">
                  <c:v>60.26</c:v>
                </c:pt>
                <c:pt idx="8">
                  <c:v>85.32</c:v>
                </c:pt>
                <c:pt idx="9">
                  <c:v>45.58</c:v>
                </c:pt>
                <c:pt idx="10">
                  <c:v>71.91</c:v>
                </c:pt>
                <c:pt idx="11">
                  <c:v>31.44</c:v>
                </c:pt>
                <c:pt idx="12">
                  <c:v>44.7</c:v>
                </c:pt>
                <c:pt idx="13">
                  <c:v>60.88</c:v>
                </c:pt>
                <c:pt idx="14">
                  <c:v>82.09</c:v>
                </c:pt>
                <c:pt idx="15">
                  <c:v>51.5</c:v>
                </c:pt>
                <c:pt idx="16">
                  <c:v>26.25</c:v>
                </c:pt>
                <c:pt idx="17">
                  <c:v>52.81</c:v>
                </c:pt>
                <c:pt idx="18">
                  <c:v>45.12</c:v>
                </c:pt>
              </c:numCache>
            </c:numRef>
          </c:val>
          <c:extLst>
            <c:ext xmlns:c16="http://schemas.microsoft.com/office/drawing/2014/chart" uri="{C3380CC4-5D6E-409C-BE32-E72D297353CC}">
              <c16:uniqueId val="{0000000E-4B3E-4C1A-BBE5-04695D75494A}"/>
            </c:ext>
          </c:extLst>
        </c:ser>
        <c:dLbls>
          <c:dLblPos val="outEnd"/>
          <c:showLegendKey val="0"/>
          <c:showVal val="1"/>
          <c:showCatName val="0"/>
          <c:showSerName val="0"/>
          <c:showPercent val="0"/>
          <c:showBubbleSize val="0"/>
        </c:dLbls>
        <c:gapWidth val="444"/>
        <c:overlap val="-90"/>
        <c:axId val="427583576"/>
        <c:axId val="427582856"/>
      </c:barChart>
      <c:catAx>
        <c:axId val="4275835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427582856"/>
        <c:crosses val="autoZero"/>
        <c:auto val="1"/>
        <c:lblAlgn val="ctr"/>
        <c:lblOffset val="100"/>
        <c:noMultiLvlLbl val="0"/>
      </c:catAx>
      <c:valAx>
        <c:axId val="427582856"/>
        <c:scaling>
          <c:orientation val="minMax"/>
        </c:scaling>
        <c:delete val="1"/>
        <c:axPos val="l"/>
        <c:numFmt formatCode="General" sourceLinked="1"/>
        <c:majorTickMark val="none"/>
        <c:minorTickMark val="none"/>
        <c:tickLblPos val="nextTo"/>
        <c:crossAx val="42758357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a:latin typeface="Times New Roman" panose="02020603050405020304" pitchFamily="18" charset="0"/>
                <a:cs typeface="Times New Roman" panose="02020603050405020304" pitchFamily="18" charset="0"/>
              </a:rPr>
              <a:t>Выполнение заданий ВПР 2023 по биологии (профильной) в 8 классе группами участников</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Лист2!$A$2</c:f>
              <c:strCache>
                <c:ptCount val="1"/>
                <c:pt idx="0">
                  <c:v>  Ср.% вып. уч. гр.баллов 2</c:v>
                </c:pt>
              </c:strCache>
            </c:strRef>
          </c:tx>
          <c:spPr>
            <a:ln w="28575" cap="rnd">
              <a:solidFill>
                <a:schemeClr val="accent1"/>
              </a:solidFill>
              <a:round/>
            </a:ln>
            <a:effectLst/>
          </c:spPr>
          <c:marker>
            <c:symbol val="none"/>
          </c:marker>
          <c:cat>
            <c:numRef>
              <c:f>Лист2!$B$1:$T$1</c:f>
              <c:numCache>
                <c:formatCode>General</c:formatCode>
                <c:ptCount val="19"/>
                <c:pt idx="0">
                  <c:v>1</c:v>
                </c:pt>
                <c:pt idx="1">
                  <c:v>2</c:v>
                </c:pt>
                <c:pt idx="2">
                  <c:v>3.1</c:v>
                </c:pt>
                <c:pt idx="3">
                  <c:v>3.2</c:v>
                </c:pt>
                <c:pt idx="4">
                  <c:v>4.0999999999999996</c:v>
                </c:pt>
                <c:pt idx="5">
                  <c:v>4.2</c:v>
                </c:pt>
                <c:pt idx="6">
                  <c:v>5.0999999999999996</c:v>
                </c:pt>
                <c:pt idx="7">
                  <c:v>5.2</c:v>
                </c:pt>
                <c:pt idx="8">
                  <c:v>6.1</c:v>
                </c:pt>
                <c:pt idx="9">
                  <c:v>6.2</c:v>
                </c:pt>
                <c:pt idx="10">
                  <c:v>7.1</c:v>
                </c:pt>
                <c:pt idx="11">
                  <c:v>7.2</c:v>
                </c:pt>
                <c:pt idx="12">
                  <c:v>8.1</c:v>
                </c:pt>
                <c:pt idx="13">
                  <c:v>8.1999999999999993</c:v>
                </c:pt>
                <c:pt idx="14">
                  <c:v>9.1</c:v>
                </c:pt>
                <c:pt idx="15">
                  <c:v>9.1999999999999993</c:v>
                </c:pt>
                <c:pt idx="16">
                  <c:v>9.3000000000000007</c:v>
                </c:pt>
                <c:pt idx="17">
                  <c:v>10.1</c:v>
                </c:pt>
                <c:pt idx="18">
                  <c:v>10.199999999999999</c:v>
                </c:pt>
              </c:numCache>
            </c:numRef>
          </c:cat>
          <c:val>
            <c:numRef>
              <c:f>Лист2!$B$2:$T$2</c:f>
              <c:numCache>
                <c:formatCode>General</c:formatCode>
                <c:ptCount val="19"/>
                <c:pt idx="0">
                  <c:v>66.150000000000006</c:v>
                </c:pt>
                <c:pt idx="1">
                  <c:v>50.77</c:v>
                </c:pt>
                <c:pt idx="2">
                  <c:v>49.23</c:v>
                </c:pt>
                <c:pt idx="3">
                  <c:v>6.92</c:v>
                </c:pt>
                <c:pt idx="4">
                  <c:v>56.92</c:v>
                </c:pt>
                <c:pt idx="5">
                  <c:v>3.85</c:v>
                </c:pt>
                <c:pt idx="6">
                  <c:v>26.15</c:v>
                </c:pt>
                <c:pt idx="7">
                  <c:v>9.23</c:v>
                </c:pt>
                <c:pt idx="8">
                  <c:v>67.69</c:v>
                </c:pt>
                <c:pt idx="9">
                  <c:v>11.54</c:v>
                </c:pt>
                <c:pt idx="10">
                  <c:v>33.08</c:v>
                </c:pt>
                <c:pt idx="11">
                  <c:v>3.85</c:v>
                </c:pt>
                <c:pt idx="12">
                  <c:v>8.4600000000000009</c:v>
                </c:pt>
                <c:pt idx="13">
                  <c:v>10.77</c:v>
                </c:pt>
                <c:pt idx="14">
                  <c:v>46.15</c:v>
                </c:pt>
                <c:pt idx="15">
                  <c:v>16.920000000000002</c:v>
                </c:pt>
                <c:pt idx="16">
                  <c:v>3.08</c:v>
                </c:pt>
                <c:pt idx="17">
                  <c:v>16.920000000000002</c:v>
                </c:pt>
                <c:pt idx="18">
                  <c:v>12.31</c:v>
                </c:pt>
              </c:numCache>
            </c:numRef>
          </c:val>
          <c:smooth val="0"/>
          <c:extLst>
            <c:ext xmlns:c16="http://schemas.microsoft.com/office/drawing/2014/chart" uri="{C3380CC4-5D6E-409C-BE32-E72D297353CC}">
              <c16:uniqueId val="{00000000-9C3C-4CCE-BB42-6751116FB432}"/>
            </c:ext>
          </c:extLst>
        </c:ser>
        <c:ser>
          <c:idx val="1"/>
          <c:order val="1"/>
          <c:tx>
            <c:strRef>
              <c:f>Лист2!$A$3</c:f>
              <c:strCache>
                <c:ptCount val="1"/>
                <c:pt idx="0">
                  <c:v>  Ср.% вып. уч. гр.баллов 3</c:v>
                </c:pt>
              </c:strCache>
            </c:strRef>
          </c:tx>
          <c:spPr>
            <a:ln w="28575" cap="rnd">
              <a:solidFill>
                <a:schemeClr val="accent2"/>
              </a:solidFill>
              <a:round/>
            </a:ln>
            <a:effectLst/>
          </c:spPr>
          <c:marker>
            <c:symbol val="none"/>
          </c:marker>
          <c:cat>
            <c:numRef>
              <c:f>Лист2!$B$1:$T$1</c:f>
              <c:numCache>
                <c:formatCode>General</c:formatCode>
                <c:ptCount val="19"/>
                <c:pt idx="0">
                  <c:v>1</c:v>
                </c:pt>
                <c:pt idx="1">
                  <c:v>2</c:v>
                </c:pt>
                <c:pt idx="2">
                  <c:v>3.1</c:v>
                </c:pt>
                <c:pt idx="3">
                  <c:v>3.2</c:v>
                </c:pt>
                <c:pt idx="4">
                  <c:v>4.0999999999999996</c:v>
                </c:pt>
                <c:pt idx="5">
                  <c:v>4.2</c:v>
                </c:pt>
                <c:pt idx="6">
                  <c:v>5.0999999999999996</c:v>
                </c:pt>
                <c:pt idx="7">
                  <c:v>5.2</c:v>
                </c:pt>
                <c:pt idx="8">
                  <c:v>6.1</c:v>
                </c:pt>
                <c:pt idx="9">
                  <c:v>6.2</c:v>
                </c:pt>
                <c:pt idx="10">
                  <c:v>7.1</c:v>
                </c:pt>
                <c:pt idx="11">
                  <c:v>7.2</c:v>
                </c:pt>
                <c:pt idx="12">
                  <c:v>8.1</c:v>
                </c:pt>
                <c:pt idx="13">
                  <c:v>8.1999999999999993</c:v>
                </c:pt>
                <c:pt idx="14">
                  <c:v>9.1</c:v>
                </c:pt>
                <c:pt idx="15">
                  <c:v>9.1999999999999993</c:v>
                </c:pt>
                <c:pt idx="16">
                  <c:v>9.3000000000000007</c:v>
                </c:pt>
                <c:pt idx="17">
                  <c:v>10.1</c:v>
                </c:pt>
                <c:pt idx="18">
                  <c:v>10.199999999999999</c:v>
                </c:pt>
              </c:numCache>
            </c:numRef>
          </c:cat>
          <c:val>
            <c:numRef>
              <c:f>Лист2!$B$3:$T$3</c:f>
              <c:numCache>
                <c:formatCode>General</c:formatCode>
                <c:ptCount val="19"/>
                <c:pt idx="0">
                  <c:v>83.26</c:v>
                </c:pt>
                <c:pt idx="1">
                  <c:v>61.46</c:v>
                </c:pt>
                <c:pt idx="2">
                  <c:v>67.19</c:v>
                </c:pt>
                <c:pt idx="3">
                  <c:v>28.21</c:v>
                </c:pt>
                <c:pt idx="4">
                  <c:v>74.66</c:v>
                </c:pt>
                <c:pt idx="5">
                  <c:v>20.59</c:v>
                </c:pt>
                <c:pt idx="6">
                  <c:v>64.25</c:v>
                </c:pt>
                <c:pt idx="7">
                  <c:v>48.11</c:v>
                </c:pt>
                <c:pt idx="8">
                  <c:v>81.3</c:v>
                </c:pt>
                <c:pt idx="9">
                  <c:v>31.98</c:v>
                </c:pt>
                <c:pt idx="10">
                  <c:v>63.65</c:v>
                </c:pt>
                <c:pt idx="11">
                  <c:v>19.829999999999998</c:v>
                </c:pt>
                <c:pt idx="12">
                  <c:v>31.67</c:v>
                </c:pt>
                <c:pt idx="13">
                  <c:v>48.87</c:v>
                </c:pt>
                <c:pt idx="14">
                  <c:v>76.17</c:v>
                </c:pt>
                <c:pt idx="15">
                  <c:v>36.65</c:v>
                </c:pt>
                <c:pt idx="16">
                  <c:v>12.29</c:v>
                </c:pt>
                <c:pt idx="17">
                  <c:v>42.23</c:v>
                </c:pt>
                <c:pt idx="18">
                  <c:v>27.45</c:v>
                </c:pt>
              </c:numCache>
            </c:numRef>
          </c:val>
          <c:smooth val="0"/>
          <c:extLst>
            <c:ext xmlns:c16="http://schemas.microsoft.com/office/drawing/2014/chart" uri="{C3380CC4-5D6E-409C-BE32-E72D297353CC}">
              <c16:uniqueId val="{00000001-9C3C-4CCE-BB42-6751116FB432}"/>
            </c:ext>
          </c:extLst>
        </c:ser>
        <c:ser>
          <c:idx val="2"/>
          <c:order val="2"/>
          <c:tx>
            <c:strRef>
              <c:f>Лист2!$A$4</c:f>
              <c:strCache>
                <c:ptCount val="1"/>
                <c:pt idx="0">
                  <c:v>  Ср.% вып. уч. гр.баллов 4</c:v>
                </c:pt>
              </c:strCache>
            </c:strRef>
          </c:tx>
          <c:spPr>
            <a:ln w="28575" cap="rnd">
              <a:solidFill>
                <a:schemeClr val="accent3"/>
              </a:solidFill>
              <a:round/>
            </a:ln>
            <a:effectLst/>
          </c:spPr>
          <c:marker>
            <c:symbol val="none"/>
          </c:marker>
          <c:cat>
            <c:numRef>
              <c:f>Лист2!$B$1:$T$1</c:f>
              <c:numCache>
                <c:formatCode>General</c:formatCode>
                <c:ptCount val="19"/>
                <c:pt idx="0">
                  <c:v>1</c:v>
                </c:pt>
                <c:pt idx="1">
                  <c:v>2</c:v>
                </c:pt>
                <c:pt idx="2">
                  <c:v>3.1</c:v>
                </c:pt>
                <c:pt idx="3">
                  <c:v>3.2</c:v>
                </c:pt>
                <c:pt idx="4">
                  <c:v>4.0999999999999996</c:v>
                </c:pt>
                <c:pt idx="5">
                  <c:v>4.2</c:v>
                </c:pt>
                <c:pt idx="6">
                  <c:v>5.0999999999999996</c:v>
                </c:pt>
                <c:pt idx="7">
                  <c:v>5.2</c:v>
                </c:pt>
                <c:pt idx="8">
                  <c:v>6.1</c:v>
                </c:pt>
                <c:pt idx="9">
                  <c:v>6.2</c:v>
                </c:pt>
                <c:pt idx="10">
                  <c:v>7.1</c:v>
                </c:pt>
                <c:pt idx="11">
                  <c:v>7.2</c:v>
                </c:pt>
                <c:pt idx="12">
                  <c:v>8.1</c:v>
                </c:pt>
                <c:pt idx="13">
                  <c:v>8.1999999999999993</c:v>
                </c:pt>
                <c:pt idx="14">
                  <c:v>9.1</c:v>
                </c:pt>
                <c:pt idx="15">
                  <c:v>9.1999999999999993</c:v>
                </c:pt>
                <c:pt idx="16">
                  <c:v>9.3000000000000007</c:v>
                </c:pt>
                <c:pt idx="17">
                  <c:v>10.1</c:v>
                </c:pt>
                <c:pt idx="18">
                  <c:v>10.199999999999999</c:v>
                </c:pt>
              </c:numCache>
            </c:numRef>
          </c:cat>
          <c:val>
            <c:numRef>
              <c:f>Лист2!$B$4:$T$4</c:f>
              <c:numCache>
                <c:formatCode>General</c:formatCode>
                <c:ptCount val="19"/>
                <c:pt idx="0">
                  <c:v>92.36</c:v>
                </c:pt>
                <c:pt idx="1">
                  <c:v>81.95</c:v>
                </c:pt>
                <c:pt idx="2">
                  <c:v>81.739999999999995</c:v>
                </c:pt>
                <c:pt idx="3">
                  <c:v>50.53</c:v>
                </c:pt>
                <c:pt idx="4">
                  <c:v>85.88</c:v>
                </c:pt>
                <c:pt idx="5">
                  <c:v>45.54</c:v>
                </c:pt>
                <c:pt idx="6">
                  <c:v>82.59</c:v>
                </c:pt>
                <c:pt idx="7">
                  <c:v>78.13</c:v>
                </c:pt>
                <c:pt idx="8">
                  <c:v>90.45</c:v>
                </c:pt>
                <c:pt idx="9">
                  <c:v>60.51</c:v>
                </c:pt>
                <c:pt idx="10">
                  <c:v>84.18</c:v>
                </c:pt>
                <c:pt idx="11">
                  <c:v>42.68</c:v>
                </c:pt>
                <c:pt idx="12">
                  <c:v>58.81</c:v>
                </c:pt>
                <c:pt idx="13">
                  <c:v>78.13</c:v>
                </c:pt>
                <c:pt idx="14">
                  <c:v>91.72</c:v>
                </c:pt>
                <c:pt idx="15">
                  <c:v>68.150000000000006</c:v>
                </c:pt>
                <c:pt idx="16">
                  <c:v>37.9</c:v>
                </c:pt>
                <c:pt idx="17">
                  <c:v>66.88</c:v>
                </c:pt>
                <c:pt idx="18">
                  <c:v>64.540000000000006</c:v>
                </c:pt>
              </c:numCache>
            </c:numRef>
          </c:val>
          <c:smooth val="0"/>
          <c:extLst>
            <c:ext xmlns:c16="http://schemas.microsoft.com/office/drawing/2014/chart" uri="{C3380CC4-5D6E-409C-BE32-E72D297353CC}">
              <c16:uniqueId val="{00000002-9C3C-4CCE-BB42-6751116FB432}"/>
            </c:ext>
          </c:extLst>
        </c:ser>
        <c:ser>
          <c:idx val="3"/>
          <c:order val="3"/>
          <c:tx>
            <c:strRef>
              <c:f>Лист2!$A$5</c:f>
              <c:strCache>
                <c:ptCount val="1"/>
                <c:pt idx="0">
                  <c:v>  Ср.% вып. уч. гр.баллов 5</c:v>
                </c:pt>
              </c:strCache>
            </c:strRef>
          </c:tx>
          <c:spPr>
            <a:ln w="28575" cap="rnd">
              <a:solidFill>
                <a:schemeClr val="accent4"/>
              </a:solidFill>
              <a:round/>
            </a:ln>
            <a:effectLst/>
          </c:spPr>
          <c:marker>
            <c:symbol val="none"/>
          </c:marker>
          <c:cat>
            <c:numRef>
              <c:f>Лист2!$B$1:$T$1</c:f>
              <c:numCache>
                <c:formatCode>General</c:formatCode>
                <c:ptCount val="19"/>
                <c:pt idx="0">
                  <c:v>1</c:v>
                </c:pt>
                <c:pt idx="1">
                  <c:v>2</c:v>
                </c:pt>
                <c:pt idx="2">
                  <c:v>3.1</c:v>
                </c:pt>
                <c:pt idx="3">
                  <c:v>3.2</c:v>
                </c:pt>
                <c:pt idx="4">
                  <c:v>4.0999999999999996</c:v>
                </c:pt>
                <c:pt idx="5">
                  <c:v>4.2</c:v>
                </c:pt>
                <c:pt idx="6">
                  <c:v>5.0999999999999996</c:v>
                </c:pt>
                <c:pt idx="7">
                  <c:v>5.2</c:v>
                </c:pt>
                <c:pt idx="8">
                  <c:v>6.1</c:v>
                </c:pt>
                <c:pt idx="9">
                  <c:v>6.2</c:v>
                </c:pt>
                <c:pt idx="10">
                  <c:v>7.1</c:v>
                </c:pt>
                <c:pt idx="11">
                  <c:v>7.2</c:v>
                </c:pt>
                <c:pt idx="12">
                  <c:v>8.1</c:v>
                </c:pt>
                <c:pt idx="13">
                  <c:v>8.1999999999999993</c:v>
                </c:pt>
                <c:pt idx="14">
                  <c:v>9.1</c:v>
                </c:pt>
                <c:pt idx="15">
                  <c:v>9.1999999999999993</c:v>
                </c:pt>
                <c:pt idx="16">
                  <c:v>9.3000000000000007</c:v>
                </c:pt>
                <c:pt idx="17">
                  <c:v>10.1</c:v>
                </c:pt>
                <c:pt idx="18">
                  <c:v>10.199999999999999</c:v>
                </c:pt>
              </c:numCache>
            </c:numRef>
          </c:cat>
          <c:val>
            <c:numRef>
              <c:f>Лист2!$B$5:$T$5</c:f>
              <c:numCache>
                <c:formatCode>General</c:formatCode>
                <c:ptCount val="19"/>
                <c:pt idx="0">
                  <c:v>98.04</c:v>
                </c:pt>
                <c:pt idx="1">
                  <c:v>95.59</c:v>
                </c:pt>
                <c:pt idx="2">
                  <c:v>94.61</c:v>
                </c:pt>
                <c:pt idx="3">
                  <c:v>73.53</c:v>
                </c:pt>
                <c:pt idx="4">
                  <c:v>96.57</c:v>
                </c:pt>
                <c:pt idx="5">
                  <c:v>74.510000000000005</c:v>
                </c:pt>
                <c:pt idx="6">
                  <c:v>94.12</c:v>
                </c:pt>
                <c:pt idx="7">
                  <c:v>89.22</c:v>
                </c:pt>
                <c:pt idx="8">
                  <c:v>99.02</c:v>
                </c:pt>
                <c:pt idx="9">
                  <c:v>86.76</c:v>
                </c:pt>
                <c:pt idx="10">
                  <c:v>93.63</c:v>
                </c:pt>
                <c:pt idx="11">
                  <c:v>72.55</c:v>
                </c:pt>
                <c:pt idx="12">
                  <c:v>87.25</c:v>
                </c:pt>
                <c:pt idx="13">
                  <c:v>91.18</c:v>
                </c:pt>
                <c:pt idx="14">
                  <c:v>99.02</c:v>
                </c:pt>
                <c:pt idx="15">
                  <c:v>93.14</c:v>
                </c:pt>
                <c:pt idx="16">
                  <c:v>77.94</c:v>
                </c:pt>
                <c:pt idx="17">
                  <c:v>79.41</c:v>
                </c:pt>
                <c:pt idx="18">
                  <c:v>91.18</c:v>
                </c:pt>
              </c:numCache>
            </c:numRef>
          </c:val>
          <c:smooth val="0"/>
          <c:extLst>
            <c:ext xmlns:c16="http://schemas.microsoft.com/office/drawing/2014/chart" uri="{C3380CC4-5D6E-409C-BE32-E72D297353CC}">
              <c16:uniqueId val="{00000003-9C3C-4CCE-BB42-6751116FB432}"/>
            </c:ext>
          </c:extLst>
        </c:ser>
        <c:dLbls>
          <c:showLegendKey val="0"/>
          <c:showVal val="0"/>
          <c:showCatName val="0"/>
          <c:showSerName val="0"/>
          <c:showPercent val="0"/>
          <c:showBubbleSize val="0"/>
        </c:dLbls>
        <c:smooth val="0"/>
        <c:axId val="429742672"/>
        <c:axId val="429743032"/>
      </c:lineChart>
      <c:catAx>
        <c:axId val="42974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9743032"/>
        <c:crosses val="autoZero"/>
        <c:auto val="1"/>
        <c:lblAlgn val="ctr"/>
        <c:lblOffset val="100"/>
        <c:noMultiLvlLbl val="0"/>
      </c:catAx>
      <c:valAx>
        <c:axId val="429743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974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800" b="1">
                <a:latin typeface="Times New Roman" panose="02020603050405020304" pitchFamily="18" charset="0"/>
                <a:cs typeface="Times New Roman" panose="02020603050405020304" pitchFamily="18" charset="0"/>
              </a:rPr>
              <a:t>Распределение первичных баллов ВПР 2023 по биологии (профильной)  в 8 классе ("2" 0-9 баллов; "3" 10-17 баллов; "4" 18-23 баллов; "5" 24-29 баллов)</a:t>
            </a:r>
          </a:p>
        </c:rich>
      </c:tx>
      <c:layout>
        <c:manualLayout>
          <c:xMode val="edge"/>
          <c:yMode val="edge"/>
          <c:x val="9.9510694898952229E-2"/>
          <c:y val="2.7777777777777776E-2"/>
        </c:manualLayout>
      </c:layout>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Pt>
            <c:idx val="3"/>
            <c:invertIfNegative val="0"/>
            <c:bubble3D val="0"/>
            <c:spPr>
              <a:solidFill>
                <a:schemeClr val="accent2"/>
              </a:solidFill>
              <a:ln>
                <a:noFill/>
              </a:ln>
              <a:effectLst/>
            </c:spPr>
            <c:extLst>
              <c:ext xmlns:c16="http://schemas.microsoft.com/office/drawing/2014/chart" uri="{C3380CC4-5D6E-409C-BE32-E72D297353CC}">
                <c16:uniqueId val="{00000001-D186-4D51-ACD7-ABDC2B3133D6}"/>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3-D186-4D51-ACD7-ABDC2B3133D6}"/>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5-D186-4D51-ACD7-ABDC2B3133D6}"/>
              </c:ext>
            </c:extLst>
          </c:dPt>
          <c:dPt>
            <c:idx val="6"/>
            <c:invertIfNegative val="0"/>
            <c:bubble3D val="0"/>
            <c:spPr>
              <a:solidFill>
                <a:schemeClr val="accent2"/>
              </a:solidFill>
              <a:ln>
                <a:noFill/>
              </a:ln>
              <a:effectLst/>
            </c:spPr>
            <c:extLst>
              <c:ext xmlns:c16="http://schemas.microsoft.com/office/drawing/2014/chart" uri="{C3380CC4-5D6E-409C-BE32-E72D297353CC}">
                <c16:uniqueId val="{00000007-D186-4D51-ACD7-ABDC2B3133D6}"/>
              </c:ext>
            </c:extLst>
          </c:dPt>
          <c:dPt>
            <c:idx val="7"/>
            <c:invertIfNegative val="0"/>
            <c:bubble3D val="0"/>
            <c:spPr>
              <a:solidFill>
                <a:schemeClr val="accent2"/>
              </a:solidFill>
              <a:ln>
                <a:noFill/>
              </a:ln>
              <a:effectLst/>
            </c:spPr>
            <c:extLst>
              <c:ext xmlns:c16="http://schemas.microsoft.com/office/drawing/2014/chart" uri="{C3380CC4-5D6E-409C-BE32-E72D297353CC}">
                <c16:uniqueId val="{00000009-D186-4D51-ACD7-ABDC2B3133D6}"/>
              </c:ext>
            </c:extLst>
          </c:dPt>
          <c:dPt>
            <c:idx val="8"/>
            <c:invertIfNegative val="0"/>
            <c:bubble3D val="0"/>
            <c:spPr>
              <a:solidFill>
                <a:schemeClr val="accent2"/>
              </a:solidFill>
              <a:ln>
                <a:noFill/>
              </a:ln>
              <a:effectLst/>
            </c:spPr>
            <c:extLst>
              <c:ext xmlns:c16="http://schemas.microsoft.com/office/drawing/2014/chart" uri="{C3380CC4-5D6E-409C-BE32-E72D297353CC}">
                <c16:uniqueId val="{0000000B-D186-4D51-ACD7-ABDC2B3133D6}"/>
              </c:ext>
            </c:extLst>
          </c:dPt>
          <c:dPt>
            <c:idx val="9"/>
            <c:invertIfNegative val="0"/>
            <c:bubble3D val="0"/>
            <c:spPr>
              <a:solidFill>
                <a:schemeClr val="accent2"/>
              </a:solidFill>
              <a:ln>
                <a:noFill/>
              </a:ln>
              <a:effectLst/>
            </c:spPr>
            <c:extLst>
              <c:ext xmlns:c16="http://schemas.microsoft.com/office/drawing/2014/chart" uri="{C3380CC4-5D6E-409C-BE32-E72D297353CC}">
                <c16:uniqueId val="{0000000D-D186-4D51-ACD7-ABDC2B3133D6}"/>
              </c:ext>
            </c:extLst>
          </c:dPt>
          <c:dPt>
            <c:idx val="10"/>
            <c:invertIfNegative val="0"/>
            <c:bubble3D val="0"/>
            <c:spPr>
              <a:solidFill>
                <a:srgbClr val="FFFF00"/>
              </a:solidFill>
              <a:ln>
                <a:noFill/>
              </a:ln>
              <a:effectLst/>
            </c:spPr>
            <c:extLst>
              <c:ext xmlns:c16="http://schemas.microsoft.com/office/drawing/2014/chart" uri="{C3380CC4-5D6E-409C-BE32-E72D297353CC}">
                <c16:uniqueId val="{0000000F-D186-4D51-ACD7-ABDC2B3133D6}"/>
              </c:ext>
            </c:extLst>
          </c:dPt>
          <c:dPt>
            <c:idx val="11"/>
            <c:invertIfNegative val="0"/>
            <c:bubble3D val="0"/>
            <c:spPr>
              <a:solidFill>
                <a:srgbClr val="FFFF00"/>
              </a:solidFill>
              <a:ln>
                <a:noFill/>
              </a:ln>
              <a:effectLst/>
            </c:spPr>
            <c:extLst>
              <c:ext xmlns:c16="http://schemas.microsoft.com/office/drawing/2014/chart" uri="{C3380CC4-5D6E-409C-BE32-E72D297353CC}">
                <c16:uniqueId val="{00000011-D186-4D51-ACD7-ABDC2B3133D6}"/>
              </c:ext>
            </c:extLst>
          </c:dPt>
          <c:dPt>
            <c:idx val="12"/>
            <c:invertIfNegative val="0"/>
            <c:bubble3D val="0"/>
            <c:spPr>
              <a:solidFill>
                <a:srgbClr val="FFFF00"/>
              </a:solidFill>
              <a:ln>
                <a:noFill/>
              </a:ln>
              <a:effectLst/>
            </c:spPr>
            <c:extLst>
              <c:ext xmlns:c16="http://schemas.microsoft.com/office/drawing/2014/chart" uri="{C3380CC4-5D6E-409C-BE32-E72D297353CC}">
                <c16:uniqueId val="{00000013-D186-4D51-ACD7-ABDC2B3133D6}"/>
              </c:ext>
            </c:extLst>
          </c:dPt>
          <c:dPt>
            <c:idx val="13"/>
            <c:invertIfNegative val="0"/>
            <c:bubble3D val="0"/>
            <c:spPr>
              <a:solidFill>
                <a:srgbClr val="FFFF00"/>
              </a:solidFill>
              <a:ln>
                <a:noFill/>
              </a:ln>
              <a:effectLst/>
            </c:spPr>
            <c:extLst>
              <c:ext xmlns:c16="http://schemas.microsoft.com/office/drawing/2014/chart" uri="{C3380CC4-5D6E-409C-BE32-E72D297353CC}">
                <c16:uniqueId val="{00000015-D186-4D51-ACD7-ABDC2B3133D6}"/>
              </c:ext>
            </c:extLst>
          </c:dPt>
          <c:dPt>
            <c:idx val="14"/>
            <c:invertIfNegative val="0"/>
            <c:bubble3D val="0"/>
            <c:spPr>
              <a:solidFill>
                <a:srgbClr val="FFFF00"/>
              </a:solidFill>
              <a:ln>
                <a:noFill/>
              </a:ln>
              <a:effectLst/>
            </c:spPr>
            <c:extLst>
              <c:ext xmlns:c16="http://schemas.microsoft.com/office/drawing/2014/chart" uri="{C3380CC4-5D6E-409C-BE32-E72D297353CC}">
                <c16:uniqueId val="{00000017-D186-4D51-ACD7-ABDC2B3133D6}"/>
              </c:ext>
            </c:extLst>
          </c:dPt>
          <c:dPt>
            <c:idx val="15"/>
            <c:invertIfNegative val="0"/>
            <c:bubble3D val="0"/>
            <c:spPr>
              <a:solidFill>
                <a:srgbClr val="FFFF00"/>
              </a:solidFill>
              <a:ln>
                <a:noFill/>
              </a:ln>
              <a:effectLst/>
            </c:spPr>
            <c:extLst>
              <c:ext xmlns:c16="http://schemas.microsoft.com/office/drawing/2014/chart" uri="{C3380CC4-5D6E-409C-BE32-E72D297353CC}">
                <c16:uniqueId val="{00000019-D186-4D51-ACD7-ABDC2B3133D6}"/>
              </c:ext>
            </c:extLst>
          </c:dPt>
          <c:dPt>
            <c:idx val="16"/>
            <c:invertIfNegative val="0"/>
            <c:bubble3D val="0"/>
            <c:spPr>
              <a:solidFill>
                <a:srgbClr val="FFFF00"/>
              </a:solidFill>
              <a:ln>
                <a:noFill/>
              </a:ln>
              <a:effectLst/>
            </c:spPr>
            <c:extLst>
              <c:ext xmlns:c16="http://schemas.microsoft.com/office/drawing/2014/chart" uri="{C3380CC4-5D6E-409C-BE32-E72D297353CC}">
                <c16:uniqueId val="{0000001B-D186-4D51-ACD7-ABDC2B3133D6}"/>
              </c:ext>
            </c:extLst>
          </c:dPt>
          <c:dPt>
            <c:idx val="17"/>
            <c:invertIfNegative val="0"/>
            <c:bubble3D val="0"/>
            <c:spPr>
              <a:solidFill>
                <a:srgbClr val="FFFF00"/>
              </a:solidFill>
              <a:ln>
                <a:noFill/>
              </a:ln>
              <a:effectLst/>
            </c:spPr>
            <c:extLst>
              <c:ext xmlns:c16="http://schemas.microsoft.com/office/drawing/2014/chart" uri="{C3380CC4-5D6E-409C-BE32-E72D297353CC}">
                <c16:uniqueId val="{0000001D-D186-4D51-ACD7-ABDC2B3133D6}"/>
              </c:ext>
            </c:extLst>
          </c:dPt>
          <c:dPt>
            <c:idx val="24"/>
            <c:invertIfNegative val="0"/>
            <c:bubble3D val="0"/>
            <c:spPr>
              <a:solidFill>
                <a:srgbClr val="00B050"/>
              </a:solidFill>
              <a:ln>
                <a:noFill/>
              </a:ln>
              <a:effectLst/>
            </c:spPr>
            <c:extLst>
              <c:ext xmlns:c16="http://schemas.microsoft.com/office/drawing/2014/chart" uri="{C3380CC4-5D6E-409C-BE32-E72D297353CC}">
                <c16:uniqueId val="{0000001F-D186-4D51-ACD7-ABDC2B3133D6}"/>
              </c:ext>
            </c:extLst>
          </c:dPt>
          <c:dPt>
            <c:idx val="25"/>
            <c:invertIfNegative val="0"/>
            <c:bubble3D val="0"/>
            <c:spPr>
              <a:solidFill>
                <a:srgbClr val="00B050"/>
              </a:solidFill>
              <a:ln>
                <a:noFill/>
              </a:ln>
              <a:effectLst/>
            </c:spPr>
            <c:extLst>
              <c:ext xmlns:c16="http://schemas.microsoft.com/office/drawing/2014/chart" uri="{C3380CC4-5D6E-409C-BE32-E72D297353CC}">
                <c16:uniqueId val="{00000021-D186-4D51-ACD7-ABDC2B3133D6}"/>
              </c:ext>
            </c:extLst>
          </c:dPt>
          <c:dPt>
            <c:idx val="26"/>
            <c:invertIfNegative val="0"/>
            <c:bubble3D val="0"/>
            <c:spPr>
              <a:solidFill>
                <a:srgbClr val="00B050"/>
              </a:solidFill>
              <a:ln>
                <a:noFill/>
              </a:ln>
              <a:effectLst/>
            </c:spPr>
            <c:extLst>
              <c:ext xmlns:c16="http://schemas.microsoft.com/office/drawing/2014/chart" uri="{C3380CC4-5D6E-409C-BE32-E72D297353CC}">
                <c16:uniqueId val="{00000023-D186-4D51-ACD7-ABDC2B3133D6}"/>
              </c:ext>
            </c:extLst>
          </c:dPt>
          <c:dPt>
            <c:idx val="27"/>
            <c:invertIfNegative val="0"/>
            <c:bubble3D val="0"/>
            <c:spPr>
              <a:solidFill>
                <a:srgbClr val="00B050"/>
              </a:solidFill>
              <a:ln>
                <a:noFill/>
              </a:ln>
              <a:effectLst/>
            </c:spPr>
            <c:extLst>
              <c:ext xmlns:c16="http://schemas.microsoft.com/office/drawing/2014/chart" uri="{C3380CC4-5D6E-409C-BE32-E72D297353CC}">
                <c16:uniqueId val="{00000025-D186-4D51-ACD7-ABDC2B3133D6}"/>
              </c:ext>
            </c:extLst>
          </c:dPt>
          <c:dPt>
            <c:idx val="28"/>
            <c:invertIfNegative val="0"/>
            <c:bubble3D val="0"/>
            <c:spPr>
              <a:solidFill>
                <a:srgbClr val="00B050"/>
              </a:solidFill>
              <a:ln>
                <a:noFill/>
              </a:ln>
              <a:effectLst/>
            </c:spPr>
            <c:extLst>
              <c:ext xmlns:c16="http://schemas.microsoft.com/office/drawing/2014/chart" uri="{C3380CC4-5D6E-409C-BE32-E72D297353CC}">
                <c16:uniqueId val="{00000027-D186-4D51-ACD7-ABDC2B3133D6}"/>
              </c:ext>
            </c:extLst>
          </c:dPt>
          <c:dPt>
            <c:idx val="29"/>
            <c:invertIfNegative val="0"/>
            <c:bubble3D val="0"/>
            <c:spPr>
              <a:solidFill>
                <a:srgbClr val="00B050"/>
              </a:solidFill>
              <a:ln>
                <a:noFill/>
              </a:ln>
              <a:effectLst/>
            </c:spPr>
            <c:extLst>
              <c:ext xmlns:c16="http://schemas.microsoft.com/office/drawing/2014/chart" uri="{C3380CC4-5D6E-409C-BE32-E72D297353CC}">
                <c16:uniqueId val="{00000029-D186-4D51-ACD7-ABDC2B3133D6}"/>
              </c:ext>
            </c:extLst>
          </c:dPt>
          <c:cat>
            <c:numRef>
              <c:f>Лист2!$D$1:$AG$1</c:f>
              <c:numCache>
                <c:formatCode>General</c:formatCode>
                <c:ptCount val="3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numCache>
            </c:numRef>
          </c:cat>
          <c:val>
            <c:numRef>
              <c:f>Лист2!$D$2:$AG$2</c:f>
              <c:numCache>
                <c:formatCode>General</c:formatCode>
                <c:ptCount val="30"/>
                <c:pt idx="0">
                  <c:v>0</c:v>
                </c:pt>
                <c:pt idx="1">
                  <c:v>0</c:v>
                </c:pt>
                <c:pt idx="2">
                  <c:v>0</c:v>
                </c:pt>
                <c:pt idx="3">
                  <c:v>0.1</c:v>
                </c:pt>
                <c:pt idx="4">
                  <c:v>0.2</c:v>
                </c:pt>
                <c:pt idx="5">
                  <c:v>0.5</c:v>
                </c:pt>
                <c:pt idx="6">
                  <c:v>0.8</c:v>
                </c:pt>
                <c:pt idx="7">
                  <c:v>0.9</c:v>
                </c:pt>
                <c:pt idx="8">
                  <c:v>1.1000000000000001</c:v>
                </c:pt>
                <c:pt idx="9">
                  <c:v>1.5</c:v>
                </c:pt>
                <c:pt idx="10">
                  <c:v>7.1</c:v>
                </c:pt>
                <c:pt idx="11">
                  <c:v>6.8</c:v>
                </c:pt>
                <c:pt idx="12">
                  <c:v>6.5</c:v>
                </c:pt>
                <c:pt idx="13">
                  <c:v>6.8</c:v>
                </c:pt>
                <c:pt idx="14">
                  <c:v>6.9</c:v>
                </c:pt>
                <c:pt idx="15">
                  <c:v>5.8</c:v>
                </c:pt>
                <c:pt idx="16">
                  <c:v>5.3</c:v>
                </c:pt>
                <c:pt idx="17">
                  <c:v>5.8</c:v>
                </c:pt>
                <c:pt idx="18">
                  <c:v>9.8000000000000007</c:v>
                </c:pt>
                <c:pt idx="19">
                  <c:v>8.6</c:v>
                </c:pt>
                <c:pt idx="20">
                  <c:v>7.3</c:v>
                </c:pt>
                <c:pt idx="21">
                  <c:v>4.8</c:v>
                </c:pt>
                <c:pt idx="22">
                  <c:v>3.8</c:v>
                </c:pt>
                <c:pt idx="23">
                  <c:v>1.9</c:v>
                </c:pt>
                <c:pt idx="24">
                  <c:v>2.2999999999999998</c:v>
                </c:pt>
                <c:pt idx="25">
                  <c:v>2.2000000000000002</c:v>
                </c:pt>
                <c:pt idx="26">
                  <c:v>1.8</c:v>
                </c:pt>
                <c:pt idx="27">
                  <c:v>1</c:v>
                </c:pt>
                <c:pt idx="28">
                  <c:v>0.2</c:v>
                </c:pt>
                <c:pt idx="29">
                  <c:v>0.2</c:v>
                </c:pt>
              </c:numCache>
            </c:numRef>
          </c:val>
          <c:extLst>
            <c:ext xmlns:c16="http://schemas.microsoft.com/office/drawing/2014/chart" uri="{C3380CC4-5D6E-409C-BE32-E72D297353CC}">
              <c16:uniqueId val="{0000002A-D186-4D51-ACD7-ABDC2B3133D6}"/>
            </c:ext>
          </c:extLst>
        </c:ser>
        <c:dLbls>
          <c:showLegendKey val="0"/>
          <c:showVal val="0"/>
          <c:showCatName val="0"/>
          <c:showSerName val="0"/>
          <c:showPercent val="0"/>
          <c:showBubbleSize val="0"/>
        </c:dLbls>
        <c:gapWidth val="219"/>
        <c:overlap val="-27"/>
        <c:axId val="521776328"/>
        <c:axId val="521776688"/>
      </c:barChart>
      <c:catAx>
        <c:axId val="521776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1776688"/>
        <c:crosses val="autoZero"/>
        <c:auto val="1"/>
        <c:lblAlgn val="ctr"/>
        <c:lblOffset val="100"/>
        <c:noMultiLvlLbl val="0"/>
      </c:catAx>
      <c:valAx>
        <c:axId val="521776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1776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Сравнение отметок ВПР 2023 по биологии (профильной) в 8 классе с отметками по журналу</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486-444E-8FB3-0B4B474D0E7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486-444E-8FB3-0B4B474D0E7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486-444E-8FB3-0B4B474D0E7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Лист2!$A$1:$A$3</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Лист2!$B$1:$B$3</c:f>
              <c:numCache>
                <c:formatCode>General</c:formatCode>
                <c:ptCount val="3"/>
                <c:pt idx="0">
                  <c:v>34.51</c:v>
                </c:pt>
                <c:pt idx="1">
                  <c:v>62.11</c:v>
                </c:pt>
                <c:pt idx="2">
                  <c:v>3.38</c:v>
                </c:pt>
              </c:numCache>
            </c:numRef>
          </c:val>
          <c:extLst>
            <c:ext xmlns:c16="http://schemas.microsoft.com/office/drawing/2014/chart" uri="{C3380CC4-5D6E-409C-BE32-E72D297353CC}">
              <c16:uniqueId val="{00000006-8486-444E-8FB3-0B4B474D0E7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b="1" baseline="0">
                <a:latin typeface="Times New Roman" panose="02020603050405020304" pitchFamily="18" charset="0"/>
                <a:cs typeface="Times New Roman" panose="02020603050405020304" pitchFamily="18" charset="0"/>
              </a:rPr>
              <a:t>Выполнение заданий ВПР 2023 по русскому языку </a:t>
            </a:r>
          </a:p>
          <a:p>
            <a:pPr>
              <a:defRPr sz="1100" b="1">
                <a:latin typeface="Times New Roman" panose="02020603050405020304" pitchFamily="18" charset="0"/>
                <a:cs typeface="Times New Roman" panose="02020603050405020304" pitchFamily="18" charset="0"/>
              </a:defRPr>
            </a:pPr>
            <a:r>
              <a:rPr lang="ru-RU" sz="1100" b="1" baseline="0">
                <a:latin typeface="Times New Roman" panose="02020603050405020304" pitchFamily="18" charset="0"/>
                <a:cs typeface="Times New Roman" panose="02020603050405020304" pitchFamily="18" charset="0"/>
              </a:rPr>
              <a:t>в 8 классе группами участников</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Лист2!$A$2</c:f>
              <c:strCache>
                <c:ptCount val="1"/>
                <c:pt idx="0">
                  <c:v>  Ср.% вып. уч. гр.баллов 2</c:v>
                </c:pt>
              </c:strCache>
            </c:strRef>
          </c:tx>
          <c:spPr>
            <a:ln w="28575" cap="rnd">
              <a:solidFill>
                <a:schemeClr val="accent1"/>
              </a:solidFill>
              <a:round/>
            </a:ln>
            <a:effectLst/>
          </c:spPr>
          <c:marker>
            <c:symbol val="none"/>
          </c:marker>
          <c:cat>
            <c:strRef>
              <c:f>Лист2!$B$1:$AB$1</c:f>
              <c:strCache>
                <c:ptCount val="27"/>
                <c:pt idx="0">
                  <c:v>1K1</c:v>
                </c:pt>
                <c:pt idx="1">
                  <c:v>1K2</c:v>
                </c:pt>
                <c:pt idx="2">
                  <c:v>1K3</c:v>
                </c:pt>
                <c:pt idx="3">
                  <c:v>2K1</c:v>
                </c:pt>
                <c:pt idx="4">
                  <c:v>2K2</c:v>
                </c:pt>
                <c:pt idx="5">
                  <c:v>2K3</c:v>
                </c:pt>
                <c:pt idx="6">
                  <c:v>3,1</c:v>
                </c:pt>
                <c:pt idx="7">
                  <c:v>3,2</c:v>
                </c:pt>
                <c:pt idx="8">
                  <c:v>4,1</c:v>
                </c:pt>
                <c:pt idx="9">
                  <c:v>4,2</c:v>
                </c:pt>
                <c:pt idx="10">
                  <c:v>5</c:v>
                </c:pt>
                <c:pt idx="11">
                  <c:v>6</c:v>
                </c:pt>
                <c:pt idx="12">
                  <c:v>7</c:v>
                </c:pt>
                <c:pt idx="13">
                  <c:v>8</c:v>
                </c:pt>
                <c:pt idx="14">
                  <c:v>9</c:v>
                </c:pt>
                <c:pt idx="15">
                  <c:v>10</c:v>
                </c:pt>
                <c:pt idx="16">
                  <c:v>11,1</c:v>
                </c:pt>
                <c:pt idx="17">
                  <c:v>11,2</c:v>
                </c:pt>
                <c:pt idx="18">
                  <c:v>12</c:v>
                </c:pt>
                <c:pt idx="19">
                  <c:v>13</c:v>
                </c:pt>
                <c:pt idx="20">
                  <c:v>14,1</c:v>
                </c:pt>
                <c:pt idx="21">
                  <c:v>14,2</c:v>
                </c:pt>
                <c:pt idx="22">
                  <c:v>15,1</c:v>
                </c:pt>
                <c:pt idx="23">
                  <c:v>15,2</c:v>
                </c:pt>
                <c:pt idx="24">
                  <c:v>16,1</c:v>
                </c:pt>
                <c:pt idx="25">
                  <c:v>16,2</c:v>
                </c:pt>
                <c:pt idx="26">
                  <c:v>17</c:v>
                </c:pt>
              </c:strCache>
            </c:strRef>
          </c:cat>
          <c:val>
            <c:numRef>
              <c:f>Лист2!$B$2:$AB$2</c:f>
              <c:numCache>
                <c:formatCode>General</c:formatCode>
                <c:ptCount val="27"/>
                <c:pt idx="0">
                  <c:v>37.200000000000003</c:v>
                </c:pt>
                <c:pt idx="1">
                  <c:v>23.64</c:v>
                </c:pt>
                <c:pt idx="2">
                  <c:v>85.46</c:v>
                </c:pt>
                <c:pt idx="3">
                  <c:v>69.41</c:v>
                </c:pt>
                <c:pt idx="4">
                  <c:v>23.4</c:v>
                </c:pt>
                <c:pt idx="5">
                  <c:v>23.17</c:v>
                </c:pt>
                <c:pt idx="6">
                  <c:v>48.09</c:v>
                </c:pt>
                <c:pt idx="7">
                  <c:v>5.3</c:v>
                </c:pt>
                <c:pt idx="8">
                  <c:v>42.7</c:v>
                </c:pt>
                <c:pt idx="9">
                  <c:v>2.7</c:v>
                </c:pt>
                <c:pt idx="10">
                  <c:v>56.1</c:v>
                </c:pt>
                <c:pt idx="11">
                  <c:v>24.4</c:v>
                </c:pt>
                <c:pt idx="12">
                  <c:v>34.4</c:v>
                </c:pt>
                <c:pt idx="13">
                  <c:v>28.79</c:v>
                </c:pt>
                <c:pt idx="14">
                  <c:v>36.03</c:v>
                </c:pt>
                <c:pt idx="15">
                  <c:v>48.37</c:v>
                </c:pt>
                <c:pt idx="16">
                  <c:v>23.4</c:v>
                </c:pt>
                <c:pt idx="17">
                  <c:v>9.8800000000000008</c:v>
                </c:pt>
                <c:pt idx="18">
                  <c:v>34.75</c:v>
                </c:pt>
                <c:pt idx="19">
                  <c:v>28.51</c:v>
                </c:pt>
                <c:pt idx="20">
                  <c:v>37.729999999999997</c:v>
                </c:pt>
                <c:pt idx="21">
                  <c:v>24.82</c:v>
                </c:pt>
                <c:pt idx="22">
                  <c:v>40.43</c:v>
                </c:pt>
                <c:pt idx="23">
                  <c:v>5.89</c:v>
                </c:pt>
                <c:pt idx="24">
                  <c:v>38.72</c:v>
                </c:pt>
                <c:pt idx="25">
                  <c:v>10.35</c:v>
                </c:pt>
                <c:pt idx="26">
                  <c:v>57.45</c:v>
                </c:pt>
              </c:numCache>
            </c:numRef>
          </c:val>
          <c:smooth val="0"/>
          <c:extLst>
            <c:ext xmlns:c16="http://schemas.microsoft.com/office/drawing/2014/chart" uri="{C3380CC4-5D6E-409C-BE32-E72D297353CC}">
              <c16:uniqueId val="{00000000-E92A-4002-BA85-D8046A4DF912}"/>
            </c:ext>
          </c:extLst>
        </c:ser>
        <c:ser>
          <c:idx val="1"/>
          <c:order val="1"/>
          <c:tx>
            <c:strRef>
              <c:f>Лист2!$A$3</c:f>
              <c:strCache>
                <c:ptCount val="1"/>
                <c:pt idx="0">
                  <c:v>  Ср.% вып. уч. гр.баллов 3</c:v>
                </c:pt>
              </c:strCache>
            </c:strRef>
          </c:tx>
          <c:spPr>
            <a:ln w="28575" cap="rnd">
              <a:solidFill>
                <a:schemeClr val="accent2"/>
              </a:solidFill>
              <a:round/>
            </a:ln>
            <a:effectLst/>
          </c:spPr>
          <c:marker>
            <c:symbol val="none"/>
          </c:marker>
          <c:cat>
            <c:strRef>
              <c:f>Лист2!$B$1:$AB$1</c:f>
              <c:strCache>
                <c:ptCount val="27"/>
                <c:pt idx="0">
                  <c:v>1K1</c:v>
                </c:pt>
                <c:pt idx="1">
                  <c:v>1K2</c:v>
                </c:pt>
                <c:pt idx="2">
                  <c:v>1K3</c:v>
                </c:pt>
                <c:pt idx="3">
                  <c:v>2K1</c:v>
                </c:pt>
                <c:pt idx="4">
                  <c:v>2K2</c:v>
                </c:pt>
                <c:pt idx="5">
                  <c:v>2K3</c:v>
                </c:pt>
                <c:pt idx="6">
                  <c:v>3,1</c:v>
                </c:pt>
                <c:pt idx="7">
                  <c:v>3,2</c:v>
                </c:pt>
                <c:pt idx="8">
                  <c:v>4,1</c:v>
                </c:pt>
                <c:pt idx="9">
                  <c:v>4,2</c:v>
                </c:pt>
                <c:pt idx="10">
                  <c:v>5</c:v>
                </c:pt>
                <c:pt idx="11">
                  <c:v>6</c:v>
                </c:pt>
                <c:pt idx="12">
                  <c:v>7</c:v>
                </c:pt>
                <c:pt idx="13">
                  <c:v>8</c:v>
                </c:pt>
                <c:pt idx="14">
                  <c:v>9</c:v>
                </c:pt>
                <c:pt idx="15">
                  <c:v>10</c:v>
                </c:pt>
                <c:pt idx="16">
                  <c:v>11,1</c:v>
                </c:pt>
                <c:pt idx="17">
                  <c:v>11,2</c:v>
                </c:pt>
                <c:pt idx="18">
                  <c:v>12</c:v>
                </c:pt>
                <c:pt idx="19">
                  <c:v>13</c:v>
                </c:pt>
                <c:pt idx="20">
                  <c:v>14,1</c:v>
                </c:pt>
                <c:pt idx="21">
                  <c:v>14,2</c:v>
                </c:pt>
                <c:pt idx="22">
                  <c:v>15,1</c:v>
                </c:pt>
                <c:pt idx="23">
                  <c:v>15,2</c:v>
                </c:pt>
                <c:pt idx="24">
                  <c:v>16,1</c:v>
                </c:pt>
                <c:pt idx="25">
                  <c:v>16,2</c:v>
                </c:pt>
                <c:pt idx="26">
                  <c:v>17</c:v>
                </c:pt>
              </c:strCache>
            </c:strRef>
          </c:cat>
          <c:val>
            <c:numRef>
              <c:f>Лист2!$B$3:$AB$3</c:f>
              <c:numCache>
                <c:formatCode>General</c:formatCode>
                <c:ptCount val="27"/>
                <c:pt idx="0">
                  <c:v>56.77</c:v>
                </c:pt>
                <c:pt idx="1">
                  <c:v>48.32</c:v>
                </c:pt>
                <c:pt idx="2">
                  <c:v>91.75</c:v>
                </c:pt>
                <c:pt idx="3">
                  <c:v>89.37</c:v>
                </c:pt>
                <c:pt idx="4">
                  <c:v>50.31</c:v>
                </c:pt>
                <c:pt idx="5">
                  <c:v>48.82</c:v>
                </c:pt>
                <c:pt idx="6">
                  <c:v>69.489999999999995</c:v>
                </c:pt>
                <c:pt idx="7">
                  <c:v>22.2</c:v>
                </c:pt>
                <c:pt idx="8">
                  <c:v>62.05</c:v>
                </c:pt>
                <c:pt idx="9">
                  <c:v>15.02</c:v>
                </c:pt>
                <c:pt idx="10">
                  <c:v>78.650000000000006</c:v>
                </c:pt>
                <c:pt idx="11">
                  <c:v>46.16</c:v>
                </c:pt>
                <c:pt idx="12">
                  <c:v>48.92</c:v>
                </c:pt>
                <c:pt idx="13">
                  <c:v>46.45</c:v>
                </c:pt>
                <c:pt idx="14">
                  <c:v>73.650000000000006</c:v>
                </c:pt>
                <c:pt idx="15">
                  <c:v>76.69</c:v>
                </c:pt>
                <c:pt idx="16">
                  <c:v>62.76</c:v>
                </c:pt>
                <c:pt idx="17">
                  <c:v>45.87</c:v>
                </c:pt>
                <c:pt idx="18">
                  <c:v>70.81</c:v>
                </c:pt>
                <c:pt idx="19">
                  <c:v>65.92</c:v>
                </c:pt>
                <c:pt idx="20">
                  <c:v>72.14</c:v>
                </c:pt>
                <c:pt idx="21">
                  <c:v>58.72</c:v>
                </c:pt>
                <c:pt idx="22">
                  <c:v>75.709999999999994</c:v>
                </c:pt>
                <c:pt idx="23">
                  <c:v>27.23</c:v>
                </c:pt>
                <c:pt idx="24">
                  <c:v>74.83</c:v>
                </c:pt>
                <c:pt idx="25">
                  <c:v>34.28</c:v>
                </c:pt>
                <c:pt idx="26">
                  <c:v>84.38</c:v>
                </c:pt>
              </c:numCache>
            </c:numRef>
          </c:val>
          <c:smooth val="0"/>
          <c:extLst>
            <c:ext xmlns:c16="http://schemas.microsoft.com/office/drawing/2014/chart" uri="{C3380CC4-5D6E-409C-BE32-E72D297353CC}">
              <c16:uniqueId val="{00000001-E92A-4002-BA85-D8046A4DF912}"/>
            </c:ext>
          </c:extLst>
        </c:ser>
        <c:ser>
          <c:idx val="2"/>
          <c:order val="2"/>
          <c:tx>
            <c:strRef>
              <c:f>Лист2!$A$4</c:f>
              <c:strCache>
                <c:ptCount val="1"/>
                <c:pt idx="0">
                  <c:v>  Ср.% вып. уч. гр.баллов 4</c:v>
                </c:pt>
              </c:strCache>
            </c:strRef>
          </c:tx>
          <c:spPr>
            <a:ln w="28575" cap="rnd">
              <a:solidFill>
                <a:schemeClr val="accent3"/>
              </a:solidFill>
              <a:round/>
            </a:ln>
            <a:effectLst/>
          </c:spPr>
          <c:marker>
            <c:symbol val="none"/>
          </c:marker>
          <c:cat>
            <c:strRef>
              <c:f>Лист2!$B$1:$AB$1</c:f>
              <c:strCache>
                <c:ptCount val="27"/>
                <c:pt idx="0">
                  <c:v>1K1</c:v>
                </c:pt>
                <c:pt idx="1">
                  <c:v>1K2</c:v>
                </c:pt>
                <c:pt idx="2">
                  <c:v>1K3</c:v>
                </c:pt>
                <c:pt idx="3">
                  <c:v>2K1</c:v>
                </c:pt>
                <c:pt idx="4">
                  <c:v>2K2</c:v>
                </c:pt>
                <c:pt idx="5">
                  <c:v>2K3</c:v>
                </c:pt>
                <c:pt idx="6">
                  <c:v>3,1</c:v>
                </c:pt>
                <c:pt idx="7">
                  <c:v>3,2</c:v>
                </c:pt>
                <c:pt idx="8">
                  <c:v>4,1</c:v>
                </c:pt>
                <c:pt idx="9">
                  <c:v>4,2</c:v>
                </c:pt>
                <c:pt idx="10">
                  <c:v>5</c:v>
                </c:pt>
                <c:pt idx="11">
                  <c:v>6</c:v>
                </c:pt>
                <c:pt idx="12">
                  <c:v>7</c:v>
                </c:pt>
                <c:pt idx="13">
                  <c:v>8</c:v>
                </c:pt>
                <c:pt idx="14">
                  <c:v>9</c:v>
                </c:pt>
                <c:pt idx="15">
                  <c:v>10</c:v>
                </c:pt>
                <c:pt idx="16">
                  <c:v>11,1</c:v>
                </c:pt>
                <c:pt idx="17">
                  <c:v>11,2</c:v>
                </c:pt>
                <c:pt idx="18">
                  <c:v>12</c:v>
                </c:pt>
                <c:pt idx="19">
                  <c:v>13</c:v>
                </c:pt>
                <c:pt idx="20">
                  <c:v>14,1</c:v>
                </c:pt>
                <c:pt idx="21">
                  <c:v>14,2</c:v>
                </c:pt>
                <c:pt idx="22">
                  <c:v>15,1</c:v>
                </c:pt>
                <c:pt idx="23">
                  <c:v>15,2</c:v>
                </c:pt>
                <c:pt idx="24">
                  <c:v>16,1</c:v>
                </c:pt>
                <c:pt idx="25">
                  <c:v>16,2</c:v>
                </c:pt>
                <c:pt idx="26">
                  <c:v>17</c:v>
                </c:pt>
              </c:strCache>
            </c:strRef>
          </c:cat>
          <c:val>
            <c:numRef>
              <c:f>Лист2!$B$4:$AB$4</c:f>
              <c:numCache>
                <c:formatCode>General</c:formatCode>
                <c:ptCount val="27"/>
                <c:pt idx="0">
                  <c:v>78.55</c:v>
                </c:pt>
                <c:pt idx="1">
                  <c:v>64.569999999999993</c:v>
                </c:pt>
                <c:pt idx="2">
                  <c:v>95.89</c:v>
                </c:pt>
                <c:pt idx="3">
                  <c:v>95.54</c:v>
                </c:pt>
                <c:pt idx="4">
                  <c:v>72.37</c:v>
                </c:pt>
                <c:pt idx="5">
                  <c:v>73.23</c:v>
                </c:pt>
                <c:pt idx="6">
                  <c:v>86.42</c:v>
                </c:pt>
                <c:pt idx="7">
                  <c:v>51.02</c:v>
                </c:pt>
                <c:pt idx="8">
                  <c:v>78.209999999999994</c:v>
                </c:pt>
                <c:pt idx="9">
                  <c:v>37.68</c:v>
                </c:pt>
                <c:pt idx="10">
                  <c:v>85.86</c:v>
                </c:pt>
                <c:pt idx="11">
                  <c:v>65.72</c:v>
                </c:pt>
                <c:pt idx="12">
                  <c:v>64.709999999999994</c:v>
                </c:pt>
                <c:pt idx="13">
                  <c:v>63.18</c:v>
                </c:pt>
                <c:pt idx="14">
                  <c:v>81.55</c:v>
                </c:pt>
                <c:pt idx="15">
                  <c:v>87.26</c:v>
                </c:pt>
                <c:pt idx="16">
                  <c:v>82.96</c:v>
                </c:pt>
                <c:pt idx="17">
                  <c:v>74.260000000000005</c:v>
                </c:pt>
                <c:pt idx="18">
                  <c:v>84.8</c:v>
                </c:pt>
                <c:pt idx="19">
                  <c:v>76.78</c:v>
                </c:pt>
                <c:pt idx="20">
                  <c:v>86.77</c:v>
                </c:pt>
                <c:pt idx="21">
                  <c:v>75.55</c:v>
                </c:pt>
                <c:pt idx="22">
                  <c:v>87.6</c:v>
                </c:pt>
                <c:pt idx="23">
                  <c:v>51.52</c:v>
                </c:pt>
                <c:pt idx="24">
                  <c:v>88.29</c:v>
                </c:pt>
                <c:pt idx="25">
                  <c:v>60.3</c:v>
                </c:pt>
                <c:pt idx="26">
                  <c:v>92.08</c:v>
                </c:pt>
              </c:numCache>
            </c:numRef>
          </c:val>
          <c:smooth val="0"/>
          <c:extLst>
            <c:ext xmlns:c16="http://schemas.microsoft.com/office/drawing/2014/chart" uri="{C3380CC4-5D6E-409C-BE32-E72D297353CC}">
              <c16:uniqueId val="{00000002-E92A-4002-BA85-D8046A4DF912}"/>
            </c:ext>
          </c:extLst>
        </c:ser>
        <c:ser>
          <c:idx val="3"/>
          <c:order val="3"/>
          <c:tx>
            <c:strRef>
              <c:f>Лист2!$A$5</c:f>
              <c:strCache>
                <c:ptCount val="1"/>
                <c:pt idx="0">
                  <c:v>  Ср.% вып. уч. гр.баллов 5</c:v>
                </c:pt>
              </c:strCache>
            </c:strRef>
          </c:tx>
          <c:spPr>
            <a:ln w="28575" cap="rnd">
              <a:solidFill>
                <a:schemeClr val="accent4"/>
              </a:solidFill>
              <a:round/>
            </a:ln>
            <a:effectLst/>
          </c:spPr>
          <c:marker>
            <c:symbol val="none"/>
          </c:marker>
          <c:cat>
            <c:strRef>
              <c:f>Лист2!$B$1:$AB$1</c:f>
              <c:strCache>
                <c:ptCount val="27"/>
                <c:pt idx="0">
                  <c:v>1K1</c:v>
                </c:pt>
                <c:pt idx="1">
                  <c:v>1K2</c:v>
                </c:pt>
                <c:pt idx="2">
                  <c:v>1K3</c:v>
                </c:pt>
                <c:pt idx="3">
                  <c:v>2K1</c:v>
                </c:pt>
                <c:pt idx="4">
                  <c:v>2K2</c:v>
                </c:pt>
                <c:pt idx="5">
                  <c:v>2K3</c:v>
                </c:pt>
                <c:pt idx="6">
                  <c:v>3,1</c:v>
                </c:pt>
                <c:pt idx="7">
                  <c:v>3,2</c:v>
                </c:pt>
                <c:pt idx="8">
                  <c:v>4,1</c:v>
                </c:pt>
                <c:pt idx="9">
                  <c:v>4,2</c:v>
                </c:pt>
                <c:pt idx="10">
                  <c:v>5</c:v>
                </c:pt>
                <c:pt idx="11">
                  <c:v>6</c:v>
                </c:pt>
                <c:pt idx="12">
                  <c:v>7</c:v>
                </c:pt>
                <c:pt idx="13">
                  <c:v>8</c:v>
                </c:pt>
                <c:pt idx="14">
                  <c:v>9</c:v>
                </c:pt>
                <c:pt idx="15">
                  <c:v>10</c:v>
                </c:pt>
                <c:pt idx="16">
                  <c:v>11,1</c:v>
                </c:pt>
                <c:pt idx="17">
                  <c:v>11,2</c:v>
                </c:pt>
                <c:pt idx="18">
                  <c:v>12</c:v>
                </c:pt>
                <c:pt idx="19">
                  <c:v>13</c:v>
                </c:pt>
                <c:pt idx="20">
                  <c:v>14,1</c:v>
                </c:pt>
                <c:pt idx="21">
                  <c:v>14,2</c:v>
                </c:pt>
                <c:pt idx="22">
                  <c:v>15,1</c:v>
                </c:pt>
                <c:pt idx="23">
                  <c:v>15,2</c:v>
                </c:pt>
                <c:pt idx="24">
                  <c:v>16,1</c:v>
                </c:pt>
                <c:pt idx="25">
                  <c:v>16,2</c:v>
                </c:pt>
                <c:pt idx="26">
                  <c:v>17</c:v>
                </c:pt>
              </c:strCache>
            </c:strRef>
          </c:cat>
          <c:val>
            <c:numRef>
              <c:f>Лист2!$B$5:$AB$5</c:f>
              <c:numCache>
                <c:formatCode>General</c:formatCode>
                <c:ptCount val="27"/>
                <c:pt idx="0">
                  <c:v>92.3</c:v>
                </c:pt>
                <c:pt idx="1">
                  <c:v>87.27</c:v>
                </c:pt>
                <c:pt idx="2">
                  <c:v>98.96</c:v>
                </c:pt>
                <c:pt idx="3">
                  <c:v>99.07</c:v>
                </c:pt>
                <c:pt idx="4">
                  <c:v>91.67</c:v>
                </c:pt>
                <c:pt idx="5">
                  <c:v>94.29</c:v>
                </c:pt>
                <c:pt idx="6">
                  <c:v>98.15</c:v>
                </c:pt>
                <c:pt idx="7">
                  <c:v>89.89</c:v>
                </c:pt>
                <c:pt idx="8">
                  <c:v>96.06</c:v>
                </c:pt>
                <c:pt idx="9">
                  <c:v>80.56</c:v>
                </c:pt>
                <c:pt idx="10">
                  <c:v>93.4</c:v>
                </c:pt>
                <c:pt idx="11">
                  <c:v>87.62</c:v>
                </c:pt>
                <c:pt idx="12">
                  <c:v>85.76</c:v>
                </c:pt>
                <c:pt idx="13">
                  <c:v>83.1</c:v>
                </c:pt>
                <c:pt idx="14">
                  <c:v>92.36</c:v>
                </c:pt>
                <c:pt idx="15">
                  <c:v>97.22</c:v>
                </c:pt>
                <c:pt idx="16">
                  <c:v>97.8</c:v>
                </c:pt>
                <c:pt idx="17">
                  <c:v>97.07</c:v>
                </c:pt>
                <c:pt idx="18">
                  <c:v>95.14</c:v>
                </c:pt>
                <c:pt idx="19">
                  <c:v>93.29</c:v>
                </c:pt>
                <c:pt idx="20">
                  <c:v>98.15</c:v>
                </c:pt>
                <c:pt idx="21">
                  <c:v>93.98</c:v>
                </c:pt>
                <c:pt idx="22">
                  <c:v>98.15</c:v>
                </c:pt>
                <c:pt idx="23">
                  <c:v>86.69</c:v>
                </c:pt>
                <c:pt idx="24">
                  <c:v>97.92</c:v>
                </c:pt>
                <c:pt idx="25">
                  <c:v>91.67</c:v>
                </c:pt>
                <c:pt idx="26">
                  <c:v>96.99</c:v>
                </c:pt>
              </c:numCache>
            </c:numRef>
          </c:val>
          <c:smooth val="0"/>
          <c:extLst>
            <c:ext xmlns:c16="http://schemas.microsoft.com/office/drawing/2014/chart" uri="{C3380CC4-5D6E-409C-BE32-E72D297353CC}">
              <c16:uniqueId val="{00000003-E92A-4002-BA85-D8046A4DF912}"/>
            </c:ext>
          </c:extLst>
        </c:ser>
        <c:dLbls>
          <c:showLegendKey val="0"/>
          <c:showVal val="0"/>
          <c:showCatName val="0"/>
          <c:showSerName val="0"/>
          <c:showPercent val="0"/>
          <c:showBubbleSize val="0"/>
        </c:dLbls>
        <c:smooth val="0"/>
        <c:axId val="544084968"/>
        <c:axId val="544082808"/>
      </c:lineChart>
      <c:catAx>
        <c:axId val="544084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4082808"/>
        <c:crosses val="autoZero"/>
        <c:auto val="1"/>
        <c:lblAlgn val="ctr"/>
        <c:lblOffset val="100"/>
        <c:noMultiLvlLbl val="0"/>
      </c:catAx>
      <c:valAx>
        <c:axId val="544082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4084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cap="none" spc="0" baseline="0">
                <a:latin typeface="Times New Roman" panose="02020603050405020304" pitchFamily="18" charset="0"/>
                <a:cs typeface="Times New Roman" panose="02020603050405020304" pitchFamily="18" charset="0"/>
              </a:rPr>
              <a:t>Статистика по отметкам ВПР 2023 по биологии (профильной) в 8 классе</a:t>
            </a: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Лист2!$A$2</c:f>
              <c:strCache>
                <c:ptCount val="1"/>
                <c:pt idx="0">
                  <c:v>Вся выборка</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Лист2!$B$1:$E$1</c:f>
              <c:numCache>
                <c:formatCode>General</c:formatCode>
                <c:ptCount val="4"/>
                <c:pt idx="0">
                  <c:v>2</c:v>
                </c:pt>
                <c:pt idx="1">
                  <c:v>3</c:v>
                </c:pt>
                <c:pt idx="2">
                  <c:v>4</c:v>
                </c:pt>
                <c:pt idx="3">
                  <c:v>5</c:v>
                </c:pt>
              </c:numCache>
            </c:numRef>
          </c:cat>
          <c:val>
            <c:numRef>
              <c:f>Лист2!$B$2:$E$2</c:f>
              <c:numCache>
                <c:formatCode>General</c:formatCode>
                <c:ptCount val="4"/>
                <c:pt idx="0">
                  <c:v>5.5</c:v>
                </c:pt>
                <c:pt idx="1">
                  <c:v>48.48</c:v>
                </c:pt>
                <c:pt idx="2">
                  <c:v>37.32</c:v>
                </c:pt>
                <c:pt idx="3">
                  <c:v>8.6999999999999993</c:v>
                </c:pt>
              </c:numCache>
            </c:numRef>
          </c:val>
          <c:extLst>
            <c:ext xmlns:c16="http://schemas.microsoft.com/office/drawing/2014/chart" uri="{C3380CC4-5D6E-409C-BE32-E72D297353CC}">
              <c16:uniqueId val="{00000000-7238-4B81-9BCC-2621922EEB5F}"/>
            </c:ext>
          </c:extLst>
        </c:ser>
        <c:ser>
          <c:idx val="1"/>
          <c:order val="1"/>
          <c:tx>
            <c:strRef>
              <c:f>Лист2!$A$3</c:f>
              <c:strCache>
                <c:ptCount val="1"/>
                <c:pt idx="0">
                  <c:v>Республика Адыгея (Адыгея)</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Лист2!$B$1:$E$1</c:f>
              <c:numCache>
                <c:formatCode>General</c:formatCode>
                <c:ptCount val="4"/>
                <c:pt idx="0">
                  <c:v>2</c:v>
                </c:pt>
                <c:pt idx="1">
                  <c:v>3</c:v>
                </c:pt>
                <c:pt idx="2">
                  <c:v>4</c:v>
                </c:pt>
                <c:pt idx="3">
                  <c:v>5</c:v>
                </c:pt>
              </c:numCache>
            </c:numRef>
          </c:cat>
          <c:val>
            <c:numRef>
              <c:f>Лист2!$B$3:$E$3</c:f>
              <c:numCache>
                <c:formatCode>General</c:formatCode>
                <c:ptCount val="4"/>
                <c:pt idx="0">
                  <c:v>5</c:v>
                </c:pt>
                <c:pt idx="1">
                  <c:v>50.96</c:v>
                </c:pt>
                <c:pt idx="2">
                  <c:v>36.200000000000003</c:v>
                </c:pt>
                <c:pt idx="3">
                  <c:v>7.84</c:v>
                </c:pt>
              </c:numCache>
            </c:numRef>
          </c:val>
          <c:extLst>
            <c:ext xmlns:c16="http://schemas.microsoft.com/office/drawing/2014/chart" uri="{C3380CC4-5D6E-409C-BE32-E72D297353CC}">
              <c16:uniqueId val="{00000001-7238-4B81-9BCC-2621922EEB5F}"/>
            </c:ext>
          </c:extLst>
        </c:ser>
        <c:dLbls>
          <c:dLblPos val="outEnd"/>
          <c:showLegendKey val="0"/>
          <c:showVal val="1"/>
          <c:showCatName val="0"/>
          <c:showSerName val="0"/>
          <c:showPercent val="0"/>
          <c:showBubbleSize val="0"/>
        </c:dLbls>
        <c:gapWidth val="444"/>
        <c:overlap val="-90"/>
        <c:axId val="550759032"/>
        <c:axId val="550759392"/>
      </c:barChart>
      <c:catAx>
        <c:axId val="5507590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550759392"/>
        <c:crosses val="autoZero"/>
        <c:auto val="1"/>
        <c:lblAlgn val="ctr"/>
        <c:lblOffset val="100"/>
        <c:noMultiLvlLbl val="0"/>
      </c:catAx>
      <c:valAx>
        <c:axId val="550759392"/>
        <c:scaling>
          <c:orientation val="minMax"/>
        </c:scaling>
        <c:delete val="1"/>
        <c:axPos val="l"/>
        <c:numFmt formatCode="General" sourceLinked="1"/>
        <c:majorTickMark val="none"/>
        <c:minorTickMark val="none"/>
        <c:tickLblPos val="nextTo"/>
        <c:crossAx val="5507590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cap="none" spc="0" baseline="0">
                <a:latin typeface="Times New Roman" panose="02020603050405020304" pitchFamily="18" charset="0"/>
                <a:cs typeface="Times New Roman" panose="02020603050405020304" pitchFamily="18" charset="0"/>
              </a:rPr>
              <a:t>Выполнение заданий ВПР 2023 по географии в 8 классе</a:t>
            </a:r>
          </a:p>
        </c:rich>
      </c:tx>
      <c:overlay val="0"/>
      <c:spPr>
        <a:noFill/>
        <a:ln>
          <a:noFill/>
        </a:ln>
        <a:effectLst/>
      </c:spPr>
      <c:txPr>
        <a:bodyPr rot="0" spcFirstLastPara="1" vertOverflow="ellipsis" vert="horz" wrap="square" anchor="ctr" anchorCtr="1"/>
        <a:lstStyle/>
        <a:p>
          <a:pPr>
            <a:defRPr sz="1000"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Pt>
            <c:idx val="3"/>
            <c:invertIfNegative val="0"/>
            <c:bubble3D val="0"/>
            <c:spPr>
              <a:solidFill>
                <a:srgbClr val="FF0000"/>
              </a:solidFill>
              <a:ln>
                <a:noFill/>
              </a:ln>
              <a:effectLst/>
            </c:spPr>
            <c:extLst>
              <c:ext xmlns:c16="http://schemas.microsoft.com/office/drawing/2014/chart" uri="{C3380CC4-5D6E-409C-BE32-E72D297353CC}">
                <c16:uniqueId val="{00000001-314A-453C-997A-0964E050A20A}"/>
              </c:ext>
            </c:extLst>
          </c:dPt>
          <c:dPt>
            <c:idx val="9"/>
            <c:invertIfNegative val="0"/>
            <c:bubble3D val="0"/>
            <c:spPr>
              <a:solidFill>
                <a:srgbClr val="FF0000"/>
              </a:solidFill>
              <a:ln>
                <a:noFill/>
              </a:ln>
              <a:effectLst/>
            </c:spPr>
            <c:extLst>
              <c:ext xmlns:c16="http://schemas.microsoft.com/office/drawing/2014/chart" uri="{C3380CC4-5D6E-409C-BE32-E72D297353CC}">
                <c16:uniqueId val="{00000003-314A-453C-997A-0964E050A20A}"/>
              </c:ext>
            </c:extLst>
          </c:dPt>
          <c:dPt>
            <c:idx val="10"/>
            <c:invertIfNegative val="0"/>
            <c:bubble3D val="0"/>
            <c:spPr>
              <a:solidFill>
                <a:srgbClr val="FF0000"/>
              </a:solidFill>
              <a:ln>
                <a:noFill/>
              </a:ln>
              <a:effectLst/>
            </c:spPr>
            <c:extLst>
              <c:ext xmlns:c16="http://schemas.microsoft.com/office/drawing/2014/chart" uri="{C3380CC4-5D6E-409C-BE32-E72D297353CC}">
                <c16:uniqueId val="{00000005-314A-453C-997A-0964E050A20A}"/>
              </c:ext>
            </c:extLst>
          </c:dPt>
          <c:dPt>
            <c:idx val="11"/>
            <c:invertIfNegative val="0"/>
            <c:bubble3D val="0"/>
            <c:spPr>
              <a:solidFill>
                <a:srgbClr val="FF0000"/>
              </a:solidFill>
              <a:ln>
                <a:noFill/>
              </a:ln>
              <a:effectLst/>
            </c:spPr>
            <c:extLst>
              <c:ext xmlns:c16="http://schemas.microsoft.com/office/drawing/2014/chart" uri="{C3380CC4-5D6E-409C-BE32-E72D297353CC}">
                <c16:uniqueId val="{00000007-314A-453C-997A-0964E050A20A}"/>
              </c:ext>
            </c:extLst>
          </c:dPt>
          <c:dPt>
            <c:idx val="12"/>
            <c:invertIfNegative val="0"/>
            <c:bubble3D val="0"/>
            <c:spPr>
              <a:solidFill>
                <a:srgbClr val="FF0000"/>
              </a:solidFill>
              <a:ln>
                <a:noFill/>
              </a:ln>
              <a:effectLst/>
            </c:spPr>
            <c:extLst>
              <c:ext xmlns:c16="http://schemas.microsoft.com/office/drawing/2014/chart" uri="{C3380CC4-5D6E-409C-BE32-E72D297353CC}">
                <c16:uniqueId val="{00000009-314A-453C-997A-0964E050A20A}"/>
              </c:ext>
            </c:extLst>
          </c:dPt>
          <c:dPt>
            <c:idx val="13"/>
            <c:invertIfNegative val="0"/>
            <c:bubble3D val="0"/>
            <c:spPr>
              <a:solidFill>
                <a:srgbClr val="FF0000"/>
              </a:solidFill>
              <a:ln>
                <a:noFill/>
              </a:ln>
              <a:effectLst/>
            </c:spPr>
            <c:extLst>
              <c:ext xmlns:c16="http://schemas.microsoft.com/office/drawing/2014/chart" uri="{C3380CC4-5D6E-409C-BE32-E72D297353CC}">
                <c16:uniqueId val="{0000000B-314A-453C-997A-0964E050A20A}"/>
              </c:ext>
            </c:extLst>
          </c:dPt>
          <c:dPt>
            <c:idx val="14"/>
            <c:invertIfNegative val="0"/>
            <c:bubble3D val="0"/>
            <c:spPr>
              <a:solidFill>
                <a:srgbClr val="FF0000"/>
              </a:solidFill>
              <a:ln>
                <a:noFill/>
              </a:ln>
              <a:effectLst/>
            </c:spPr>
            <c:extLst>
              <c:ext xmlns:c16="http://schemas.microsoft.com/office/drawing/2014/chart" uri="{C3380CC4-5D6E-409C-BE32-E72D297353CC}">
                <c16:uniqueId val="{0000000D-314A-453C-997A-0964E050A20A}"/>
              </c:ext>
            </c:extLst>
          </c:dPt>
          <c:dPt>
            <c:idx val="15"/>
            <c:invertIfNegative val="0"/>
            <c:bubble3D val="0"/>
            <c:spPr>
              <a:solidFill>
                <a:srgbClr val="FF0000"/>
              </a:solidFill>
              <a:ln>
                <a:noFill/>
              </a:ln>
              <a:effectLst/>
            </c:spPr>
            <c:extLst>
              <c:ext xmlns:c16="http://schemas.microsoft.com/office/drawing/2014/chart" uri="{C3380CC4-5D6E-409C-BE32-E72D297353CC}">
                <c16:uniqueId val="{0000000F-314A-453C-997A-0964E050A20A}"/>
              </c:ext>
            </c:extLst>
          </c:dPt>
          <c:dPt>
            <c:idx val="17"/>
            <c:invertIfNegative val="0"/>
            <c:bubble3D val="0"/>
            <c:spPr>
              <a:solidFill>
                <a:srgbClr val="FF0000"/>
              </a:solidFill>
              <a:ln>
                <a:noFill/>
              </a:ln>
              <a:effectLst/>
            </c:spPr>
            <c:extLst>
              <c:ext xmlns:c16="http://schemas.microsoft.com/office/drawing/2014/chart" uri="{C3380CC4-5D6E-409C-BE32-E72D297353CC}">
                <c16:uniqueId val="{00000011-314A-453C-997A-0964E050A20A}"/>
              </c:ext>
            </c:extLst>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Лист2!$B$1:$S$1</c:f>
              <c:numCache>
                <c:formatCode>General</c:formatCode>
                <c:ptCount val="18"/>
                <c:pt idx="0">
                  <c:v>1.1000000000000001</c:v>
                </c:pt>
                <c:pt idx="1">
                  <c:v>1.2</c:v>
                </c:pt>
                <c:pt idx="2">
                  <c:v>2.1</c:v>
                </c:pt>
                <c:pt idx="3">
                  <c:v>2.2000000000000002</c:v>
                </c:pt>
                <c:pt idx="4">
                  <c:v>3.1</c:v>
                </c:pt>
                <c:pt idx="5">
                  <c:v>3.2</c:v>
                </c:pt>
                <c:pt idx="6">
                  <c:v>3.3</c:v>
                </c:pt>
                <c:pt idx="7">
                  <c:v>4.0999999999999996</c:v>
                </c:pt>
                <c:pt idx="8">
                  <c:v>4.2</c:v>
                </c:pt>
                <c:pt idx="9">
                  <c:v>4.3</c:v>
                </c:pt>
                <c:pt idx="10">
                  <c:v>5.0999999999999996</c:v>
                </c:pt>
                <c:pt idx="11">
                  <c:v>5.2</c:v>
                </c:pt>
                <c:pt idx="12">
                  <c:v>5.3</c:v>
                </c:pt>
                <c:pt idx="13">
                  <c:v>6.1</c:v>
                </c:pt>
                <c:pt idx="14">
                  <c:v>6.2</c:v>
                </c:pt>
                <c:pt idx="15">
                  <c:v>6.3</c:v>
                </c:pt>
                <c:pt idx="16">
                  <c:v>7.1</c:v>
                </c:pt>
                <c:pt idx="17">
                  <c:v>7.2</c:v>
                </c:pt>
              </c:numCache>
            </c:numRef>
          </c:cat>
          <c:val>
            <c:numRef>
              <c:f>Лист2!$B$2:$S$2</c:f>
              <c:numCache>
                <c:formatCode>General</c:formatCode>
                <c:ptCount val="18"/>
                <c:pt idx="0">
                  <c:v>88.01</c:v>
                </c:pt>
                <c:pt idx="1">
                  <c:v>69.349999999999994</c:v>
                </c:pt>
                <c:pt idx="2">
                  <c:v>71.5</c:v>
                </c:pt>
                <c:pt idx="3">
                  <c:v>26.98</c:v>
                </c:pt>
                <c:pt idx="4">
                  <c:v>75.489999999999995</c:v>
                </c:pt>
                <c:pt idx="5">
                  <c:v>62.43</c:v>
                </c:pt>
                <c:pt idx="6">
                  <c:v>52.15</c:v>
                </c:pt>
                <c:pt idx="7">
                  <c:v>69.680000000000007</c:v>
                </c:pt>
                <c:pt idx="8">
                  <c:v>74.930000000000007</c:v>
                </c:pt>
                <c:pt idx="9">
                  <c:v>44.31</c:v>
                </c:pt>
                <c:pt idx="10">
                  <c:v>47.47</c:v>
                </c:pt>
                <c:pt idx="11">
                  <c:v>39.89</c:v>
                </c:pt>
                <c:pt idx="12">
                  <c:v>49.58</c:v>
                </c:pt>
                <c:pt idx="13">
                  <c:v>33.99</c:v>
                </c:pt>
                <c:pt idx="14">
                  <c:v>33.630000000000003</c:v>
                </c:pt>
                <c:pt idx="15">
                  <c:v>28.38</c:v>
                </c:pt>
                <c:pt idx="16">
                  <c:v>69.319999999999993</c:v>
                </c:pt>
                <c:pt idx="17">
                  <c:v>47.76</c:v>
                </c:pt>
              </c:numCache>
            </c:numRef>
          </c:val>
          <c:extLst>
            <c:ext xmlns:c16="http://schemas.microsoft.com/office/drawing/2014/chart" uri="{C3380CC4-5D6E-409C-BE32-E72D297353CC}">
              <c16:uniqueId val="{00000012-314A-453C-997A-0964E050A20A}"/>
            </c:ext>
          </c:extLst>
        </c:ser>
        <c:dLbls>
          <c:dLblPos val="outEnd"/>
          <c:showLegendKey val="0"/>
          <c:showVal val="1"/>
          <c:showCatName val="0"/>
          <c:showSerName val="0"/>
          <c:showPercent val="0"/>
          <c:showBubbleSize val="0"/>
        </c:dLbls>
        <c:gapWidth val="444"/>
        <c:overlap val="-90"/>
        <c:axId val="488041872"/>
        <c:axId val="488043672"/>
      </c:barChart>
      <c:catAx>
        <c:axId val="4880418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488043672"/>
        <c:crosses val="autoZero"/>
        <c:auto val="1"/>
        <c:lblAlgn val="ctr"/>
        <c:lblOffset val="100"/>
        <c:noMultiLvlLbl val="0"/>
      </c:catAx>
      <c:valAx>
        <c:axId val="488043672"/>
        <c:scaling>
          <c:orientation val="minMax"/>
        </c:scaling>
        <c:delete val="1"/>
        <c:axPos val="l"/>
        <c:numFmt formatCode="General" sourceLinked="1"/>
        <c:majorTickMark val="none"/>
        <c:minorTickMark val="none"/>
        <c:tickLblPos val="nextTo"/>
        <c:crossAx val="48804187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a:latin typeface="Times New Roman" panose="02020603050405020304" pitchFamily="18" charset="0"/>
                <a:cs typeface="Times New Roman" panose="02020603050405020304" pitchFamily="18" charset="0"/>
              </a:rPr>
              <a:t>Выполнение заданий ВПР 2023 по географии </a:t>
            </a:r>
          </a:p>
          <a:p>
            <a:pPr>
              <a:defRPr sz="1200" b="1">
                <a:latin typeface="Times New Roman" panose="02020603050405020304" pitchFamily="18" charset="0"/>
                <a:cs typeface="Times New Roman" panose="02020603050405020304" pitchFamily="18" charset="0"/>
              </a:defRPr>
            </a:pPr>
            <a:r>
              <a:rPr lang="ru-RU" sz="1200" b="1">
                <a:latin typeface="Times New Roman" panose="02020603050405020304" pitchFamily="18" charset="0"/>
                <a:cs typeface="Times New Roman" panose="02020603050405020304" pitchFamily="18" charset="0"/>
              </a:rPr>
              <a:t>в 8 классе группами участников</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Лист2!$A$2</c:f>
              <c:strCache>
                <c:ptCount val="1"/>
                <c:pt idx="0">
                  <c:v>  Ср.% вып. уч. гр.баллов 2</c:v>
                </c:pt>
              </c:strCache>
            </c:strRef>
          </c:tx>
          <c:spPr>
            <a:ln w="28575" cap="rnd">
              <a:solidFill>
                <a:schemeClr val="accent1"/>
              </a:solidFill>
              <a:round/>
            </a:ln>
            <a:effectLst/>
          </c:spPr>
          <c:marker>
            <c:symbol val="none"/>
          </c:marker>
          <c:cat>
            <c:numRef>
              <c:f>Лист2!$B$1:$S$1</c:f>
              <c:numCache>
                <c:formatCode>General</c:formatCode>
                <c:ptCount val="18"/>
                <c:pt idx="0">
                  <c:v>1.1000000000000001</c:v>
                </c:pt>
                <c:pt idx="1">
                  <c:v>1.2</c:v>
                </c:pt>
                <c:pt idx="2">
                  <c:v>2.1</c:v>
                </c:pt>
                <c:pt idx="3">
                  <c:v>2.2000000000000002</c:v>
                </c:pt>
                <c:pt idx="4">
                  <c:v>3.1</c:v>
                </c:pt>
                <c:pt idx="5">
                  <c:v>3.2</c:v>
                </c:pt>
                <c:pt idx="6">
                  <c:v>3.3</c:v>
                </c:pt>
                <c:pt idx="7">
                  <c:v>4.0999999999999996</c:v>
                </c:pt>
                <c:pt idx="8">
                  <c:v>4.2</c:v>
                </c:pt>
                <c:pt idx="9">
                  <c:v>4.3</c:v>
                </c:pt>
                <c:pt idx="10">
                  <c:v>5.0999999999999996</c:v>
                </c:pt>
                <c:pt idx="11">
                  <c:v>5.2</c:v>
                </c:pt>
                <c:pt idx="12">
                  <c:v>5.3</c:v>
                </c:pt>
                <c:pt idx="13">
                  <c:v>6.1</c:v>
                </c:pt>
                <c:pt idx="14">
                  <c:v>6.2</c:v>
                </c:pt>
                <c:pt idx="15">
                  <c:v>6.3</c:v>
                </c:pt>
                <c:pt idx="16">
                  <c:v>7.1</c:v>
                </c:pt>
                <c:pt idx="17">
                  <c:v>7.2</c:v>
                </c:pt>
              </c:numCache>
            </c:numRef>
          </c:cat>
          <c:val>
            <c:numRef>
              <c:f>Лист2!$B$2:$S$2</c:f>
              <c:numCache>
                <c:formatCode>General</c:formatCode>
                <c:ptCount val="18"/>
                <c:pt idx="0">
                  <c:v>53.22</c:v>
                </c:pt>
                <c:pt idx="1">
                  <c:v>28.95</c:v>
                </c:pt>
                <c:pt idx="2">
                  <c:v>15.35</c:v>
                </c:pt>
                <c:pt idx="3">
                  <c:v>2.19</c:v>
                </c:pt>
                <c:pt idx="4">
                  <c:v>25.44</c:v>
                </c:pt>
                <c:pt idx="5">
                  <c:v>10.09</c:v>
                </c:pt>
                <c:pt idx="6">
                  <c:v>3.07</c:v>
                </c:pt>
                <c:pt idx="7">
                  <c:v>21.93</c:v>
                </c:pt>
                <c:pt idx="8">
                  <c:v>28.07</c:v>
                </c:pt>
                <c:pt idx="9">
                  <c:v>4.82</c:v>
                </c:pt>
                <c:pt idx="10">
                  <c:v>4.3899999999999997</c:v>
                </c:pt>
                <c:pt idx="11">
                  <c:v>3.07</c:v>
                </c:pt>
                <c:pt idx="12">
                  <c:v>6.14</c:v>
                </c:pt>
                <c:pt idx="13">
                  <c:v>3.95</c:v>
                </c:pt>
                <c:pt idx="14">
                  <c:v>4.3899999999999997</c:v>
                </c:pt>
                <c:pt idx="15">
                  <c:v>7.89</c:v>
                </c:pt>
                <c:pt idx="16">
                  <c:v>28.07</c:v>
                </c:pt>
                <c:pt idx="17">
                  <c:v>16.23</c:v>
                </c:pt>
              </c:numCache>
            </c:numRef>
          </c:val>
          <c:smooth val="0"/>
          <c:extLst>
            <c:ext xmlns:c16="http://schemas.microsoft.com/office/drawing/2014/chart" uri="{C3380CC4-5D6E-409C-BE32-E72D297353CC}">
              <c16:uniqueId val="{00000000-0B7C-4A92-B0A6-5670302AE4D2}"/>
            </c:ext>
          </c:extLst>
        </c:ser>
        <c:ser>
          <c:idx val="1"/>
          <c:order val="1"/>
          <c:tx>
            <c:strRef>
              <c:f>Лист2!$A$3</c:f>
              <c:strCache>
                <c:ptCount val="1"/>
                <c:pt idx="0">
                  <c:v>  Ср.% вып. уч. гр.баллов 3</c:v>
                </c:pt>
              </c:strCache>
            </c:strRef>
          </c:tx>
          <c:spPr>
            <a:ln w="28575" cap="rnd">
              <a:solidFill>
                <a:schemeClr val="accent2"/>
              </a:solidFill>
              <a:round/>
            </a:ln>
            <a:effectLst/>
          </c:spPr>
          <c:marker>
            <c:symbol val="none"/>
          </c:marker>
          <c:cat>
            <c:numRef>
              <c:f>Лист2!$B$1:$S$1</c:f>
              <c:numCache>
                <c:formatCode>General</c:formatCode>
                <c:ptCount val="18"/>
                <c:pt idx="0">
                  <c:v>1.1000000000000001</c:v>
                </c:pt>
                <c:pt idx="1">
                  <c:v>1.2</c:v>
                </c:pt>
                <c:pt idx="2">
                  <c:v>2.1</c:v>
                </c:pt>
                <c:pt idx="3">
                  <c:v>2.2000000000000002</c:v>
                </c:pt>
                <c:pt idx="4">
                  <c:v>3.1</c:v>
                </c:pt>
                <c:pt idx="5">
                  <c:v>3.2</c:v>
                </c:pt>
                <c:pt idx="6">
                  <c:v>3.3</c:v>
                </c:pt>
                <c:pt idx="7">
                  <c:v>4.0999999999999996</c:v>
                </c:pt>
                <c:pt idx="8">
                  <c:v>4.2</c:v>
                </c:pt>
                <c:pt idx="9">
                  <c:v>4.3</c:v>
                </c:pt>
                <c:pt idx="10">
                  <c:v>5.0999999999999996</c:v>
                </c:pt>
                <c:pt idx="11">
                  <c:v>5.2</c:v>
                </c:pt>
                <c:pt idx="12">
                  <c:v>5.3</c:v>
                </c:pt>
                <c:pt idx="13">
                  <c:v>6.1</c:v>
                </c:pt>
                <c:pt idx="14">
                  <c:v>6.2</c:v>
                </c:pt>
                <c:pt idx="15">
                  <c:v>6.3</c:v>
                </c:pt>
                <c:pt idx="16">
                  <c:v>7.1</c:v>
                </c:pt>
                <c:pt idx="17">
                  <c:v>7.2</c:v>
                </c:pt>
              </c:numCache>
            </c:numRef>
          </c:cat>
          <c:val>
            <c:numRef>
              <c:f>Лист2!$B$3:$S$3</c:f>
              <c:numCache>
                <c:formatCode>General</c:formatCode>
                <c:ptCount val="18"/>
                <c:pt idx="0">
                  <c:v>85</c:v>
                </c:pt>
                <c:pt idx="1">
                  <c:v>62.44</c:v>
                </c:pt>
                <c:pt idx="2">
                  <c:v>62.82</c:v>
                </c:pt>
                <c:pt idx="3">
                  <c:v>14.49</c:v>
                </c:pt>
                <c:pt idx="4">
                  <c:v>66.73</c:v>
                </c:pt>
                <c:pt idx="5">
                  <c:v>46.41</c:v>
                </c:pt>
                <c:pt idx="6">
                  <c:v>32.369999999999997</c:v>
                </c:pt>
                <c:pt idx="7">
                  <c:v>58.53</c:v>
                </c:pt>
                <c:pt idx="8">
                  <c:v>63.85</c:v>
                </c:pt>
                <c:pt idx="9">
                  <c:v>28.91</c:v>
                </c:pt>
                <c:pt idx="10">
                  <c:v>32.82</c:v>
                </c:pt>
                <c:pt idx="11">
                  <c:v>21.92</c:v>
                </c:pt>
                <c:pt idx="12">
                  <c:v>31.67</c:v>
                </c:pt>
                <c:pt idx="13">
                  <c:v>17.559999999999999</c:v>
                </c:pt>
                <c:pt idx="14">
                  <c:v>18.850000000000001</c:v>
                </c:pt>
                <c:pt idx="15">
                  <c:v>15.64</c:v>
                </c:pt>
                <c:pt idx="16">
                  <c:v>60.96</c:v>
                </c:pt>
                <c:pt idx="17">
                  <c:v>34.869999999999997</c:v>
                </c:pt>
              </c:numCache>
            </c:numRef>
          </c:val>
          <c:smooth val="0"/>
          <c:extLst>
            <c:ext xmlns:c16="http://schemas.microsoft.com/office/drawing/2014/chart" uri="{C3380CC4-5D6E-409C-BE32-E72D297353CC}">
              <c16:uniqueId val="{00000001-0B7C-4A92-B0A6-5670302AE4D2}"/>
            </c:ext>
          </c:extLst>
        </c:ser>
        <c:ser>
          <c:idx val="2"/>
          <c:order val="2"/>
          <c:tx>
            <c:strRef>
              <c:f>Лист2!$A$4</c:f>
              <c:strCache>
                <c:ptCount val="1"/>
                <c:pt idx="0">
                  <c:v>  Ср.% вып. уч. гр.баллов 4</c:v>
                </c:pt>
              </c:strCache>
            </c:strRef>
          </c:tx>
          <c:spPr>
            <a:ln w="28575" cap="rnd">
              <a:solidFill>
                <a:schemeClr val="accent3"/>
              </a:solidFill>
              <a:round/>
            </a:ln>
            <a:effectLst/>
          </c:spPr>
          <c:marker>
            <c:symbol val="none"/>
          </c:marker>
          <c:cat>
            <c:numRef>
              <c:f>Лист2!$B$1:$S$1</c:f>
              <c:numCache>
                <c:formatCode>General</c:formatCode>
                <c:ptCount val="18"/>
                <c:pt idx="0">
                  <c:v>1.1000000000000001</c:v>
                </c:pt>
                <c:pt idx="1">
                  <c:v>1.2</c:v>
                </c:pt>
                <c:pt idx="2">
                  <c:v>2.1</c:v>
                </c:pt>
                <c:pt idx="3">
                  <c:v>2.2000000000000002</c:v>
                </c:pt>
                <c:pt idx="4">
                  <c:v>3.1</c:v>
                </c:pt>
                <c:pt idx="5">
                  <c:v>3.2</c:v>
                </c:pt>
                <c:pt idx="6">
                  <c:v>3.3</c:v>
                </c:pt>
                <c:pt idx="7">
                  <c:v>4.0999999999999996</c:v>
                </c:pt>
                <c:pt idx="8">
                  <c:v>4.2</c:v>
                </c:pt>
                <c:pt idx="9">
                  <c:v>4.3</c:v>
                </c:pt>
                <c:pt idx="10">
                  <c:v>5.0999999999999996</c:v>
                </c:pt>
                <c:pt idx="11">
                  <c:v>5.2</c:v>
                </c:pt>
                <c:pt idx="12">
                  <c:v>5.3</c:v>
                </c:pt>
                <c:pt idx="13">
                  <c:v>6.1</c:v>
                </c:pt>
                <c:pt idx="14">
                  <c:v>6.2</c:v>
                </c:pt>
                <c:pt idx="15">
                  <c:v>6.3</c:v>
                </c:pt>
                <c:pt idx="16">
                  <c:v>7.1</c:v>
                </c:pt>
                <c:pt idx="17">
                  <c:v>7.2</c:v>
                </c:pt>
              </c:numCache>
            </c:numRef>
          </c:cat>
          <c:val>
            <c:numRef>
              <c:f>Лист2!$B$4:$S$4</c:f>
              <c:numCache>
                <c:formatCode>General</c:formatCode>
                <c:ptCount val="18"/>
                <c:pt idx="0">
                  <c:v>95.83</c:v>
                </c:pt>
                <c:pt idx="1">
                  <c:v>79.59</c:v>
                </c:pt>
                <c:pt idx="2">
                  <c:v>86.71</c:v>
                </c:pt>
                <c:pt idx="3">
                  <c:v>36.630000000000003</c:v>
                </c:pt>
                <c:pt idx="4">
                  <c:v>90.27</c:v>
                </c:pt>
                <c:pt idx="5">
                  <c:v>83.15</c:v>
                </c:pt>
                <c:pt idx="6">
                  <c:v>74.760000000000005</c:v>
                </c:pt>
                <c:pt idx="7">
                  <c:v>85.76</c:v>
                </c:pt>
                <c:pt idx="8">
                  <c:v>91.53</c:v>
                </c:pt>
                <c:pt idx="9">
                  <c:v>60.36</c:v>
                </c:pt>
                <c:pt idx="10">
                  <c:v>64.08</c:v>
                </c:pt>
                <c:pt idx="11">
                  <c:v>57.52</c:v>
                </c:pt>
                <c:pt idx="12">
                  <c:v>69.459999999999994</c:v>
                </c:pt>
                <c:pt idx="13">
                  <c:v>47.71</c:v>
                </c:pt>
                <c:pt idx="14">
                  <c:v>45.09</c:v>
                </c:pt>
                <c:pt idx="15">
                  <c:v>37.18</c:v>
                </c:pt>
                <c:pt idx="16">
                  <c:v>80.38</c:v>
                </c:pt>
                <c:pt idx="17">
                  <c:v>59.57</c:v>
                </c:pt>
              </c:numCache>
            </c:numRef>
          </c:val>
          <c:smooth val="0"/>
          <c:extLst>
            <c:ext xmlns:c16="http://schemas.microsoft.com/office/drawing/2014/chart" uri="{C3380CC4-5D6E-409C-BE32-E72D297353CC}">
              <c16:uniqueId val="{00000002-0B7C-4A92-B0A6-5670302AE4D2}"/>
            </c:ext>
          </c:extLst>
        </c:ser>
        <c:ser>
          <c:idx val="3"/>
          <c:order val="3"/>
          <c:tx>
            <c:strRef>
              <c:f>Лист2!$A$5</c:f>
              <c:strCache>
                <c:ptCount val="1"/>
                <c:pt idx="0">
                  <c:v>  Ср.% вып. уч. гр.баллов 5</c:v>
                </c:pt>
              </c:strCache>
            </c:strRef>
          </c:tx>
          <c:spPr>
            <a:ln w="28575" cap="rnd">
              <a:solidFill>
                <a:schemeClr val="accent4"/>
              </a:solidFill>
              <a:round/>
            </a:ln>
            <a:effectLst/>
          </c:spPr>
          <c:marker>
            <c:symbol val="none"/>
          </c:marker>
          <c:cat>
            <c:numRef>
              <c:f>Лист2!$B$1:$S$1</c:f>
              <c:numCache>
                <c:formatCode>General</c:formatCode>
                <c:ptCount val="18"/>
                <c:pt idx="0">
                  <c:v>1.1000000000000001</c:v>
                </c:pt>
                <c:pt idx="1">
                  <c:v>1.2</c:v>
                </c:pt>
                <c:pt idx="2">
                  <c:v>2.1</c:v>
                </c:pt>
                <c:pt idx="3">
                  <c:v>2.2000000000000002</c:v>
                </c:pt>
                <c:pt idx="4">
                  <c:v>3.1</c:v>
                </c:pt>
                <c:pt idx="5">
                  <c:v>3.2</c:v>
                </c:pt>
                <c:pt idx="6">
                  <c:v>3.3</c:v>
                </c:pt>
                <c:pt idx="7">
                  <c:v>4.0999999999999996</c:v>
                </c:pt>
                <c:pt idx="8">
                  <c:v>4.2</c:v>
                </c:pt>
                <c:pt idx="9">
                  <c:v>4.3</c:v>
                </c:pt>
                <c:pt idx="10">
                  <c:v>5.0999999999999996</c:v>
                </c:pt>
                <c:pt idx="11">
                  <c:v>5.2</c:v>
                </c:pt>
                <c:pt idx="12">
                  <c:v>5.3</c:v>
                </c:pt>
                <c:pt idx="13">
                  <c:v>6.1</c:v>
                </c:pt>
                <c:pt idx="14">
                  <c:v>6.2</c:v>
                </c:pt>
                <c:pt idx="15">
                  <c:v>6.3</c:v>
                </c:pt>
                <c:pt idx="16">
                  <c:v>7.1</c:v>
                </c:pt>
                <c:pt idx="17">
                  <c:v>7.2</c:v>
                </c:pt>
              </c:numCache>
            </c:numRef>
          </c:cat>
          <c:val>
            <c:numRef>
              <c:f>Лист2!$B$5:$S$5</c:f>
              <c:numCache>
                <c:formatCode>General</c:formatCode>
                <c:ptCount val="18"/>
                <c:pt idx="0">
                  <c:v>97.13</c:v>
                </c:pt>
                <c:pt idx="1">
                  <c:v>92.72</c:v>
                </c:pt>
                <c:pt idx="2">
                  <c:v>95.03</c:v>
                </c:pt>
                <c:pt idx="3">
                  <c:v>69.87</c:v>
                </c:pt>
                <c:pt idx="4">
                  <c:v>96.69</c:v>
                </c:pt>
                <c:pt idx="5">
                  <c:v>98.01</c:v>
                </c:pt>
                <c:pt idx="6">
                  <c:v>96.69</c:v>
                </c:pt>
                <c:pt idx="7">
                  <c:v>96.03</c:v>
                </c:pt>
                <c:pt idx="8">
                  <c:v>98.01</c:v>
                </c:pt>
                <c:pt idx="9">
                  <c:v>86.42</c:v>
                </c:pt>
                <c:pt idx="10">
                  <c:v>86.09</c:v>
                </c:pt>
                <c:pt idx="11">
                  <c:v>86.75</c:v>
                </c:pt>
                <c:pt idx="12">
                  <c:v>91.72</c:v>
                </c:pt>
                <c:pt idx="13">
                  <c:v>84.11</c:v>
                </c:pt>
                <c:pt idx="14">
                  <c:v>84.11</c:v>
                </c:pt>
                <c:pt idx="15">
                  <c:v>72.849999999999994</c:v>
                </c:pt>
                <c:pt idx="16">
                  <c:v>97.35</c:v>
                </c:pt>
                <c:pt idx="17">
                  <c:v>88.74</c:v>
                </c:pt>
              </c:numCache>
            </c:numRef>
          </c:val>
          <c:smooth val="0"/>
          <c:extLst>
            <c:ext xmlns:c16="http://schemas.microsoft.com/office/drawing/2014/chart" uri="{C3380CC4-5D6E-409C-BE32-E72D297353CC}">
              <c16:uniqueId val="{00000003-0B7C-4A92-B0A6-5670302AE4D2}"/>
            </c:ext>
          </c:extLst>
        </c:ser>
        <c:dLbls>
          <c:showLegendKey val="0"/>
          <c:showVal val="0"/>
          <c:showCatName val="0"/>
          <c:showSerName val="0"/>
          <c:showPercent val="0"/>
          <c:showBubbleSize val="0"/>
        </c:dLbls>
        <c:smooth val="0"/>
        <c:axId val="527412552"/>
        <c:axId val="527412912"/>
      </c:lineChart>
      <c:catAx>
        <c:axId val="527412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7412912"/>
        <c:crosses val="autoZero"/>
        <c:auto val="1"/>
        <c:lblAlgn val="ctr"/>
        <c:lblOffset val="100"/>
        <c:noMultiLvlLbl val="0"/>
      </c:catAx>
      <c:valAx>
        <c:axId val="527412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7412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ru-RU" sz="900" b="1"/>
              <a:t>Распределение первичных баллов ВПР 2023 по географии в 8 классе ("2" 0-9 балло; "3" 10-20 баллов; "4" 21-28 баллов; "5" 29-33 балла)</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27C9-4927-98EB-AE3843829664}"/>
              </c:ext>
            </c:extLst>
          </c:dPt>
          <c:dPt>
            <c:idx val="1"/>
            <c:invertIfNegative val="0"/>
            <c:bubble3D val="0"/>
            <c:spPr>
              <a:solidFill>
                <a:srgbClr val="FF0000"/>
              </a:solidFill>
              <a:ln>
                <a:noFill/>
              </a:ln>
              <a:effectLst/>
            </c:spPr>
            <c:extLst>
              <c:ext xmlns:c16="http://schemas.microsoft.com/office/drawing/2014/chart" uri="{C3380CC4-5D6E-409C-BE32-E72D297353CC}">
                <c16:uniqueId val="{00000003-27C9-4927-98EB-AE3843829664}"/>
              </c:ext>
            </c:extLst>
          </c:dPt>
          <c:dPt>
            <c:idx val="2"/>
            <c:invertIfNegative val="0"/>
            <c:bubble3D val="0"/>
            <c:spPr>
              <a:solidFill>
                <a:srgbClr val="FF0000"/>
              </a:solidFill>
              <a:ln>
                <a:noFill/>
              </a:ln>
              <a:effectLst/>
            </c:spPr>
            <c:extLst>
              <c:ext xmlns:c16="http://schemas.microsoft.com/office/drawing/2014/chart" uri="{C3380CC4-5D6E-409C-BE32-E72D297353CC}">
                <c16:uniqueId val="{00000005-27C9-4927-98EB-AE3843829664}"/>
              </c:ext>
            </c:extLst>
          </c:dPt>
          <c:dPt>
            <c:idx val="3"/>
            <c:invertIfNegative val="0"/>
            <c:bubble3D val="0"/>
            <c:spPr>
              <a:solidFill>
                <a:srgbClr val="FF0000"/>
              </a:solidFill>
              <a:ln>
                <a:noFill/>
              </a:ln>
              <a:effectLst/>
            </c:spPr>
            <c:extLst>
              <c:ext xmlns:c16="http://schemas.microsoft.com/office/drawing/2014/chart" uri="{C3380CC4-5D6E-409C-BE32-E72D297353CC}">
                <c16:uniqueId val="{00000007-27C9-4927-98EB-AE3843829664}"/>
              </c:ext>
            </c:extLst>
          </c:dPt>
          <c:dPt>
            <c:idx val="4"/>
            <c:invertIfNegative val="0"/>
            <c:bubble3D val="0"/>
            <c:spPr>
              <a:solidFill>
                <a:srgbClr val="FF0000"/>
              </a:solidFill>
              <a:ln>
                <a:noFill/>
              </a:ln>
              <a:effectLst/>
            </c:spPr>
            <c:extLst>
              <c:ext xmlns:c16="http://schemas.microsoft.com/office/drawing/2014/chart" uri="{C3380CC4-5D6E-409C-BE32-E72D297353CC}">
                <c16:uniqueId val="{00000009-27C9-4927-98EB-AE3843829664}"/>
              </c:ext>
            </c:extLst>
          </c:dPt>
          <c:dPt>
            <c:idx val="5"/>
            <c:invertIfNegative val="0"/>
            <c:bubble3D val="0"/>
            <c:spPr>
              <a:solidFill>
                <a:srgbClr val="FF0000"/>
              </a:solidFill>
              <a:ln>
                <a:noFill/>
              </a:ln>
              <a:effectLst/>
            </c:spPr>
            <c:extLst>
              <c:ext xmlns:c16="http://schemas.microsoft.com/office/drawing/2014/chart" uri="{C3380CC4-5D6E-409C-BE32-E72D297353CC}">
                <c16:uniqueId val="{0000000B-27C9-4927-98EB-AE3843829664}"/>
              </c:ext>
            </c:extLst>
          </c:dPt>
          <c:dPt>
            <c:idx val="6"/>
            <c:invertIfNegative val="0"/>
            <c:bubble3D val="0"/>
            <c:spPr>
              <a:solidFill>
                <a:srgbClr val="FF0000"/>
              </a:solidFill>
              <a:ln>
                <a:noFill/>
              </a:ln>
              <a:effectLst/>
            </c:spPr>
            <c:extLst>
              <c:ext xmlns:c16="http://schemas.microsoft.com/office/drawing/2014/chart" uri="{C3380CC4-5D6E-409C-BE32-E72D297353CC}">
                <c16:uniqueId val="{0000000D-27C9-4927-98EB-AE3843829664}"/>
              </c:ext>
            </c:extLst>
          </c:dPt>
          <c:dPt>
            <c:idx val="7"/>
            <c:invertIfNegative val="0"/>
            <c:bubble3D val="0"/>
            <c:spPr>
              <a:solidFill>
                <a:srgbClr val="FF0000"/>
              </a:solidFill>
              <a:ln>
                <a:noFill/>
              </a:ln>
              <a:effectLst/>
            </c:spPr>
            <c:extLst>
              <c:ext xmlns:c16="http://schemas.microsoft.com/office/drawing/2014/chart" uri="{C3380CC4-5D6E-409C-BE32-E72D297353CC}">
                <c16:uniqueId val="{0000000F-27C9-4927-98EB-AE3843829664}"/>
              </c:ext>
            </c:extLst>
          </c:dPt>
          <c:dPt>
            <c:idx val="8"/>
            <c:invertIfNegative val="0"/>
            <c:bubble3D val="0"/>
            <c:spPr>
              <a:solidFill>
                <a:srgbClr val="FF0000"/>
              </a:solidFill>
              <a:ln>
                <a:noFill/>
              </a:ln>
              <a:effectLst/>
            </c:spPr>
            <c:extLst>
              <c:ext xmlns:c16="http://schemas.microsoft.com/office/drawing/2014/chart" uri="{C3380CC4-5D6E-409C-BE32-E72D297353CC}">
                <c16:uniqueId val="{00000011-27C9-4927-98EB-AE3843829664}"/>
              </c:ext>
            </c:extLst>
          </c:dPt>
          <c:dPt>
            <c:idx val="9"/>
            <c:invertIfNegative val="0"/>
            <c:bubble3D val="0"/>
            <c:spPr>
              <a:solidFill>
                <a:srgbClr val="FF0000"/>
              </a:solidFill>
              <a:ln>
                <a:noFill/>
              </a:ln>
              <a:effectLst/>
            </c:spPr>
            <c:extLst>
              <c:ext xmlns:c16="http://schemas.microsoft.com/office/drawing/2014/chart" uri="{C3380CC4-5D6E-409C-BE32-E72D297353CC}">
                <c16:uniqueId val="{00000013-27C9-4927-98EB-AE3843829664}"/>
              </c:ext>
            </c:extLst>
          </c:dPt>
          <c:dPt>
            <c:idx val="10"/>
            <c:invertIfNegative val="0"/>
            <c:bubble3D val="0"/>
            <c:spPr>
              <a:solidFill>
                <a:srgbClr val="FFFF00"/>
              </a:solidFill>
              <a:ln>
                <a:noFill/>
              </a:ln>
              <a:effectLst/>
            </c:spPr>
            <c:extLst>
              <c:ext xmlns:c16="http://schemas.microsoft.com/office/drawing/2014/chart" uri="{C3380CC4-5D6E-409C-BE32-E72D297353CC}">
                <c16:uniqueId val="{00000015-27C9-4927-98EB-AE3843829664}"/>
              </c:ext>
            </c:extLst>
          </c:dPt>
          <c:dPt>
            <c:idx val="11"/>
            <c:invertIfNegative val="0"/>
            <c:bubble3D val="0"/>
            <c:spPr>
              <a:solidFill>
                <a:srgbClr val="FFFF00"/>
              </a:solidFill>
              <a:ln>
                <a:noFill/>
              </a:ln>
              <a:effectLst/>
            </c:spPr>
            <c:extLst>
              <c:ext xmlns:c16="http://schemas.microsoft.com/office/drawing/2014/chart" uri="{C3380CC4-5D6E-409C-BE32-E72D297353CC}">
                <c16:uniqueId val="{00000017-27C9-4927-98EB-AE3843829664}"/>
              </c:ext>
            </c:extLst>
          </c:dPt>
          <c:dPt>
            <c:idx val="12"/>
            <c:invertIfNegative val="0"/>
            <c:bubble3D val="0"/>
            <c:spPr>
              <a:solidFill>
                <a:srgbClr val="FFFF00"/>
              </a:solidFill>
              <a:ln>
                <a:noFill/>
              </a:ln>
              <a:effectLst/>
            </c:spPr>
            <c:extLst>
              <c:ext xmlns:c16="http://schemas.microsoft.com/office/drawing/2014/chart" uri="{C3380CC4-5D6E-409C-BE32-E72D297353CC}">
                <c16:uniqueId val="{00000019-27C9-4927-98EB-AE3843829664}"/>
              </c:ext>
            </c:extLst>
          </c:dPt>
          <c:dPt>
            <c:idx val="13"/>
            <c:invertIfNegative val="0"/>
            <c:bubble3D val="0"/>
            <c:spPr>
              <a:solidFill>
                <a:srgbClr val="FFFF00"/>
              </a:solidFill>
              <a:ln>
                <a:noFill/>
              </a:ln>
              <a:effectLst/>
            </c:spPr>
            <c:extLst>
              <c:ext xmlns:c16="http://schemas.microsoft.com/office/drawing/2014/chart" uri="{C3380CC4-5D6E-409C-BE32-E72D297353CC}">
                <c16:uniqueId val="{0000001B-27C9-4927-98EB-AE3843829664}"/>
              </c:ext>
            </c:extLst>
          </c:dPt>
          <c:dPt>
            <c:idx val="14"/>
            <c:invertIfNegative val="0"/>
            <c:bubble3D val="0"/>
            <c:spPr>
              <a:solidFill>
                <a:srgbClr val="FFFF00"/>
              </a:solidFill>
              <a:ln>
                <a:noFill/>
              </a:ln>
              <a:effectLst/>
            </c:spPr>
            <c:extLst>
              <c:ext xmlns:c16="http://schemas.microsoft.com/office/drawing/2014/chart" uri="{C3380CC4-5D6E-409C-BE32-E72D297353CC}">
                <c16:uniqueId val="{0000001D-27C9-4927-98EB-AE3843829664}"/>
              </c:ext>
            </c:extLst>
          </c:dPt>
          <c:dPt>
            <c:idx val="15"/>
            <c:invertIfNegative val="0"/>
            <c:bubble3D val="0"/>
            <c:spPr>
              <a:solidFill>
                <a:srgbClr val="FFFF00"/>
              </a:solidFill>
              <a:ln>
                <a:noFill/>
              </a:ln>
              <a:effectLst/>
            </c:spPr>
            <c:extLst>
              <c:ext xmlns:c16="http://schemas.microsoft.com/office/drawing/2014/chart" uri="{C3380CC4-5D6E-409C-BE32-E72D297353CC}">
                <c16:uniqueId val="{0000001F-27C9-4927-98EB-AE3843829664}"/>
              </c:ext>
            </c:extLst>
          </c:dPt>
          <c:dPt>
            <c:idx val="16"/>
            <c:invertIfNegative val="0"/>
            <c:bubble3D val="0"/>
            <c:spPr>
              <a:solidFill>
                <a:srgbClr val="FFFF00"/>
              </a:solidFill>
              <a:ln>
                <a:noFill/>
              </a:ln>
              <a:effectLst/>
            </c:spPr>
            <c:extLst>
              <c:ext xmlns:c16="http://schemas.microsoft.com/office/drawing/2014/chart" uri="{C3380CC4-5D6E-409C-BE32-E72D297353CC}">
                <c16:uniqueId val="{00000021-27C9-4927-98EB-AE3843829664}"/>
              </c:ext>
            </c:extLst>
          </c:dPt>
          <c:dPt>
            <c:idx val="17"/>
            <c:invertIfNegative val="0"/>
            <c:bubble3D val="0"/>
            <c:spPr>
              <a:solidFill>
                <a:srgbClr val="FFFF00"/>
              </a:solidFill>
              <a:ln>
                <a:noFill/>
              </a:ln>
              <a:effectLst/>
            </c:spPr>
            <c:extLst>
              <c:ext xmlns:c16="http://schemas.microsoft.com/office/drawing/2014/chart" uri="{C3380CC4-5D6E-409C-BE32-E72D297353CC}">
                <c16:uniqueId val="{00000023-27C9-4927-98EB-AE3843829664}"/>
              </c:ext>
            </c:extLst>
          </c:dPt>
          <c:dPt>
            <c:idx val="18"/>
            <c:invertIfNegative val="0"/>
            <c:bubble3D val="0"/>
            <c:spPr>
              <a:solidFill>
                <a:srgbClr val="FFFF00"/>
              </a:solidFill>
              <a:ln>
                <a:noFill/>
              </a:ln>
              <a:effectLst/>
            </c:spPr>
            <c:extLst>
              <c:ext xmlns:c16="http://schemas.microsoft.com/office/drawing/2014/chart" uri="{C3380CC4-5D6E-409C-BE32-E72D297353CC}">
                <c16:uniqueId val="{00000025-27C9-4927-98EB-AE3843829664}"/>
              </c:ext>
            </c:extLst>
          </c:dPt>
          <c:dPt>
            <c:idx val="19"/>
            <c:invertIfNegative val="0"/>
            <c:bubble3D val="0"/>
            <c:spPr>
              <a:solidFill>
                <a:srgbClr val="FFFF00"/>
              </a:solidFill>
              <a:ln>
                <a:noFill/>
              </a:ln>
              <a:effectLst/>
            </c:spPr>
            <c:extLst>
              <c:ext xmlns:c16="http://schemas.microsoft.com/office/drawing/2014/chart" uri="{C3380CC4-5D6E-409C-BE32-E72D297353CC}">
                <c16:uniqueId val="{00000027-27C9-4927-98EB-AE3843829664}"/>
              </c:ext>
            </c:extLst>
          </c:dPt>
          <c:dPt>
            <c:idx val="20"/>
            <c:invertIfNegative val="0"/>
            <c:bubble3D val="0"/>
            <c:spPr>
              <a:solidFill>
                <a:srgbClr val="FFFF00"/>
              </a:solidFill>
              <a:ln>
                <a:noFill/>
              </a:ln>
              <a:effectLst/>
            </c:spPr>
            <c:extLst>
              <c:ext xmlns:c16="http://schemas.microsoft.com/office/drawing/2014/chart" uri="{C3380CC4-5D6E-409C-BE32-E72D297353CC}">
                <c16:uniqueId val="{00000029-27C9-4927-98EB-AE3843829664}"/>
              </c:ext>
            </c:extLst>
          </c:dPt>
          <c:dPt>
            <c:idx val="29"/>
            <c:invertIfNegative val="0"/>
            <c:bubble3D val="0"/>
            <c:spPr>
              <a:solidFill>
                <a:srgbClr val="00B050"/>
              </a:solidFill>
              <a:ln>
                <a:noFill/>
              </a:ln>
              <a:effectLst/>
            </c:spPr>
            <c:extLst>
              <c:ext xmlns:c16="http://schemas.microsoft.com/office/drawing/2014/chart" uri="{C3380CC4-5D6E-409C-BE32-E72D297353CC}">
                <c16:uniqueId val="{0000002B-27C9-4927-98EB-AE3843829664}"/>
              </c:ext>
            </c:extLst>
          </c:dPt>
          <c:dPt>
            <c:idx val="30"/>
            <c:invertIfNegative val="0"/>
            <c:bubble3D val="0"/>
            <c:spPr>
              <a:solidFill>
                <a:srgbClr val="00B050"/>
              </a:solidFill>
              <a:ln>
                <a:noFill/>
              </a:ln>
              <a:effectLst/>
            </c:spPr>
            <c:extLst>
              <c:ext xmlns:c16="http://schemas.microsoft.com/office/drawing/2014/chart" uri="{C3380CC4-5D6E-409C-BE32-E72D297353CC}">
                <c16:uniqueId val="{0000002D-27C9-4927-98EB-AE3843829664}"/>
              </c:ext>
            </c:extLst>
          </c:dPt>
          <c:dPt>
            <c:idx val="31"/>
            <c:invertIfNegative val="0"/>
            <c:bubble3D val="0"/>
            <c:spPr>
              <a:solidFill>
                <a:srgbClr val="00B050"/>
              </a:solidFill>
              <a:ln>
                <a:noFill/>
              </a:ln>
              <a:effectLst/>
            </c:spPr>
            <c:extLst>
              <c:ext xmlns:c16="http://schemas.microsoft.com/office/drawing/2014/chart" uri="{C3380CC4-5D6E-409C-BE32-E72D297353CC}">
                <c16:uniqueId val="{0000002F-27C9-4927-98EB-AE3843829664}"/>
              </c:ext>
            </c:extLst>
          </c:dPt>
          <c:dPt>
            <c:idx val="32"/>
            <c:invertIfNegative val="0"/>
            <c:bubble3D val="0"/>
            <c:spPr>
              <a:solidFill>
                <a:srgbClr val="00B050"/>
              </a:solidFill>
              <a:ln>
                <a:noFill/>
              </a:ln>
              <a:effectLst/>
            </c:spPr>
            <c:extLst>
              <c:ext xmlns:c16="http://schemas.microsoft.com/office/drawing/2014/chart" uri="{C3380CC4-5D6E-409C-BE32-E72D297353CC}">
                <c16:uniqueId val="{00000031-27C9-4927-98EB-AE3843829664}"/>
              </c:ext>
            </c:extLst>
          </c:dPt>
          <c:dPt>
            <c:idx val="33"/>
            <c:invertIfNegative val="0"/>
            <c:bubble3D val="0"/>
            <c:spPr>
              <a:solidFill>
                <a:srgbClr val="00B050"/>
              </a:solidFill>
              <a:ln>
                <a:noFill/>
              </a:ln>
              <a:effectLst/>
            </c:spPr>
            <c:extLst>
              <c:ext xmlns:c16="http://schemas.microsoft.com/office/drawing/2014/chart" uri="{C3380CC4-5D6E-409C-BE32-E72D297353CC}">
                <c16:uniqueId val="{00000033-27C9-4927-98EB-AE3843829664}"/>
              </c:ext>
            </c:extLst>
          </c:dPt>
          <c:cat>
            <c:numRef>
              <c:f>Лист2!$D$1:$AK$1</c:f>
              <c:numCache>
                <c:formatCode>General</c:formatCode>
                <c:ptCount val="3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numCache>
            </c:numRef>
          </c:cat>
          <c:val>
            <c:numRef>
              <c:f>Лист2!$D$2:$AK$2</c:f>
              <c:numCache>
                <c:formatCode>General</c:formatCode>
                <c:ptCount val="34"/>
                <c:pt idx="0">
                  <c:v>0.4</c:v>
                </c:pt>
                <c:pt idx="1">
                  <c:v>0.4</c:v>
                </c:pt>
                <c:pt idx="2">
                  <c:v>0.2</c:v>
                </c:pt>
                <c:pt idx="3">
                  <c:v>0.9</c:v>
                </c:pt>
                <c:pt idx="4">
                  <c:v>0.8</c:v>
                </c:pt>
                <c:pt idx="5">
                  <c:v>0.9</c:v>
                </c:pt>
                <c:pt idx="6">
                  <c:v>0.6</c:v>
                </c:pt>
                <c:pt idx="7">
                  <c:v>0.5</c:v>
                </c:pt>
                <c:pt idx="8">
                  <c:v>0.9</c:v>
                </c:pt>
                <c:pt idx="9">
                  <c:v>1.3</c:v>
                </c:pt>
                <c:pt idx="10">
                  <c:v>4.9000000000000004</c:v>
                </c:pt>
                <c:pt idx="11">
                  <c:v>5.2</c:v>
                </c:pt>
                <c:pt idx="12">
                  <c:v>5.0999999999999996</c:v>
                </c:pt>
                <c:pt idx="13">
                  <c:v>3.9</c:v>
                </c:pt>
                <c:pt idx="14">
                  <c:v>4.2</c:v>
                </c:pt>
                <c:pt idx="15">
                  <c:v>3.9</c:v>
                </c:pt>
                <c:pt idx="16">
                  <c:v>3.4</c:v>
                </c:pt>
                <c:pt idx="17">
                  <c:v>4.2</c:v>
                </c:pt>
                <c:pt idx="18">
                  <c:v>4.9000000000000004</c:v>
                </c:pt>
                <c:pt idx="19">
                  <c:v>3.2</c:v>
                </c:pt>
                <c:pt idx="20">
                  <c:v>3.6</c:v>
                </c:pt>
                <c:pt idx="21">
                  <c:v>7.8</c:v>
                </c:pt>
                <c:pt idx="22">
                  <c:v>6.6</c:v>
                </c:pt>
                <c:pt idx="23">
                  <c:v>5.8</c:v>
                </c:pt>
                <c:pt idx="24">
                  <c:v>5.0999999999999996</c:v>
                </c:pt>
                <c:pt idx="25">
                  <c:v>4.2</c:v>
                </c:pt>
                <c:pt idx="26">
                  <c:v>3.2</c:v>
                </c:pt>
                <c:pt idx="27">
                  <c:v>2.7</c:v>
                </c:pt>
                <c:pt idx="28">
                  <c:v>2.2999999999999998</c:v>
                </c:pt>
                <c:pt idx="29">
                  <c:v>3.7</c:v>
                </c:pt>
                <c:pt idx="30">
                  <c:v>2.7</c:v>
                </c:pt>
                <c:pt idx="31">
                  <c:v>1.8</c:v>
                </c:pt>
                <c:pt idx="32">
                  <c:v>0.7</c:v>
                </c:pt>
                <c:pt idx="33">
                  <c:v>0.1</c:v>
                </c:pt>
              </c:numCache>
            </c:numRef>
          </c:val>
          <c:extLst>
            <c:ext xmlns:c16="http://schemas.microsoft.com/office/drawing/2014/chart" uri="{C3380CC4-5D6E-409C-BE32-E72D297353CC}">
              <c16:uniqueId val="{00000034-27C9-4927-98EB-AE3843829664}"/>
            </c:ext>
          </c:extLst>
        </c:ser>
        <c:dLbls>
          <c:showLegendKey val="0"/>
          <c:showVal val="0"/>
          <c:showCatName val="0"/>
          <c:showSerName val="0"/>
          <c:showPercent val="0"/>
          <c:showBubbleSize val="0"/>
        </c:dLbls>
        <c:gapWidth val="219"/>
        <c:overlap val="-27"/>
        <c:axId val="528268288"/>
        <c:axId val="528263968"/>
      </c:barChart>
      <c:catAx>
        <c:axId val="528268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8263968"/>
        <c:crosses val="autoZero"/>
        <c:auto val="1"/>
        <c:lblAlgn val="ctr"/>
        <c:lblOffset val="100"/>
        <c:noMultiLvlLbl val="0"/>
      </c:catAx>
      <c:valAx>
        <c:axId val="528263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8268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mn-cs"/>
              </a:defRPr>
            </a:pPr>
            <a:r>
              <a:rPr lang="ru-RU" sz="1200" baseline="0">
                <a:latin typeface="Times New Roman" panose="02020603050405020304" pitchFamily="18" charset="0"/>
              </a:rPr>
              <a:t>Сравнение отметок ВПР 2023 по географии </a:t>
            </a:r>
          </a:p>
          <a:p>
            <a:pPr>
              <a:defRPr sz="1200">
                <a:latin typeface="Times New Roman" panose="02020603050405020304" pitchFamily="18" charset="0"/>
              </a:defRPr>
            </a:pPr>
            <a:r>
              <a:rPr lang="ru-RU" sz="1200" baseline="0">
                <a:latin typeface="Times New Roman" panose="02020603050405020304" pitchFamily="18" charset="0"/>
              </a:rPr>
              <a:t>в 8 классе с отметками по журналу</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mn-cs"/>
            </a:defRPr>
          </a:pPr>
          <a:endParaRPr lang="ru-RU"/>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DFB-42D6-8A1D-C8ED44EB6B4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DFB-42D6-8A1D-C8ED44EB6B4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DFB-42D6-8A1D-C8ED44EB6B4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Лист2!$A$1:$A$3</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Лист2!$B$1:$B$3</c:f>
              <c:numCache>
                <c:formatCode>General</c:formatCode>
                <c:ptCount val="3"/>
                <c:pt idx="0">
                  <c:v>33.53</c:v>
                </c:pt>
                <c:pt idx="1">
                  <c:v>62.53</c:v>
                </c:pt>
                <c:pt idx="2">
                  <c:v>3.94</c:v>
                </c:pt>
              </c:numCache>
            </c:numRef>
          </c:val>
          <c:extLst>
            <c:ext xmlns:c16="http://schemas.microsoft.com/office/drawing/2014/chart" uri="{C3380CC4-5D6E-409C-BE32-E72D297353CC}">
              <c16:uniqueId val="{00000006-BDFB-42D6-8A1D-C8ED44EB6B4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cap="none" spc="0" baseline="0">
                <a:latin typeface="Times New Roman" panose="02020603050405020304" pitchFamily="18" charset="0"/>
                <a:cs typeface="Times New Roman" panose="02020603050405020304" pitchFamily="18" charset="0"/>
              </a:rPr>
              <a:t>Статистика по отметкам ВПР 2023 по географии в 8 классе</a:t>
            </a:r>
          </a:p>
        </c:rich>
      </c:tx>
      <c:overlay val="0"/>
      <c:spPr>
        <a:noFill/>
        <a:ln>
          <a:noFill/>
        </a:ln>
        <a:effectLst/>
      </c:spPr>
      <c:txPr>
        <a:bodyPr rot="0" spcFirstLastPara="1" vertOverflow="ellipsis" vert="horz" wrap="square" anchor="ctr" anchorCtr="1"/>
        <a:lstStyle/>
        <a:p>
          <a:pPr>
            <a:defRPr sz="1000"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Лист2!$A$2</c:f>
              <c:strCache>
                <c:ptCount val="1"/>
                <c:pt idx="0">
                  <c:v>Вся выборка</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Лист2!$B$1:$E$1</c:f>
              <c:numCache>
                <c:formatCode>General</c:formatCode>
                <c:ptCount val="4"/>
                <c:pt idx="0">
                  <c:v>2</c:v>
                </c:pt>
                <c:pt idx="1">
                  <c:v>3</c:v>
                </c:pt>
                <c:pt idx="2">
                  <c:v>4</c:v>
                </c:pt>
                <c:pt idx="3">
                  <c:v>5</c:v>
                </c:pt>
              </c:numCache>
            </c:numRef>
          </c:cat>
          <c:val>
            <c:numRef>
              <c:f>Лист2!$B$2:$E$2</c:f>
              <c:numCache>
                <c:formatCode>General</c:formatCode>
                <c:ptCount val="4"/>
                <c:pt idx="0">
                  <c:v>8.93</c:v>
                </c:pt>
                <c:pt idx="1">
                  <c:v>48.62</c:v>
                </c:pt>
                <c:pt idx="2">
                  <c:v>34.340000000000003</c:v>
                </c:pt>
                <c:pt idx="3">
                  <c:v>8.1199999999999992</c:v>
                </c:pt>
              </c:numCache>
            </c:numRef>
          </c:val>
          <c:extLst>
            <c:ext xmlns:c16="http://schemas.microsoft.com/office/drawing/2014/chart" uri="{C3380CC4-5D6E-409C-BE32-E72D297353CC}">
              <c16:uniqueId val="{00000000-665C-4F61-B868-FA323D12C7CC}"/>
            </c:ext>
          </c:extLst>
        </c:ser>
        <c:ser>
          <c:idx val="1"/>
          <c:order val="1"/>
          <c:tx>
            <c:strRef>
              <c:f>Лист2!$A$3</c:f>
              <c:strCache>
                <c:ptCount val="1"/>
                <c:pt idx="0">
                  <c:v>Республика Адыгея (Адыгея)</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Лист2!$B$1:$E$1</c:f>
              <c:numCache>
                <c:formatCode>General</c:formatCode>
                <c:ptCount val="4"/>
                <c:pt idx="0">
                  <c:v>2</c:v>
                </c:pt>
                <c:pt idx="1">
                  <c:v>3</c:v>
                </c:pt>
                <c:pt idx="2">
                  <c:v>4</c:v>
                </c:pt>
                <c:pt idx="3">
                  <c:v>5</c:v>
                </c:pt>
              </c:numCache>
            </c:numRef>
          </c:cat>
          <c:val>
            <c:numRef>
              <c:f>Лист2!$B$3:$E$3</c:f>
              <c:numCache>
                <c:formatCode>General</c:formatCode>
                <c:ptCount val="4"/>
                <c:pt idx="0">
                  <c:v>6.8</c:v>
                </c:pt>
                <c:pt idx="1">
                  <c:v>46.51</c:v>
                </c:pt>
                <c:pt idx="2">
                  <c:v>37.69</c:v>
                </c:pt>
                <c:pt idx="3">
                  <c:v>9</c:v>
                </c:pt>
              </c:numCache>
            </c:numRef>
          </c:val>
          <c:extLst>
            <c:ext xmlns:c16="http://schemas.microsoft.com/office/drawing/2014/chart" uri="{C3380CC4-5D6E-409C-BE32-E72D297353CC}">
              <c16:uniqueId val="{00000001-665C-4F61-B868-FA323D12C7CC}"/>
            </c:ext>
          </c:extLst>
        </c:ser>
        <c:dLbls>
          <c:dLblPos val="outEnd"/>
          <c:showLegendKey val="0"/>
          <c:showVal val="1"/>
          <c:showCatName val="0"/>
          <c:showSerName val="0"/>
          <c:showPercent val="0"/>
          <c:showBubbleSize val="0"/>
        </c:dLbls>
        <c:gapWidth val="444"/>
        <c:overlap val="-90"/>
        <c:axId val="502285496"/>
        <c:axId val="502285856"/>
      </c:barChart>
      <c:catAx>
        <c:axId val="502285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502285856"/>
        <c:crosses val="autoZero"/>
        <c:auto val="1"/>
        <c:lblAlgn val="ctr"/>
        <c:lblOffset val="100"/>
        <c:noMultiLvlLbl val="0"/>
      </c:catAx>
      <c:valAx>
        <c:axId val="502285856"/>
        <c:scaling>
          <c:orientation val="minMax"/>
        </c:scaling>
        <c:delete val="1"/>
        <c:axPos val="l"/>
        <c:numFmt formatCode="General" sourceLinked="1"/>
        <c:majorTickMark val="none"/>
        <c:minorTickMark val="none"/>
        <c:tickLblPos val="nextTo"/>
        <c:crossAx val="5022854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cap="none" spc="0" baseline="0">
                <a:latin typeface="Times New Roman" panose="02020603050405020304" pitchFamily="18" charset="0"/>
                <a:cs typeface="Times New Roman" panose="02020603050405020304" pitchFamily="18" charset="0"/>
              </a:rPr>
              <a:t>Выполнение заданий ВПР 2023 по истоприи в 8 классе</a:t>
            </a:r>
          </a:p>
        </c:rich>
      </c:tx>
      <c:overlay val="0"/>
      <c:spPr>
        <a:noFill/>
        <a:ln>
          <a:noFill/>
        </a:ln>
        <a:effectLst/>
      </c:spPr>
      <c:txPr>
        <a:bodyPr rot="0" spcFirstLastPara="1" vertOverflow="ellipsis" vert="horz" wrap="square" anchor="ctr" anchorCtr="1"/>
        <a:lstStyle/>
        <a:p>
          <a:pPr>
            <a:defRPr sz="1000"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Pt>
            <c:idx val="8"/>
            <c:invertIfNegative val="0"/>
            <c:bubble3D val="0"/>
            <c:spPr>
              <a:solidFill>
                <a:schemeClr val="accent2"/>
              </a:solidFill>
              <a:ln>
                <a:noFill/>
              </a:ln>
              <a:effectLst/>
            </c:spPr>
            <c:extLst>
              <c:ext xmlns:c16="http://schemas.microsoft.com/office/drawing/2014/chart" uri="{C3380CC4-5D6E-409C-BE32-E72D297353CC}">
                <c16:uniqueId val="{00000001-D8DB-4049-B059-D59AAD93C441}"/>
              </c:ext>
            </c:extLst>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Лист2!$E$1:$N$1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Лист2!$E$2:$N$2</c:f>
              <c:numCache>
                <c:formatCode>General</c:formatCode>
                <c:ptCount val="10"/>
                <c:pt idx="0">
                  <c:v>75.88</c:v>
                </c:pt>
                <c:pt idx="1">
                  <c:v>81.91</c:v>
                </c:pt>
                <c:pt idx="2">
                  <c:v>75.239999999999995</c:v>
                </c:pt>
                <c:pt idx="3">
                  <c:v>67.81</c:v>
                </c:pt>
                <c:pt idx="4">
                  <c:v>68.349999999999994</c:v>
                </c:pt>
                <c:pt idx="5">
                  <c:v>53.88</c:v>
                </c:pt>
                <c:pt idx="6">
                  <c:v>70.739999999999995</c:v>
                </c:pt>
                <c:pt idx="7">
                  <c:v>72.14</c:v>
                </c:pt>
                <c:pt idx="8">
                  <c:v>36.47</c:v>
                </c:pt>
                <c:pt idx="9">
                  <c:v>50.91</c:v>
                </c:pt>
              </c:numCache>
            </c:numRef>
          </c:val>
          <c:extLst>
            <c:ext xmlns:c16="http://schemas.microsoft.com/office/drawing/2014/chart" uri="{C3380CC4-5D6E-409C-BE32-E72D297353CC}">
              <c16:uniqueId val="{00000002-D8DB-4049-B059-D59AAD93C441}"/>
            </c:ext>
          </c:extLst>
        </c:ser>
        <c:dLbls>
          <c:dLblPos val="outEnd"/>
          <c:showLegendKey val="0"/>
          <c:showVal val="1"/>
          <c:showCatName val="0"/>
          <c:showSerName val="0"/>
          <c:showPercent val="0"/>
          <c:showBubbleSize val="0"/>
        </c:dLbls>
        <c:gapWidth val="444"/>
        <c:overlap val="-90"/>
        <c:axId val="491083552"/>
        <c:axId val="491082112"/>
      </c:barChart>
      <c:catAx>
        <c:axId val="491083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491082112"/>
        <c:crosses val="autoZero"/>
        <c:auto val="1"/>
        <c:lblAlgn val="ctr"/>
        <c:lblOffset val="100"/>
        <c:noMultiLvlLbl val="0"/>
      </c:catAx>
      <c:valAx>
        <c:axId val="491082112"/>
        <c:scaling>
          <c:orientation val="minMax"/>
        </c:scaling>
        <c:delete val="1"/>
        <c:axPos val="l"/>
        <c:numFmt formatCode="General" sourceLinked="1"/>
        <c:majorTickMark val="none"/>
        <c:minorTickMark val="none"/>
        <c:tickLblPos val="nextTo"/>
        <c:crossAx val="49108355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a:latin typeface="Times New Roman" panose="02020603050405020304" pitchFamily="18" charset="0"/>
                <a:cs typeface="Times New Roman" panose="02020603050405020304" pitchFamily="18" charset="0"/>
              </a:rPr>
              <a:t>Выполнение заданий ВПР 2023 по истории </a:t>
            </a:r>
          </a:p>
          <a:p>
            <a:pPr>
              <a:defRPr sz="1200" b="1">
                <a:latin typeface="Times New Roman" panose="02020603050405020304" pitchFamily="18" charset="0"/>
                <a:cs typeface="Times New Roman" panose="02020603050405020304" pitchFamily="18" charset="0"/>
              </a:defRPr>
            </a:pPr>
            <a:r>
              <a:rPr lang="ru-RU" sz="1200" b="1">
                <a:latin typeface="Times New Roman" panose="02020603050405020304" pitchFamily="18" charset="0"/>
                <a:cs typeface="Times New Roman" panose="02020603050405020304" pitchFamily="18" charset="0"/>
              </a:rPr>
              <a:t>в 8 классе группами участников</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Лист2!$A$2</c:f>
              <c:strCache>
                <c:ptCount val="1"/>
                <c:pt idx="0">
                  <c:v>  Ср.% вып. уч. гр.баллов 2</c:v>
                </c:pt>
              </c:strCache>
            </c:strRef>
          </c:tx>
          <c:spPr>
            <a:ln w="28575" cap="rnd">
              <a:solidFill>
                <a:schemeClr val="accent1"/>
              </a:solidFill>
              <a:round/>
            </a:ln>
            <a:effectLst/>
          </c:spPr>
          <c:marker>
            <c:symbol val="none"/>
          </c:marker>
          <c:cat>
            <c:numRef>
              <c:f>Лист2!$B$1:$K$1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Лист2!$B$2:$K$2</c:f>
              <c:numCache>
                <c:formatCode>General</c:formatCode>
                <c:ptCount val="10"/>
                <c:pt idx="0">
                  <c:v>22.39</c:v>
                </c:pt>
                <c:pt idx="1">
                  <c:v>47.76</c:v>
                </c:pt>
                <c:pt idx="2">
                  <c:v>26.87</c:v>
                </c:pt>
                <c:pt idx="3">
                  <c:v>15.67</c:v>
                </c:pt>
                <c:pt idx="4">
                  <c:v>14.93</c:v>
                </c:pt>
                <c:pt idx="5">
                  <c:v>4.4800000000000004</c:v>
                </c:pt>
                <c:pt idx="6">
                  <c:v>25.37</c:v>
                </c:pt>
                <c:pt idx="7">
                  <c:v>20.9</c:v>
                </c:pt>
                <c:pt idx="8">
                  <c:v>6.47</c:v>
                </c:pt>
                <c:pt idx="9">
                  <c:v>18.91</c:v>
                </c:pt>
              </c:numCache>
            </c:numRef>
          </c:val>
          <c:smooth val="0"/>
          <c:extLst>
            <c:ext xmlns:c16="http://schemas.microsoft.com/office/drawing/2014/chart" uri="{C3380CC4-5D6E-409C-BE32-E72D297353CC}">
              <c16:uniqueId val="{00000000-EE82-40AD-A169-38A73C75E810}"/>
            </c:ext>
          </c:extLst>
        </c:ser>
        <c:ser>
          <c:idx val="1"/>
          <c:order val="1"/>
          <c:tx>
            <c:strRef>
              <c:f>Лист2!$A$3</c:f>
              <c:strCache>
                <c:ptCount val="1"/>
                <c:pt idx="0">
                  <c:v>  Ср.% вып. уч. гр.баллов 3</c:v>
                </c:pt>
              </c:strCache>
            </c:strRef>
          </c:tx>
          <c:spPr>
            <a:ln w="28575" cap="rnd">
              <a:solidFill>
                <a:schemeClr val="accent2"/>
              </a:solidFill>
              <a:round/>
            </a:ln>
            <a:effectLst/>
          </c:spPr>
          <c:marker>
            <c:symbol val="none"/>
          </c:marker>
          <c:cat>
            <c:numRef>
              <c:f>Лист2!$B$1:$K$1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Лист2!$B$3:$K$3</c:f>
              <c:numCache>
                <c:formatCode>General</c:formatCode>
                <c:ptCount val="10"/>
                <c:pt idx="0">
                  <c:v>66.099999999999994</c:v>
                </c:pt>
                <c:pt idx="1">
                  <c:v>69.81</c:v>
                </c:pt>
                <c:pt idx="2">
                  <c:v>59.91</c:v>
                </c:pt>
                <c:pt idx="3">
                  <c:v>50.77</c:v>
                </c:pt>
                <c:pt idx="4">
                  <c:v>53.41</c:v>
                </c:pt>
                <c:pt idx="5">
                  <c:v>31.5</c:v>
                </c:pt>
                <c:pt idx="6">
                  <c:v>55.34</c:v>
                </c:pt>
                <c:pt idx="7">
                  <c:v>56.35</c:v>
                </c:pt>
                <c:pt idx="8">
                  <c:v>19.2</c:v>
                </c:pt>
                <c:pt idx="9">
                  <c:v>33.130000000000003</c:v>
                </c:pt>
              </c:numCache>
            </c:numRef>
          </c:val>
          <c:smooth val="0"/>
          <c:extLst>
            <c:ext xmlns:c16="http://schemas.microsoft.com/office/drawing/2014/chart" uri="{C3380CC4-5D6E-409C-BE32-E72D297353CC}">
              <c16:uniqueId val="{00000001-EE82-40AD-A169-38A73C75E810}"/>
            </c:ext>
          </c:extLst>
        </c:ser>
        <c:ser>
          <c:idx val="2"/>
          <c:order val="2"/>
          <c:tx>
            <c:strRef>
              <c:f>Лист2!$A$4</c:f>
              <c:strCache>
                <c:ptCount val="1"/>
                <c:pt idx="0">
                  <c:v>  Ср.% вып. уч. гр.баллов 4</c:v>
                </c:pt>
              </c:strCache>
            </c:strRef>
          </c:tx>
          <c:spPr>
            <a:ln w="28575" cap="rnd">
              <a:solidFill>
                <a:schemeClr val="accent3"/>
              </a:solidFill>
              <a:round/>
            </a:ln>
            <a:effectLst/>
          </c:spPr>
          <c:marker>
            <c:symbol val="none"/>
          </c:marker>
          <c:cat>
            <c:numRef>
              <c:f>Лист2!$B$1:$K$1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Лист2!$B$4:$K$4</c:f>
              <c:numCache>
                <c:formatCode>General</c:formatCode>
                <c:ptCount val="10"/>
                <c:pt idx="0">
                  <c:v>82.75</c:v>
                </c:pt>
                <c:pt idx="1">
                  <c:v>89.99</c:v>
                </c:pt>
                <c:pt idx="2">
                  <c:v>85.26</c:v>
                </c:pt>
                <c:pt idx="3">
                  <c:v>77.61</c:v>
                </c:pt>
                <c:pt idx="4">
                  <c:v>76.36</c:v>
                </c:pt>
                <c:pt idx="5">
                  <c:v>62.93</c:v>
                </c:pt>
                <c:pt idx="6">
                  <c:v>79.83</c:v>
                </c:pt>
                <c:pt idx="7">
                  <c:v>81.64</c:v>
                </c:pt>
                <c:pt idx="8">
                  <c:v>37.97</c:v>
                </c:pt>
                <c:pt idx="9">
                  <c:v>54.47</c:v>
                </c:pt>
              </c:numCache>
            </c:numRef>
          </c:val>
          <c:smooth val="0"/>
          <c:extLst>
            <c:ext xmlns:c16="http://schemas.microsoft.com/office/drawing/2014/chart" uri="{C3380CC4-5D6E-409C-BE32-E72D297353CC}">
              <c16:uniqueId val="{00000002-EE82-40AD-A169-38A73C75E810}"/>
            </c:ext>
          </c:extLst>
        </c:ser>
        <c:ser>
          <c:idx val="3"/>
          <c:order val="3"/>
          <c:tx>
            <c:strRef>
              <c:f>Лист2!$A$5</c:f>
              <c:strCache>
                <c:ptCount val="1"/>
                <c:pt idx="0">
                  <c:v>  Ср.% вып. уч. гр.баллов 5</c:v>
                </c:pt>
              </c:strCache>
            </c:strRef>
          </c:tx>
          <c:spPr>
            <a:ln w="28575" cap="rnd">
              <a:solidFill>
                <a:schemeClr val="accent4"/>
              </a:solidFill>
              <a:round/>
            </a:ln>
            <a:effectLst/>
          </c:spPr>
          <c:marker>
            <c:symbol val="none"/>
          </c:marker>
          <c:cat>
            <c:numRef>
              <c:f>Лист2!$B$1:$K$1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Лист2!$B$5:$K$5</c:f>
              <c:numCache>
                <c:formatCode>General</c:formatCode>
                <c:ptCount val="10"/>
                <c:pt idx="0">
                  <c:v>91.91</c:v>
                </c:pt>
                <c:pt idx="1">
                  <c:v>95.79</c:v>
                </c:pt>
                <c:pt idx="2">
                  <c:v>94.5</c:v>
                </c:pt>
                <c:pt idx="3">
                  <c:v>91.91</c:v>
                </c:pt>
                <c:pt idx="4">
                  <c:v>92.56</c:v>
                </c:pt>
                <c:pt idx="5">
                  <c:v>90.29</c:v>
                </c:pt>
                <c:pt idx="6">
                  <c:v>91.59</c:v>
                </c:pt>
                <c:pt idx="7">
                  <c:v>94.17</c:v>
                </c:pt>
                <c:pt idx="8">
                  <c:v>75.62</c:v>
                </c:pt>
                <c:pt idx="9">
                  <c:v>86.73</c:v>
                </c:pt>
              </c:numCache>
            </c:numRef>
          </c:val>
          <c:smooth val="0"/>
          <c:extLst>
            <c:ext xmlns:c16="http://schemas.microsoft.com/office/drawing/2014/chart" uri="{C3380CC4-5D6E-409C-BE32-E72D297353CC}">
              <c16:uniqueId val="{00000003-EE82-40AD-A169-38A73C75E810}"/>
            </c:ext>
          </c:extLst>
        </c:ser>
        <c:dLbls>
          <c:showLegendKey val="0"/>
          <c:showVal val="0"/>
          <c:showCatName val="0"/>
          <c:showSerName val="0"/>
          <c:showPercent val="0"/>
          <c:showBubbleSize val="0"/>
        </c:dLbls>
        <c:smooth val="0"/>
        <c:axId val="269232936"/>
        <c:axId val="269223936"/>
      </c:lineChart>
      <c:catAx>
        <c:axId val="269232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9223936"/>
        <c:crosses val="autoZero"/>
        <c:auto val="1"/>
        <c:lblAlgn val="ctr"/>
        <c:lblOffset val="100"/>
        <c:noMultiLvlLbl val="0"/>
      </c:catAx>
      <c:valAx>
        <c:axId val="26922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9232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800" b="1">
                <a:latin typeface="Times New Roman" panose="02020603050405020304" pitchFamily="18" charset="0"/>
                <a:cs typeface="Times New Roman" panose="02020603050405020304" pitchFamily="18" charset="0"/>
              </a:rPr>
              <a:t>Распределение первичных баллов ВПР 2023 по истории в 8 классе </a:t>
            </a:r>
          </a:p>
          <a:p>
            <a:pPr>
              <a:defRPr sz="800" b="1">
                <a:latin typeface="Times New Roman" panose="02020603050405020304" pitchFamily="18" charset="0"/>
                <a:cs typeface="Times New Roman" panose="02020603050405020304" pitchFamily="18" charset="0"/>
              </a:defRPr>
            </a:pPr>
            <a:r>
              <a:rPr lang="ru-RU" sz="800" b="1">
                <a:latin typeface="Times New Roman" panose="02020603050405020304" pitchFamily="18" charset="0"/>
                <a:cs typeface="Times New Roman" panose="02020603050405020304" pitchFamily="18" charset="0"/>
              </a:rPr>
              <a:t>("2" 0-4 баллв; "3" 5-9 баллов; "4" 10-13 баллов; "5" 14-17 баллов)</a:t>
            </a:r>
          </a:p>
        </c:rich>
      </c:tx>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2440-4CE2-B8C0-B7916FFDE97B}"/>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2440-4CE2-B8C0-B7916FFDE97B}"/>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5-2440-4CE2-B8C0-B7916FFDE97B}"/>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7-2440-4CE2-B8C0-B7916FFDE97B}"/>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9-2440-4CE2-B8C0-B7916FFDE97B}"/>
              </c:ext>
            </c:extLst>
          </c:dPt>
          <c:dPt>
            <c:idx val="5"/>
            <c:invertIfNegative val="0"/>
            <c:bubble3D val="0"/>
            <c:spPr>
              <a:solidFill>
                <a:srgbClr val="FFFF00"/>
              </a:solidFill>
              <a:ln>
                <a:noFill/>
              </a:ln>
              <a:effectLst/>
            </c:spPr>
            <c:extLst>
              <c:ext xmlns:c16="http://schemas.microsoft.com/office/drawing/2014/chart" uri="{C3380CC4-5D6E-409C-BE32-E72D297353CC}">
                <c16:uniqueId val="{0000000B-2440-4CE2-B8C0-B7916FFDE97B}"/>
              </c:ext>
            </c:extLst>
          </c:dPt>
          <c:dPt>
            <c:idx val="6"/>
            <c:invertIfNegative val="0"/>
            <c:bubble3D val="0"/>
            <c:spPr>
              <a:solidFill>
                <a:srgbClr val="FFFF00"/>
              </a:solidFill>
              <a:ln>
                <a:noFill/>
              </a:ln>
              <a:effectLst/>
            </c:spPr>
            <c:extLst>
              <c:ext xmlns:c16="http://schemas.microsoft.com/office/drawing/2014/chart" uri="{C3380CC4-5D6E-409C-BE32-E72D297353CC}">
                <c16:uniqueId val="{0000000D-2440-4CE2-B8C0-B7916FFDE97B}"/>
              </c:ext>
            </c:extLst>
          </c:dPt>
          <c:dPt>
            <c:idx val="7"/>
            <c:invertIfNegative val="0"/>
            <c:bubble3D val="0"/>
            <c:spPr>
              <a:solidFill>
                <a:srgbClr val="FFFF00"/>
              </a:solidFill>
              <a:ln>
                <a:noFill/>
              </a:ln>
              <a:effectLst/>
            </c:spPr>
            <c:extLst>
              <c:ext xmlns:c16="http://schemas.microsoft.com/office/drawing/2014/chart" uri="{C3380CC4-5D6E-409C-BE32-E72D297353CC}">
                <c16:uniqueId val="{0000000F-2440-4CE2-B8C0-B7916FFDE97B}"/>
              </c:ext>
            </c:extLst>
          </c:dPt>
          <c:dPt>
            <c:idx val="8"/>
            <c:invertIfNegative val="0"/>
            <c:bubble3D val="0"/>
            <c:spPr>
              <a:solidFill>
                <a:srgbClr val="FFFF00"/>
              </a:solidFill>
              <a:ln>
                <a:noFill/>
              </a:ln>
              <a:effectLst/>
            </c:spPr>
            <c:extLst>
              <c:ext xmlns:c16="http://schemas.microsoft.com/office/drawing/2014/chart" uri="{C3380CC4-5D6E-409C-BE32-E72D297353CC}">
                <c16:uniqueId val="{00000011-2440-4CE2-B8C0-B7916FFDE97B}"/>
              </c:ext>
            </c:extLst>
          </c:dPt>
          <c:dPt>
            <c:idx val="9"/>
            <c:invertIfNegative val="0"/>
            <c:bubble3D val="0"/>
            <c:spPr>
              <a:solidFill>
                <a:srgbClr val="FFFF00"/>
              </a:solidFill>
              <a:ln>
                <a:noFill/>
              </a:ln>
              <a:effectLst/>
            </c:spPr>
            <c:extLst>
              <c:ext xmlns:c16="http://schemas.microsoft.com/office/drawing/2014/chart" uri="{C3380CC4-5D6E-409C-BE32-E72D297353CC}">
                <c16:uniqueId val="{00000013-2440-4CE2-B8C0-B7916FFDE97B}"/>
              </c:ext>
            </c:extLst>
          </c:dPt>
          <c:dPt>
            <c:idx val="14"/>
            <c:invertIfNegative val="0"/>
            <c:bubble3D val="0"/>
            <c:spPr>
              <a:solidFill>
                <a:srgbClr val="00B050"/>
              </a:solidFill>
              <a:ln>
                <a:noFill/>
              </a:ln>
              <a:effectLst/>
            </c:spPr>
            <c:extLst>
              <c:ext xmlns:c16="http://schemas.microsoft.com/office/drawing/2014/chart" uri="{C3380CC4-5D6E-409C-BE32-E72D297353CC}">
                <c16:uniqueId val="{00000015-2440-4CE2-B8C0-B7916FFDE97B}"/>
              </c:ext>
            </c:extLst>
          </c:dPt>
          <c:dPt>
            <c:idx val="15"/>
            <c:invertIfNegative val="0"/>
            <c:bubble3D val="0"/>
            <c:spPr>
              <a:solidFill>
                <a:srgbClr val="00B050"/>
              </a:solidFill>
              <a:ln>
                <a:noFill/>
              </a:ln>
              <a:effectLst/>
            </c:spPr>
            <c:extLst>
              <c:ext xmlns:c16="http://schemas.microsoft.com/office/drawing/2014/chart" uri="{C3380CC4-5D6E-409C-BE32-E72D297353CC}">
                <c16:uniqueId val="{00000017-2440-4CE2-B8C0-B7916FFDE97B}"/>
              </c:ext>
            </c:extLst>
          </c:dPt>
          <c:dPt>
            <c:idx val="16"/>
            <c:invertIfNegative val="0"/>
            <c:bubble3D val="0"/>
            <c:spPr>
              <a:solidFill>
                <a:srgbClr val="00B050"/>
              </a:solidFill>
              <a:ln>
                <a:noFill/>
              </a:ln>
              <a:effectLst/>
            </c:spPr>
            <c:extLst>
              <c:ext xmlns:c16="http://schemas.microsoft.com/office/drawing/2014/chart" uri="{C3380CC4-5D6E-409C-BE32-E72D297353CC}">
                <c16:uniqueId val="{00000019-2440-4CE2-B8C0-B7916FFDE97B}"/>
              </c:ext>
            </c:extLst>
          </c:dPt>
          <c:dPt>
            <c:idx val="17"/>
            <c:invertIfNegative val="0"/>
            <c:bubble3D val="0"/>
            <c:spPr>
              <a:solidFill>
                <a:srgbClr val="00B050"/>
              </a:solidFill>
              <a:ln>
                <a:noFill/>
              </a:ln>
              <a:effectLst/>
            </c:spPr>
            <c:extLst>
              <c:ext xmlns:c16="http://schemas.microsoft.com/office/drawing/2014/chart" uri="{C3380CC4-5D6E-409C-BE32-E72D297353CC}">
                <c16:uniqueId val="{0000001B-2440-4CE2-B8C0-B7916FFDE97B}"/>
              </c:ext>
            </c:extLst>
          </c:dPt>
          <c:cat>
            <c:numRef>
              <c:f>Лист2!$D$1:$U$1</c:f>
              <c:numCache>
                <c:formatCode>General</c:formatCode>
                <c:ptCount val="18"/>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numCache>
            </c:numRef>
          </c:cat>
          <c:val>
            <c:numRef>
              <c:f>Лист2!$D$2:$U$2</c:f>
              <c:numCache>
                <c:formatCode>General</c:formatCode>
                <c:ptCount val="18"/>
                <c:pt idx="0">
                  <c:v>0.1</c:v>
                </c:pt>
                <c:pt idx="1">
                  <c:v>0.3</c:v>
                </c:pt>
                <c:pt idx="2">
                  <c:v>0.8</c:v>
                </c:pt>
                <c:pt idx="3">
                  <c:v>1</c:v>
                </c:pt>
                <c:pt idx="4">
                  <c:v>1.7</c:v>
                </c:pt>
                <c:pt idx="5">
                  <c:v>4.0999999999999996</c:v>
                </c:pt>
                <c:pt idx="6">
                  <c:v>6.5</c:v>
                </c:pt>
                <c:pt idx="7">
                  <c:v>7.5</c:v>
                </c:pt>
                <c:pt idx="8">
                  <c:v>9.1999999999999993</c:v>
                </c:pt>
                <c:pt idx="9">
                  <c:v>9.8000000000000007</c:v>
                </c:pt>
                <c:pt idx="10">
                  <c:v>11.5</c:v>
                </c:pt>
                <c:pt idx="11">
                  <c:v>11.5</c:v>
                </c:pt>
                <c:pt idx="12">
                  <c:v>10.8</c:v>
                </c:pt>
                <c:pt idx="13">
                  <c:v>7.4</c:v>
                </c:pt>
                <c:pt idx="14">
                  <c:v>5.9</c:v>
                </c:pt>
                <c:pt idx="15">
                  <c:v>7</c:v>
                </c:pt>
                <c:pt idx="16">
                  <c:v>3.4</c:v>
                </c:pt>
                <c:pt idx="17">
                  <c:v>1.6</c:v>
                </c:pt>
              </c:numCache>
            </c:numRef>
          </c:val>
          <c:extLst>
            <c:ext xmlns:c16="http://schemas.microsoft.com/office/drawing/2014/chart" uri="{C3380CC4-5D6E-409C-BE32-E72D297353CC}">
              <c16:uniqueId val="{0000001C-2440-4CE2-B8C0-B7916FFDE97B}"/>
            </c:ext>
          </c:extLst>
        </c:ser>
        <c:dLbls>
          <c:showLegendKey val="0"/>
          <c:showVal val="0"/>
          <c:showCatName val="0"/>
          <c:showSerName val="0"/>
          <c:showPercent val="0"/>
          <c:showBubbleSize val="0"/>
        </c:dLbls>
        <c:gapWidth val="219"/>
        <c:overlap val="-27"/>
        <c:axId val="440690192"/>
        <c:axId val="440684792"/>
      </c:barChart>
      <c:catAx>
        <c:axId val="44069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0684792"/>
        <c:crosses val="autoZero"/>
        <c:auto val="1"/>
        <c:lblAlgn val="ctr"/>
        <c:lblOffset val="100"/>
        <c:noMultiLvlLbl val="0"/>
      </c:catAx>
      <c:valAx>
        <c:axId val="440684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0690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sz="1200" baseline="0">
                <a:latin typeface="Times New Roman" panose="02020603050405020304" pitchFamily="18" charset="0"/>
                <a:cs typeface="Times New Roman" panose="02020603050405020304" pitchFamily="18" charset="0"/>
              </a:rPr>
              <a:t>Сравнение отметок ВПР 2023 по истории </a:t>
            </a:r>
          </a:p>
          <a:p>
            <a:pPr>
              <a:defRPr sz="1200">
                <a:latin typeface="Times New Roman" panose="02020603050405020304" pitchFamily="18" charset="0"/>
                <a:cs typeface="Times New Roman" panose="02020603050405020304" pitchFamily="18" charset="0"/>
              </a:defRPr>
            </a:pPr>
            <a:r>
              <a:rPr lang="ru-RU" sz="1200" baseline="0">
                <a:latin typeface="Times New Roman" panose="02020603050405020304" pitchFamily="18" charset="0"/>
                <a:cs typeface="Times New Roman" panose="02020603050405020304" pitchFamily="18" charset="0"/>
              </a:rPr>
              <a:t>в 8 классе с отметками по журналу</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838-4F07-BB16-FAF1B862677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838-4F07-BB16-FAF1B862677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838-4F07-BB16-FAF1B862677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Лист2!$A$1:$A$3</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Лист2!$B$1:$B$3</c:f>
              <c:numCache>
                <c:formatCode>General</c:formatCode>
                <c:ptCount val="3"/>
                <c:pt idx="0">
                  <c:v>23.03</c:v>
                </c:pt>
                <c:pt idx="1">
                  <c:v>67.430000000000007</c:v>
                </c:pt>
                <c:pt idx="2">
                  <c:v>9.5299999999999994</c:v>
                </c:pt>
              </c:numCache>
            </c:numRef>
          </c:val>
          <c:extLst>
            <c:ext xmlns:c16="http://schemas.microsoft.com/office/drawing/2014/chart" uri="{C3380CC4-5D6E-409C-BE32-E72D297353CC}">
              <c16:uniqueId val="{00000006-7838-4F07-BB16-FAF1B862677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800" b="1" baseline="0">
                <a:latin typeface="Times New Roman" panose="02020603050405020304" pitchFamily="18" charset="0"/>
                <a:cs typeface="Times New Roman" panose="02020603050405020304" pitchFamily="18" charset="0"/>
              </a:rPr>
              <a:t>Распределение первичных баллов ВПР 2023 по русскому языку в 8 классе ("2" 0-25 баллов; "3" 26-31 балл; "4" 32-44 балла; "5" 45-51 балл)</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354B-4FA6-BBEF-32B4C14E3871}"/>
              </c:ext>
            </c:extLst>
          </c:dPt>
          <c:dPt>
            <c:idx val="2"/>
            <c:invertIfNegative val="0"/>
            <c:bubble3D val="0"/>
            <c:spPr>
              <a:solidFill>
                <a:srgbClr val="FF0000"/>
              </a:solidFill>
              <a:ln>
                <a:noFill/>
              </a:ln>
              <a:effectLst/>
            </c:spPr>
            <c:extLst>
              <c:ext xmlns:c16="http://schemas.microsoft.com/office/drawing/2014/chart" uri="{C3380CC4-5D6E-409C-BE32-E72D297353CC}">
                <c16:uniqueId val="{00000003-354B-4FA6-BBEF-32B4C14E3871}"/>
              </c:ext>
            </c:extLst>
          </c:dPt>
          <c:dPt>
            <c:idx val="3"/>
            <c:invertIfNegative val="0"/>
            <c:bubble3D val="0"/>
            <c:spPr>
              <a:solidFill>
                <a:srgbClr val="FF0000"/>
              </a:solidFill>
              <a:ln>
                <a:noFill/>
              </a:ln>
              <a:effectLst/>
            </c:spPr>
            <c:extLst>
              <c:ext xmlns:c16="http://schemas.microsoft.com/office/drawing/2014/chart" uri="{C3380CC4-5D6E-409C-BE32-E72D297353CC}">
                <c16:uniqueId val="{00000005-354B-4FA6-BBEF-32B4C14E3871}"/>
              </c:ext>
            </c:extLst>
          </c:dPt>
          <c:dPt>
            <c:idx val="4"/>
            <c:invertIfNegative val="0"/>
            <c:bubble3D val="0"/>
            <c:spPr>
              <a:solidFill>
                <a:srgbClr val="FF0000"/>
              </a:solidFill>
              <a:ln>
                <a:noFill/>
              </a:ln>
              <a:effectLst/>
            </c:spPr>
            <c:extLst>
              <c:ext xmlns:c16="http://schemas.microsoft.com/office/drawing/2014/chart" uri="{C3380CC4-5D6E-409C-BE32-E72D297353CC}">
                <c16:uniqueId val="{00000007-354B-4FA6-BBEF-32B4C14E3871}"/>
              </c:ext>
            </c:extLst>
          </c:dPt>
          <c:dPt>
            <c:idx val="5"/>
            <c:invertIfNegative val="0"/>
            <c:bubble3D val="0"/>
            <c:spPr>
              <a:solidFill>
                <a:srgbClr val="FF0000"/>
              </a:solidFill>
              <a:ln>
                <a:noFill/>
              </a:ln>
              <a:effectLst/>
            </c:spPr>
            <c:extLst>
              <c:ext xmlns:c16="http://schemas.microsoft.com/office/drawing/2014/chart" uri="{C3380CC4-5D6E-409C-BE32-E72D297353CC}">
                <c16:uniqueId val="{00000009-354B-4FA6-BBEF-32B4C14E3871}"/>
              </c:ext>
            </c:extLst>
          </c:dPt>
          <c:dPt>
            <c:idx val="6"/>
            <c:invertIfNegative val="0"/>
            <c:bubble3D val="0"/>
            <c:spPr>
              <a:solidFill>
                <a:srgbClr val="FF0000"/>
              </a:solidFill>
              <a:ln>
                <a:noFill/>
              </a:ln>
              <a:effectLst/>
            </c:spPr>
            <c:extLst>
              <c:ext xmlns:c16="http://schemas.microsoft.com/office/drawing/2014/chart" uri="{C3380CC4-5D6E-409C-BE32-E72D297353CC}">
                <c16:uniqueId val="{0000000B-354B-4FA6-BBEF-32B4C14E3871}"/>
              </c:ext>
            </c:extLst>
          </c:dPt>
          <c:dPt>
            <c:idx val="7"/>
            <c:invertIfNegative val="0"/>
            <c:bubble3D val="0"/>
            <c:spPr>
              <a:solidFill>
                <a:srgbClr val="FF0000"/>
              </a:solidFill>
              <a:ln>
                <a:noFill/>
              </a:ln>
              <a:effectLst/>
            </c:spPr>
            <c:extLst>
              <c:ext xmlns:c16="http://schemas.microsoft.com/office/drawing/2014/chart" uri="{C3380CC4-5D6E-409C-BE32-E72D297353CC}">
                <c16:uniqueId val="{0000000D-354B-4FA6-BBEF-32B4C14E3871}"/>
              </c:ext>
            </c:extLst>
          </c:dPt>
          <c:dPt>
            <c:idx val="8"/>
            <c:invertIfNegative val="0"/>
            <c:bubble3D val="0"/>
            <c:spPr>
              <a:solidFill>
                <a:srgbClr val="FF0000"/>
              </a:solidFill>
              <a:ln>
                <a:noFill/>
              </a:ln>
              <a:effectLst/>
            </c:spPr>
            <c:extLst>
              <c:ext xmlns:c16="http://schemas.microsoft.com/office/drawing/2014/chart" uri="{C3380CC4-5D6E-409C-BE32-E72D297353CC}">
                <c16:uniqueId val="{0000000F-354B-4FA6-BBEF-32B4C14E3871}"/>
              </c:ext>
            </c:extLst>
          </c:dPt>
          <c:dPt>
            <c:idx val="9"/>
            <c:invertIfNegative val="0"/>
            <c:bubble3D val="0"/>
            <c:spPr>
              <a:solidFill>
                <a:srgbClr val="FF0000"/>
              </a:solidFill>
              <a:ln>
                <a:noFill/>
              </a:ln>
              <a:effectLst/>
            </c:spPr>
            <c:extLst>
              <c:ext xmlns:c16="http://schemas.microsoft.com/office/drawing/2014/chart" uri="{C3380CC4-5D6E-409C-BE32-E72D297353CC}">
                <c16:uniqueId val="{00000011-354B-4FA6-BBEF-32B4C14E3871}"/>
              </c:ext>
            </c:extLst>
          </c:dPt>
          <c:dPt>
            <c:idx val="10"/>
            <c:invertIfNegative val="0"/>
            <c:bubble3D val="0"/>
            <c:spPr>
              <a:solidFill>
                <a:srgbClr val="FF0000"/>
              </a:solidFill>
              <a:ln>
                <a:noFill/>
              </a:ln>
              <a:effectLst/>
            </c:spPr>
            <c:extLst>
              <c:ext xmlns:c16="http://schemas.microsoft.com/office/drawing/2014/chart" uri="{C3380CC4-5D6E-409C-BE32-E72D297353CC}">
                <c16:uniqueId val="{00000013-354B-4FA6-BBEF-32B4C14E3871}"/>
              </c:ext>
            </c:extLst>
          </c:dPt>
          <c:dPt>
            <c:idx val="11"/>
            <c:invertIfNegative val="0"/>
            <c:bubble3D val="0"/>
            <c:spPr>
              <a:solidFill>
                <a:srgbClr val="FF0000"/>
              </a:solidFill>
              <a:ln>
                <a:noFill/>
              </a:ln>
              <a:effectLst/>
            </c:spPr>
            <c:extLst>
              <c:ext xmlns:c16="http://schemas.microsoft.com/office/drawing/2014/chart" uri="{C3380CC4-5D6E-409C-BE32-E72D297353CC}">
                <c16:uniqueId val="{00000015-354B-4FA6-BBEF-32B4C14E3871}"/>
              </c:ext>
            </c:extLst>
          </c:dPt>
          <c:dPt>
            <c:idx val="12"/>
            <c:invertIfNegative val="0"/>
            <c:bubble3D val="0"/>
            <c:spPr>
              <a:solidFill>
                <a:srgbClr val="FF0000"/>
              </a:solidFill>
              <a:ln>
                <a:noFill/>
              </a:ln>
              <a:effectLst/>
            </c:spPr>
            <c:extLst>
              <c:ext xmlns:c16="http://schemas.microsoft.com/office/drawing/2014/chart" uri="{C3380CC4-5D6E-409C-BE32-E72D297353CC}">
                <c16:uniqueId val="{00000017-354B-4FA6-BBEF-32B4C14E3871}"/>
              </c:ext>
            </c:extLst>
          </c:dPt>
          <c:dPt>
            <c:idx val="13"/>
            <c:invertIfNegative val="0"/>
            <c:bubble3D val="0"/>
            <c:spPr>
              <a:solidFill>
                <a:srgbClr val="FF0000"/>
              </a:solidFill>
              <a:ln>
                <a:noFill/>
              </a:ln>
              <a:effectLst/>
            </c:spPr>
            <c:extLst>
              <c:ext xmlns:c16="http://schemas.microsoft.com/office/drawing/2014/chart" uri="{C3380CC4-5D6E-409C-BE32-E72D297353CC}">
                <c16:uniqueId val="{00000019-354B-4FA6-BBEF-32B4C14E3871}"/>
              </c:ext>
            </c:extLst>
          </c:dPt>
          <c:dPt>
            <c:idx val="14"/>
            <c:invertIfNegative val="0"/>
            <c:bubble3D val="0"/>
            <c:spPr>
              <a:solidFill>
                <a:srgbClr val="FF0000"/>
              </a:solidFill>
              <a:ln>
                <a:noFill/>
              </a:ln>
              <a:effectLst/>
            </c:spPr>
            <c:extLst>
              <c:ext xmlns:c16="http://schemas.microsoft.com/office/drawing/2014/chart" uri="{C3380CC4-5D6E-409C-BE32-E72D297353CC}">
                <c16:uniqueId val="{0000001B-354B-4FA6-BBEF-32B4C14E3871}"/>
              </c:ext>
            </c:extLst>
          </c:dPt>
          <c:dPt>
            <c:idx val="15"/>
            <c:invertIfNegative val="0"/>
            <c:bubble3D val="0"/>
            <c:spPr>
              <a:solidFill>
                <a:srgbClr val="FF0000"/>
              </a:solidFill>
              <a:ln>
                <a:noFill/>
              </a:ln>
              <a:effectLst/>
            </c:spPr>
            <c:extLst>
              <c:ext xmlns:c16="http://schemas.microsoft.com/office/drawing/2014/chart" uri="{C3380CC4-5D6E-409C-BE32-E72D297353CC}">
                <c16:uniqueId val="{0000001D-354B-4FA6-BBEF-32B4C14E3871}"/>
              </c:ext>
            </c:extLst>
          </c:dPt>
          <c:dPt>
            <c:idx val="16"/>
            <c:invertIfNegative val="0"/>
            <c:bubble3D val="0"/>
            <c:spPr>
              <a:solidFill>
                <a:srgbClr val="FF0000"/>
              </a:solidFill>
              <a:ln>
                <a:noFill/>
              </a:ln>
              <a:effectLst/>
            </c:spPr>
            <c:extLst>
              <c:ext xmlns:c16="http://schemas.microsoft.com/office/drawing/2014/chart" uri="{C3380CC4-5D6E-409C-BE32-E72D297353CC}">
                <c16:uniqueId val="{0000001F-354B-4FA6-BBEF-32B4C14E3871}"/>
              </c:ext>
            </c:extLst>
          </c:dPt>
          <c:dPt>
            <c:idx val="17"/>
            <c:invertIfNegative val="0"/>
            <c:bubble3D val="0"/>
            <c:spPr>
              <a:solidFill>
                <a:srgbClr val="FF0000"/>
              </a:solidFill>
              <a:ln>
                <a:noFill/>
              </a:ln>
              <a:effectLst/>
            </c:spPr>
            <c:extLst>
              <c:ext xmlns:c16="http://schemas.microsoft.com/office/drawing/2014/chart" uri="{C3380CC4-5D6E-409C-BE32-E72D297353CC}">
                <c16:uniqueId val="{00000021-354B-4FA6-BBEF-32B4C14E3871}"/>
              </c:ext>
            </c:extLst>
          </c:dPt>
          <c:dPt>
            <c:idx val="18"/>
            <c:invertIfNegative val="0"/>
            <c:bubble3D val="0"/>
            <c:spPr>
              <a:solidFill>
                <a:srgbClr val="FF0000"/>
              </a:solidFill>
              <a:ln>
                <a:noFill/>
              </a:ln>
              <a:effectLst/>
            </c:spPr>
            <c:extLst>
              <c:ext xmlns:c16="http://schemas.microsoft.com/office/drawing/2014/chart" uri="{C3380CC4-5D6E-409C-BE32-E72D297353CC}">
                <c16:uniqueId val="{00000023-354B-4FA6-BBEF-32B4C14E3871}"/>
              </c:ext>
            </c:extLst>
          </c:dPt>
          <c:dPt>
            <c:idx val="19"/>
            <c:invertIfNegative val="0"/>
            <c:bubble3D val="0"/>
            <c:spPr>
              <a:solidFill>
                <a:srgbClr val="FF0000"/>
              </a:solidFill>
              <a:ln>
                <a:noFill/>
              </a:ln>
              <a:effectLst/>
            </c:spPr>
            <c:extLst>
              <c:ext xmlns:c16="http://schemas.microsoft.com/office/drawing/2014/chart" uri="{C3380CC4-5D6E-409C-BE32-E72D297353CC}">
                <c16:uniqueId val="{00000025-354B-4FA6-BBEF-32B4C14E3871}"/>
              </c:ext>
            </c:extLst>
          </c:dPt>
          <c:dPt>
            <c:idx val="20"/>
            <c:invertIfNegative val="0"/>
            <c:bubble3D val="0"/>
            <c:spPr>
              <a:solidFill>
                <a:srgbClr val="FF0000"/>
              </a:solidFill>
              <a:ln>
                <a:noFill/>
              </a:ln>
              <a:effectLst/>
            </c:spPr>
            <c:extLst>
              <c:ext xmlns:c16="http://schemas.microsoft.com/office/drawing/2014/chart" uri="{C3380CC4-5D6E-409C-BE32-E72D297353CC}">
                <c16:uniqueId val="{00000027-354B-4FA6-BBEF-32B4C14E3871}"/>
              </c:ext>
            </c:extLst>
          </c:dPt>
          <c:dPt>
            <c:idx val="21"/>
            <c:invertIfNegative val="0"/>
            <c:bubble3D val="0"/>
            <c:spPr>
              <a:solidFill>
                <a:srgbClr val="FF0000"/>
              </a:solidFill>
              <a:ln>
                <a:noFill/>
              </a:ln>
              <a:effectLst/>
            </c:spPr>
            <c:extLst>
              <c:ext xmlns:c16="http://schemas.microsoft.com/office/drawing/2014/chart" uri="{C3380CC4-5D6E-409C-BE32-E72D297353CC}">
                <c16:uniqueId val="{00000029-354B-4FA6-BBEF-32B4C14E3871}"/>
              </c:ext>
            </c:extLst>
          </c:dPt>
          <c:dPt>
            <c:idx val="22"/>
            <c:invertIfNegative val="0"/>
            <c:bubble3D val="0"/>
            <c:spPr>
              <a:solidFill>
                <a:srgbClr val="FF0000"/>
              </a:solidFill>
              <a:ln>
                <a:noFill/>
              </a:ln>
              <a:effectLst/>
            </c:spPr>
            <c:extLst>
              <c:ext xmlns:c16="http://schemas.microsoft.com/office/drawing/2014/chart" uri="{C3380CC4-5D6E-409C-BE32-E72D297353CC}">
                <c16:uniqueId val="{0000002B-354B-4FA6-BBEF-32B4C14E3871}"/>
              </c:ext>
            </c:extLst>
          </c:dPt>
          <c:dPt>
            <c:idx val="23"/>
            <c:invertIfNegative val="0"/>
            <c:bubble3D val="0"/>
            <c:spPr>
              <a:solidFill>
                <a:srgbClr val="FF0000"/>
              </a:solidFill>
              <a:ln>
                <a:noFill/>
              </a:ln>
              <a:effectLst/>
            </c:spPr>
            <c:extLst>
              <c:ext xmlns:c16="http://schemas.microsoft.com/office/drawing/2014/chart" uri="{C3380CC4-5D6E-409C-BE32-E72D297353CC}">
                <c16:uniqueId val="{0000002D-354B-4FA6-BBEF-32B4C14E3871}"/>
              </c:ext>
            </c:extLst>
          </c:dPt>
          <c:dPt>
            <c:idx val="24"/>
            <c:invertIfNegative val="0"/>
            <c:bubble3D val="0"/>
            <c:spPr>
              <a:solidFill>
                <a:srgbClr val="FF0000"/>
              </a:solidFill>
              <a:ln>
                <a:noFill/>
              </a:ln>
              <a:effectLst/>
            </c:spPr>
            <c:extLst>
              <c:ext xmlns:c16="http://schemas.microsoft.com/office/drawing/2014/chart" uri="{C3380CC4-5D6E-409C-BE32-E72D297353CC}">
                <c16:uniqueId val="{0000002F-354B-4FA6-BBEF-32B4C14E3871}"/>
              </c:ext>
            </c:extLst>
          </c:dPt>
          <c:dPt>
            <c:idx val="25"/>
            <c:invertIfNegative val="0"/>
            <c:bubble3D val="0"/>
            <c:spPr>
              <a:solidFill>
                <a:srgbClr val="FF0000"/>
              </a:solidFill>
              <a:ln>
                <a:noFill/>
              </a:ln>
              <a:effectLst/>
            </c:spPr>
            <c:extLst>
              <c:ext xmlns:c16="http://schemas.microsoft.com/office/drawing/2014/chart" uri="{C3380CC4-5D6E-409C-BE32-E72D297353CC}">
                <c16:uniqueId val="{00000031-354B-4FA6-BBEF-32B4C14E3871}"/>
              </c:ext>
            </c:extLst>
          </c:dPt>
          <c:dPt>
            <c:idx val="26"/>
            <c:invertIfNegative val="0"/>
            <c:bubble3D val="0"/>
            <c:spPr>
              <a:solidFill>
                <a:srgbClr val="FFFF00"/>
              </a:solidFill>
              <a:ln>
                <a:noFill/>
              </a:ln>
              <a:effectLst/>
            </c:spPr>
            <c:extLst>
              <c:ext xmlns:c16="http://schemas.microsoft.com/office/drawing/2014/chart" uri="{C3380CC4-5D6E-409C-BE32-E72D297353CC}">
                <c16:uniqueId val="{00000033-354B-4FA6-BBEF-32B4C14E3871}"/>
              </c:ext>
            </c:extLst>
          </c:dPt>
          <c:dPt>
            <c:idx val="27"/>
            <c:invertIfNegative val="0"/>
            <c:bubble3D val="0"/>
            <c:spPr>
              <a:solidFill>
                <a:srgbClr val="FFFF00"/>
              </a:solidFill>
              <a:ln>
                <a:noFill/>
              </a:ln>
              <a:effectLst/>
            </c:spPr>
            <c:extLst>
              <c:ext xmlns:c16="http://schemas.microsoft.com/office/drawing/2014/chart" uri="{C3380CC4-5D6E-409C-BE32-E72D297353CC}">
                <c16:uniqueId val="{00000035-354B-4FA6-BBEF-32B4C14E3871}"/>
              </c:ext>
            </c:extLst>
          </c:dPt>
          <c:dPt>
            <c:idx val="28"/>
            <c:invertIfNegative val="0"/>
            <c:bubble3D val="0"/>
            <c:spPr>
              <a:solidFill>
                <a:srgbClr val="FFFF00"/>
              </a:solidFill>
              <a:ln>
                <a:noFill/>
              </a:ln>
              <a:effectLst/>
            </c:spPr>
            <c:extLst>
              <c:ext xmlns:c16="http://schemas.microsoft.com/office/drawing/2014/chart" uri="{C3380CC4-5D6E-409C-BE32-E72D297353CC}">
                <c16:uniqueId val="{00000037-354B-4FA6-BBEF-32B4C14E3871}"/>
              </c:ext>
            </c:extLst>
          </c:dPt>
          <c:dPt>
            <c:idx val="29"/>
            <c:invertIfNegative val="0"/>
            <c:bubble3D val="0"/>
            <c:spPr>
              <a:solidFill>
                <a:srgbClr val="FFFF00"/>
              </a:solidFill>
              <a:ln>
                <a:noFill/>
              </a:ln>
              <a:effectLst/>
            </c:spPr>
            <c:extLst>
              <c:ext xmlns:c16="http://schemas.microsoft.com/office/drawing/2014/chart" uri="{C3380CC4-5D6E-409C-BE32-E72D297353CC}">
                <c16:uniqueId val="{00000039-354B-4FA6-BBEF-32B4C14E3871}"/>
              </c:ext>
            </c:extLst>
          </c:dPt>
          <c:dPt>
            <c:idx val="30"/>
            <c:invertIfNegative val="0"/>
            <c:bubble3D val="0"/>
            <c:spPr>
              <a:solidFill>
                <a:srgbClr val="FFFF00"/>
              </a:solidFill>
              <a:ln>
                <a:noFill/>
              </a:ln>
              <a:effectLst/>
            </c:spPr>
            <c:extLst>
              <c:ext xmlns:c16="http://schemas.microsoft.com/office/drawing/2014/chart" uri="{C3380CC4-5D6E-409C-BE32-E72D297353CC}">
                <c16:uniqueId val="{0000003B-354B-4FA6-BBEF-32B4C14E3871}"/>
              </c:ext>
            </c:extLst>
          </c:dPt>
          <c:dPt>
            <c:idx val="31"/>
            <c:invertIfNegative val="0"/>
            <c:bubble3D val="0"/>
            <c:spPr>
              <a:solidFill>
                <a:srgbClr val="FFFF00"/>
              </a:solidFill>
              <a:ln>
                <a:noFill/>
              </a:ln>
              <a:effectLst/>
            </c:spPr>
            <c:extLst>
              <c:ext xmlns:c16="http://schemas.microsoft.com/office/drawing/2014/chart" uri="{C3380CC4-5D6E-409C-BE32-E72D297353CC}">
                <c16:uniqueId val="{0000003D-354B-4FA6-BBEF-32B4C14E3871}"/>
              </c:ext>
            </c:extLst>
          </c:dPt>
          <c:dPt>
            <c:idx val="45"/>
            <c:invertIfNegative val="0"/>
            <c:bubble3D val="0"/>
            <c:spPr>
              <a:solidFill>
                <a:srgbClr val="00B050"/>
              </a:solidFill>
              <a:ln>
                <a:noFill/>
              </a:ln>
              <a:effectLst/>
            </c:spPr>
            <c:extLst>
              <c:ext xmlns:c16="http://schemas.microsoft.com/office/drawing/2014/chart" uri="{C3380CC4-5D6E-409C-BE32-E72D297353CC}">
                <c16:uniqueId val="{0000003F-354B-4FA6-BBEF-32B4C14E3871}"/>
              </c:ext>
            </c:extLst>
          </c:dPt>
          <c:dPt>
            <c:idx val="46"/>
            <c:invertIfNegative val="0"/>
            <c:bubble3D val="0"/>
            <c:spPr>
              <a:solidFill>
                <a:srgbClr val="00B050"/>
              </a:solidFill>
              <a:ln>
                <a:noFill/>
              </a:ln>
              <a:effectLst/>
            </c:spPr>
            <c:extLst>
              <c:ext xmlns:c16="http://schemas.microsoft.com/office/drawing/2014/chart" uri="{C3380CC4-5D6E-409C-BE32-E72D297353CC}">
                <c16:uniqueId val="{00000041-354B-4FA6-BBEF-32B4C14E3871}"/>
              </c:ext>
            </c:extLst>
          </c:dPt>
          <c:dPt>
            <c:idx val="47"/>
            <c:invertIfNegative val="0"/>
            <c:bubble3D val="0"/>
            <c:spPr>
              <a:solidFill>
                <a:srgbClr val="00B050"/>
              </a:solidFill>
              <a:ln>
                <a:noFill/>
              </a:ln>
              <a:effectLst/>
            </c:spPr>
            <c:extLst>
              <c:ext xmlns:c16="http://schemas.microsoft.com/office/drawing/2014/chart" uri="{C3380CC4-5D6E-409C-BE32-E72D297353CC}">
                <c16:uniqueId val="{00000043-354B-4FA6-BBEF-32B4C14E3871}"/>
              </c:ext>
            </c:extLst>
          </c:dPt>
          <c:dPt>
            <c:idx val="48"/>
            <c:invertIfNegative val="0"/>
            <c:bubble3D val="0"/>
            <c:spPr>
              <a:solidFill>
                <a:srgbClr val="00B050"/>
              </a:solidFill>
              <a:ln>
                <a:noFill/>
              </a:ln>
              <a:effectLst/>
            </c:spPr>
            <c:extLst>
              <c:ext xmlns:c16="http://schemas.microsoft.com/office/drawing/2014/chart" uri="{C3380CC4-5D6E-409C-BE32-E72D297353CC}">
                <c16:uniqueId val="{00000045-354B-4FA6-BBEF-32B4C14E3871}"/>
              </c:ext>
            </c:extLst>
          </c:dPt>
          <c:dPt>
            <c:idx val="49"/>
            <c:invertIfNegative val="0"/>
            <c:bubble3D val="0"/>
            <c:spPr>
              <a:solidFill>
                <a:srgbClr val="00B050"/>
              </a:solidFill>
              <a:ln>
                <a:noFill/>
              </a:ln>
              <a:effectLst/>
            </c:spPr>
            <c:extLst>
              <c:ext xmlns:c16="http://schemas.microsoft.com/office/drawing/2014/chart" uri="{C3380CC4-5D6E-409C-BE32-E72D297353CC}">
                <c16:uniqueId val="{00000047-354B-4FA6-BBEF-32B4C14E3871}"/>
              </c:ext>
            </c:extLst>
          </c:dPt>
          <c:dPt>
            <c:idx val="50"/>
            <c:invertIfNegative val="0"/>
            <c:bubble3D val="0"/>
            <c:spPr>
              <a:solidFill>
                <a:srgbClr val="00B050"/>
              </a:solidFill>
              <a:ln>
                <a:noFill/>
              </a:ln>
              <a:effectLst/>
            </c:spPr>
            <c:extLst>
              <c:ext xmlns:c16="http://schemas.microsoft.com/office/drawing/2014/chart" uri="{C3380CC4-5D6E-409C-BE32-E72D297353CC}">
                <c16:uniqueId val="{00000049-354B-4FA6-BBEF-32B4C14E3871}"/>
              </c:ext>
            </c:extLst>
          </c:dPt>
          <c:dPt>
            <c:idx val="51"/>
            <c:invertIfNegative val="0"/>
            <c:bubble3D val="0"/>
            <c:spPr>
              <a:solidFill>
                <a:srgbClr val="00B050"/>
              </a:solidFill>
              <a:ln>
                <a:noFill/>
              </a:ln>
              <a:effectLst/>
            </c:spPr>
            <c:extLst>
              <c:ext xmlns:c16="http://schemas.microsoft.com/office/drawing/2014/chart" uri="{C3380CC4-5D6E-409C-BE32-E72D297353CC}">
                <c16:uniqueId val="{0000004B-354B-4FA6-BBEF-32B4C14E3871}"/>
              </c:ext>
            </c:extLst>
          </c:dPt>
          <c:cat>
            <c:numRef>
              <c:f>Лист2!$D$1:$BC$1</c:f>
              <c:numCache>
                <c:formatCode>General</c:formatCode>
                <c:ptCount val="5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numCache>
            </c:numRef>
          </c:cat>
          <c:val>
            <c:numRef>
              <c:f>Лист2!$D$2:$BC$2</c:f>
              <c:numCache>
                <c:formatCode>General</c:formatCode>
                <c:ptCount val="52"/>
                <c:pt idx="0">
                  <c:v>0.1</c:v>
                </c:pt>
                <c:pt idx="1">
                  <c:v>0</c:v>
                </c:pt>
                <c:pt idx="2">
                  <c:v>0.2</c:v>
                </c:pt>
                <c:pt idx="3">
                  <c:v>0.2</c:v>
                </c:pt>
                <c:pt idx="4">
                  <c:v>0.1</c:v>
                </c:pt>
                <c:pt idx="5">
                  <c:v>0.2</c:v>
                </c:pt>
                <c:pt idx="6">
                  <c:v>0.2</c:v>
                </c:pt>
                <c:pt idx="7">
                  <c:v>0.4</c:v>
                </c:pt>
                <c:pt idx="8">
                  <c:v>0.4</c:v>
                </c:pt>
                <c:pt idx="9">
                  <c:v>0.5</c:v>
                </c:pt>
                <c:pt idx="10">
                  <c:v>0.4</c:v>
                </c:pt>
                <c:pt idx="11">
                  <c:v>0.6</c:v>
                </c:pt>
                <c:pt idx="12">
                  <c:v>0.7</c:v>
                </c:pt>
                <c:pt idx="13">
                  <c:v>0.6</c:v>
                </c:pt>
                <c:pt idx="14">
                  <c:v>0.7</c:v>
                </c:pt>
                <c:pt idx="15">
                  <c:v>0.9</c:v>
                </c:pt>
                <c:pt idx="16">
                  <c:v>0.7</c:v>
                </c:pt>
                <c:pt idx="17">
                  <c:v>0.9</c:v>
                </c:pt>
                <c:pt idx="18">
                  <c:v>0.8</c:v>
                </c:pt>
                <c:pt idx="19">
                  <c:v>0.7</c:v>
                </c:pt>
                <c:pt idx="20">
                  <c:v>0.8</c:v>
                </c:pt>
                <c:pt idx="21">
                  <c:v>0.8</c:v>
                </c:pt>
                <c:pt idx="22">
                  <c:v>0.6</c:v>
                </c:pt>
                <c:pt idx="23">
                  <c:v>0.7</c:v>
                </c:pt>
                <c:pt idx="24">
                  <c:v>0.8</c:v>
                </c:pt>
                <c:pt idx="25">
                  <c:v>0.7</c:v>
                </c:pt>
                <c:pt idx="26">
                  <c:v>8.5</c:v>
                </c:pt>
                <c:pt idx="27">
                  <c:v>8.6999999999999993</c:v>
                </c:pt>
                <c:pt idx="28">
                  <c:v>7</c:v>
                </c:pt>
                <c:pt idx="29">
                  <c:v>5.2</c:v>
                </c:pt>
                <c:pt idx="30">
                  <c:v>4.9000000000000004</c:v>
                </c:pt>
                <c:pt idx="31">
                  <c:v>4.9000000000000004</c:v>
                </c:pt>
                <c:pt idx="32">
                  <c:v>3.1</c:v>
                </c:pt>
                <c:pt idx="33">
                  <c:v>4.2</c:v>
                </c:pt>
                <c:pt idx="34">
                  <c:v>3.6</c:v>
                </c:pt>
                <c:pt idx="35">
                  <c:v>3.6</c:v>
                </c:pt>
                <c:pt idx="36">
                  <c:v>3.8</c:v>
                </c:pt>
                <c:pt idx="37">
                  <c:v>2.7</c:v>
                </c:pt>
                <c:pt idx="38">
                  <c:v>3</c:v>
                </c:pt>
                <c:pt idx="39">
                  <c:v>2.9</c:v>
                </c:pt>
                <c:pt idx="40">
                  <c:v>3</c:v>
                </c:pt>
                <c:pt idx="41">
                  <c:v>2.7</c:v>
                </c:pt>
                <c:pt idx="42">
                  <c:v>2.7</c:v>
                </c:pt>
                <c:pt idx="43">
                  <c:v>2.1</c:v>
                </c:pt>
                <c:pt idx="44">
                  <c:v>1.6</c:v>
                </c:pt>
                <c:pt idx="45">
                  <c:v>2</c:v>
                </c:pt>
                <c:pt idx="46">
                  <c:v>1.6</c:v>
                </c:pt>
                <c:pt idx="47">
                  <c:v>1.6</c:v>
                </c:pt>
                <c:pt idx="48">
                  <c:v>1.5</c:v>
                </c:pt>
                <c:pt idx="49">
                  <c:v>0.7</c:v>
                </c:pt>
                <c:pt idx="50">
                  <c:v>0.6</c:v>
                </c:pt>
                <c:pt idx="51">
                  <c:v>0.3</c:v>
                </c:pt>
              </c:numCache>
            </c:numRef>
          </c:val>
          <c:extLst>
            <c:ext xmlns:c16="http://schemas.microsoft.com/office/drawing/2014/chart" uri="{C3380CC4-5D6E-409C-BE32-E72D297353CC}">
              <c16:uniqueId val="{0000004C-354B-4FA6-BBEF-32B4C14E3871}"/>
            </c:ext>
          </c:extLst>
        </c:ser>
        <c:dLbls>
          <c:showLegendKey val="0"/>
          <c:showVal val="0"/>
          <c:showCatName val="0"/>
          <c:showSerName val="0"/>
          <c:showPercent val="0"/>
          <c:showBubbleSize val="0"/>
        </c:dLbls>
        <c:gapWidth val="219"/>
        <c:overlap val="-27"/>
        <c:axId val="634600064"/>
        <c:axId val="634593944"/>
      </c:barChart>
      <c:catAx>
        <c:axId val="63460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4593944"/>
        <c:crosses val="autoZero"/>
        <c:auto val="1"/>
        <c:lblAlgn val="ctr"/>
        <c:lblOffset val="100"/>
        <c:noMultiLvlLbl val="0"/>
      </c:catAx>
      <c:valAx>
        <c:axId val="634593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4600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cap="none" spc="0" baseline="0">
                <a:latin typeface="Times New Roman" panose="02020603050405020304" pitchFamily="18" charset="0"/>
                <a:cs typeface="Times New Roman" panose="02020603050405020304" pitchFamily="18" charset="0"/>
              </a:rPr>
              <a:t>Статистика по отметкам ВПР 2023 по истории в 8 классе </a:t>
            </a:r>
          </a:p>
        </c:rich>
      </c:tx>
      <c:overlay val="0"/>
      <c:spPr>
        <a:noFill/>
        <a:ln>
          <a:noFill/>
        </a:ln>
        <a:effectLst/>
      </c:spPr>
      <c:txPr>
        <a:bodyPr rot="0" spcFirstLastPara="1" vertOverflow="ellipsis" vert="horz" wrap="square" anchor="ctr" anchorCtr="1"/>
        <a:lstStyle/>
        <a:p>
          <a:pPr>
            <a:defRPr sz="1000"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Лист2!$A$2</c:f>
              <c:strCache>
                <c:ptCount val="1"/>
                <c:pt idx="0">
                  <c:v>Вся выборка</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Лист2!$B$1:$E$1</c:f>
              <c:numCache>
                <c:formatCode>General</c:formatCode>
                <c:ptCount val="4"/>
                <c:pt idx="0">
                  <c:v>2</c:v>
                </c:pt>
                <c:pt idx="1">
                  <c:v>3</c:v>
                </c:pt>
                <c:pt idx="2">
                  <c:v>4</c:v>
                </c:pt>
                <c:pt idx="3">
                  <c:v>5</c:v>
                </c:pt>
              </c:numCache>
            </c:numRef>
          </c:cat>
          <c:val>
            <c:numRef>
              <c:f>Лист2!$B$2:$E$2</c:f>
              <c:numCache>
                <c:formatCode>General</c:formatCode>
                <c:ptCount val="4"/>
                <c:pt idx="0">
                  <c:v>5.66</c:v>
                </c:pt>
                <c:pt idx="1">
                  <c:v>41.6</c:v>
                </c:pt>
                <c:pt idx="2">
                  <c:v>38.659999999999997</c:v>
                </c:pt>
                <c:pt idx="3">
                  <c:v>14.09</c:v>
                </c:pt>
              </c:numCache>
            </c:numRef>
          </c:val>
          <c:extLst>
            <c:ext xmlns:c16="http://schemas.microsoft.com/office/drawing/2014/chart" uri="{C3380CC4-5D6E-409C-BE32-E72D297353CC}">
              <c16:uniqueId val="{00000000-4397-4B66-B55D-814B36C6EB67}"/>
            </c:ext>
          </c:extLst>
        </c:ser>
        <c:ser>
          <c:idx val="1"/>
          <c:order val="1"/>
          <c:tx>
            <c:strRef>
              <c:f>Лист2!$A$3</c:f>
              <c:strCache>
                <c:ptCount val="1"/>
                <c:pt idx="0">
                  <c:v>Республика Адыгея (Адыгея)</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Лист2!$B$1:$E$1</c:f>
              <c:numCache>
                <c:formatCode>General</c:formatCode>
                <c:ptCount val="4"/>
                <c:pt idx="0">
                  <c:v>2</c:v>
                </c:pt>
                <c:pt idx="1">
                  <c:v>3</c:v>
                </c:pt>
                <c:pt idx="2">
                  <c:v>4</c:v>
                </c:pt>
                <c:pt idx="3">
                  <c:v>5</c:v>
                </c:pt>
              </c:numCache>
            </c:numRef>
          </c:cat>
          <c:val>
            <c:numRef>
              <c:f>Лист2!$B$3:$E$3</c:f>
              <c:numCache>
                <c:formatCode>General</c:formatCode>
                <c:ptCount val="4"/>
                <c:pt idx="0">
                  <c:v>3.85</c:v>
                </c:pt>
                <c:pt idx="1">
                  <c:v>37.11</c:v>
                </c:pt>
                <c:pt idx="2">
                  <c:v>41.3</c:v>
                </c:pt>
                <c:pt idx="3">
                  <c:v>17.75</c:v>
                </c:pt>
              </c:numCache>
            </c:numRef>
          </c:val>
          <c:extLst>
            <c:ext xmlns:c16="http://schemas.microsoft.com/office/drawing/2014/chart" uri="{C3380CC4-5D6E-409C-BE32-E72D297353CC}">
              <c16:uniqueId val="{00000001-4397-4B66-B55D-814B36C6EB67}"/>
            </c:ext>
          </c:extLst>
        </c:ser>
        <c:dLbls>
          <c:dLblPos val="outEnd"/>
          <c:showLegendKey val="0"/>
          <c:showVal val="1"/>
          <c:showCatName val="0"/>
          <c:showSerName val="0"/>
          <c:showPercent val="0"/>
          <c:showBubbleSize val="0"/>
        </c:dLbls>
        <c:gapWidth val="444"/>
        <c:overlap val="-90"/>
        <c:axId val="554870432"/>
        <c:axId val="554867552"/>
      </c:barChart>
      <c:catAx>
        <c:axId val="5548704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554867552"/>
        <c:crosses val="autoZero"/>
        <c:auto val="1"/>
        <c:lblAlgn val="ctr"/>
        <c:lblOffset val="100"/>
        <c:noMultiLvlLbl val="0"/>
      </c:catAx>
      <c:valAx>
        <c:axId val="554867552"/>
        <c:scaling>
          <c:orientation val="minMax"/>
        </c:scaling>
        <c:delete val="1"/>
        <c:axPos val="l"/>
        <c:numFmt formatCode="General" sourceLinked="1"/>
        <c:majorTickMark val="none"/>
        <c:minorTickMark val="none"/>
        <c:tickLblPos val="nextTo"/>
        <c:crossAx val="5548704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cap="none" spc="0" baseline="0">
                <a:latin typeface="Times New Roman" panose="02020603050405020304" pitchFamily="18" charset="0"/>
                <a:cs typeface="Times New Roman" panose="02020603050405020304" pitchFamily="18" charset="0"/>
              </a:rPr>
              <a:t>Выполнение заданий ВПР 2023 по обществознанию в 8 классе</a:t>
            </a:r>
          </a:p>
        </c:rich>
      </c:tx>
      <c:overlay val="0"/>
      <c:spPr>
        <a:noFill/>
        <a:ln>
          <a:noFill/>
        </a:ln>
        <a:effectLst/>
      </c:spPr>
      <c:txPr>
        <a:bodyPr rot="0" spcFirstLastPara="1" vertOverflow="ellipsis" vert="horz" wrap="square" anchor="ctr" anchorCtr="1"/>
        <a:lstStyle/>
        <a:p>
          <a:pPr>
            <a:defRPr sz="1000"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E885-40C2-9B63-E065CA4AE50A}"/>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3-E885-40C2-9B63-E065CA4AE50A}"/>
              </c:ext>
            </c:extLst>
          </c:dPt>
          <c:dPt>
            <c:idx val="11"/>
            <c:invertIfNegative val="0"/>
            <c:bubble3D val="0"/>
            <c:spPr>
              <a:solidFill>
                <a:schemeClr val="accent2"/>
              </a:solidFill>
              <a:ln>
                <a:noFill/>
              </a:ln>
              <a:effectLst/>
            </c:spPr>
            <c:extLst>
              <c:ext xmlns:c16="http://schemas.microsoft.com/office/drawing/2014/chart" uri="{C3380CC4-5D6E-409C-BE32-E72D297353CC}">
                <c16:uniqueId val="{00000005-E885-40C2-9B63-E065CA4AE50A}"/>
              </c:ext>
            </c:extLst>
          </c:dPt>
          <c:dPt>
            <c:idx val="12"/>
            <c:invertIfNegative val="0"/>
            <c:bubble3D val="0"/>
            <c:spPr>
              <a:solidFill>
                <a:schemeClr val="accent2"/>
              </a:solidFill>
              <a:ln>
                <a:noFill/>
              </a:ln>
              <a:effectLst/>
            </c:spPr>
            <c:extLst>
              <c:ext xmlns:c16="http://schemas.microsoft.com/office/drawing/2014/chart" uri="{C3380CC4-5D6E-409C-BE32-E72D297353CC}">
                <c16:uniqueId val="{00000007-E885-40C2-9B63-E065CA4AE50A}"/>
              </c:ext>
            </c:extLst>
          </c:dPt>
          <c:dPt>
            <c:idx val="13"/>
            <c:invertIfNegative val="0"/>
            <c:bubble3D val="0"/>
            <c:spPr>
              <a:solidFill>
                <a:schemeClr val="accent2"/>
              </a:solidFill>
              <a:ln>
                <a:noFill/>
              </a:ln>
              <a:effectLst/>
            </c:spPr>
            <c:extLst>
              <c:ext xmlns:c16="http://schemas.microsoft.com/office/drawing/2014/chart" uri="{C3380CC4-5D6E-409C-BE32-E72D297353CC}">
                <c16:uniqueId val="{00000009-E885-40C2-9B63-E065CA4AE50A}"/>
              </c:ext>
            </c:extLst>
          </c:dPt>
          <c:dPt>
            <c:idx val="14"/>
            <c:invertIfNegative val="0"/>
            <c:bubble3D val="0"/>
            <c:spPr>
              <a:solidFill>
                <a:schemeClr val="accent2"/>
              </a:solidFill>
              <a:ln>
                <a:noFill/>
              </a:ln>
              <a:effectLst/>
            </c:spPr>
            <c:extLst>
              <c:ext xmlns:c16="http://schemas.microsoft.com/office/drawing/2014/chart" uri="{C3380CC4-5D6E-409C-BE32-E72D297353CC}">
                <c16:uniqueId val="{0000000B-E885-40C2-9B63-E065CA4AE50A}"/>
              </c:ext>
            </c:extLst>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Лист2!$E$1:$S$1</c:f>
              <c:numCache>
                <c:formatCode>General</c:formatCode>
                <c:ptCount val="15"/>
                <c:pt idx="0">
                  <c:v>1.1000000000000001</c:v>
                </c:pt>
                <c:pt idx="1">
                  <c:v>1.2</c:v>
                </c:pt>
                <c:pt idx="2">
                  <c:v>2</c:v>
                </c:pt>
                <c:pt idx="3">
                  <c:v>3</c:v>
                </c:pt>
                <c:pt idx="4">
                  <c:v>4</c:v>
                </c:pt>
                <c:pt idx="5">
                  <c:v>5</c:v>
                </c:pt>
                <c:pt idx="6">
                  <c:v>6.1</c:v>
                </c:pt>
                <c:pt idx="7">
                  <c:v>6.2</c:v>
                </c:pt>
                <c:pt idx="8">
                  <c:v>7</c:v>
                </c:pt>
                <c:pt idx="9">
                  <c:v>8</c:v>
                </c:pt>
                <c:pt idx="10">
                  <c:v>9.1</c:v>
                </c:pt>
                <c:pt idx="11">
                  <c:v>9.1999999999999993</c:v>
                </c:pt>
                <c:pt idx="12">
                  <c:v>10.1</c:v>
                </c:pt>
                <c:pt idx="13">
                  <c:v>10.199999999999999</c:v>
                </c:pt>
                <c:pt idx="14">
                  <c:v>10.3</c:v>
                </c:pt>
              </c:numCache>
            </c:numRef>
          </c:cat>
          <c:val>
            <c:numRef>
              <c:f>Лист2!$E$2:$S$2</c:f>
              <c:numCache>
                <c:formatCode>General</c:formatCode>
                <c:ptCount val="15"/>
                <c:pt idx="0">
                  <c:v>82.86</c:v>
                </c:pt>
                <c:pt idx="1">
                  <c:v>45.26</c:v>
                </c:pt>
                <c:pt idx="2">
                  <c:v>66.290000000000006</c:v>
                </c:pt>
                <c:pt idx="3">
                  <c:v>48.02</c:v>
                </c:pt>
                <c:pt idx="4">
                  <c:v>78.510000000000005</c:v>
                </c:pt>
                <c:pt idx="5">
                  <c:v>82.86</c:v>
                </c:pt>
                <c:pt idx="6">
                  <c:v>78.010000000000005</c:v>
                </c:pt>
                <c:pt idx="7">
                  <c:v>58.22</c:v>
                </c:pt>
                <c:pt idx="8">
                  <c:v>58.57</c:v>
                </c:pt>
                <c:pt idx="9">
                  <c:v>74.67</c:v>
                </c:pt>
                <c:pt idx="10">
                  <c:v>74.48</c:v>
                </c:pt>
                <c:pt idx="11">
                  <c:v>49.15</c:v>
                </c:pt>
                <c:pt idx="12">
                  <c:v>42.91</c:v>
                </c:pt>
                <c:pt idx="13">
                  <c:v>25.96</c:v>
                </c:pt>
                <c:pt idx="14">
                  <c:v>33.96</c:v>
                </c:pt>
              </c:numCache>
            </c:numRef>
          </c:val>
          <c:extLst>
            <c:ext xmlns:c16="http://schemas.microsoft.com/office/drawing/2014/chart" uri="{C3380CC4-5D6E-409C-BE32-E72D297353CC}">
              <c16:uniqueId val="{0000000C-E885-40C2-9B63-E065CA4AE50A}"/>
            </c:ext>
          </c:extLst>
        </c:ser>
        <c:dLbls>
          <c:dLblPos val="outEnd"/>
          <c:showLegendKey val="0"/>
          <c:showVal val="1"/>
          <c:showCatName val="0"/>
          <c:showSerName val="0"/>
          <c:showPercent val="0"/>
          <c:showBubbleSize val="0"/>
        </c:dLbls>
        <c:gapWidth val="444"/>
        <c:overlap val="-90"/>
        <c:axId val="492855656"/>
        <c:axId val="492855296"/>
      </c:barChart>
      <c:catAx>
        <c:axId val="492855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492855296"/>
        <c:crosses val="autoZero"/>
        <c:auto val="1"/>
        <c:lblAlgn val="ctr"/>
        <c:lblOffset val="100"/>
        <c:noMultiLvlLbl val="0"/>
      </c:catAx>
      <c:valAx>
        <c:axId val="492855296"/>
        <c:scaling>
          <c:orientation val="minMax"/>
        </c:scaling>
        <c:delete val="1"/>
        <c:axPos val="l"/>
        <c:numFmt formatCode="General" sourceLinked="1"/>
        <c:majorTickMark val="none"/>
        <c:minorTickMark val="none"/>
        <c:tickLblPos val="nextTo"/>
        <c:crossAx val="49285565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a:latin typeface="Times New Roman" panose="02020603050405020304" pitchFamily="18" charset="0"/>
                <a:cs typeface="Times New Roman" panose="02020603050405020304" pitchFamily="18" charset="0"/>
              </a:rPr>
              <a:t>Выполнение заданий ВПР 2023 по обществознанию в 8 классе группами участников</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Лист2!$A$2</c:f>
              <c:strCache>
                <c:ptCount val="1"/>
                <c:pt idx="0">
                  <c:v>  Ср.% вып. уч. гр.баллов 2</c:v>
                </c:pt>
              </c:strCache>
            </c:strRef>
          </c:tx>
          <c:spPr>
            <a:ln w="28575" cap="rnd">
              <a:solidFill>
                <a:schemeClr val="accent1"/>
              </a:solidFill>
              <a:round/>
            </a:ln>
            <a:effectLst/>
          </c:spPr>
          <c:marker>
            <c:symbol val="none"/>
          </c:marker>
          <c:cat>
            <c:numRef>
              <c:f>Лист2!$B$1:$P$1</c:f>
              <c:numCache>
                <c:formatCode>General</c:formatCode>
                <c:ptCount val="15"/>
                <c:pt idx="0">
                  <c:v>1.1000000000000001</c:v>
                </c:pt>
                <c:pt idx="1">
                  <c:v>1.2</c:v>
                </c:pt>
                <c:pt idx="2">
                  <c:v>2</c:v>
                </c:pt>
                <c:pt idx="3">
                  <c:v>3</c:v>
                </c:pt>
                <c:pt idx="4">
                  <c:v>4</c:v>
                </c:pt>
                <c:pt idx="5">
                  <c:v>5</c:v>
                </c:pt>
                <c:pt idx="6">
                  <c:v>6.1</c:v>
                </c:pt>
                <c:pt idx="7">
                  <c:v>6.2</c:v>
                </c:pt>
                <c:pt idx="8">
                  <c:v>7</c:v>
                </c:pt>
                <c:pt idx="9">
                  <c:v>8</c:v>
                </c:pt>
                <c:pt idx="10">
                  <c:v>9.1</c:v>
                </c:pt>
                <c:pt idx="11">
                  <c:v>9.1999999999999993</c:v>
                </c:pt>
                <c:pt idx="12">
                  <c:v>10.1</c:v>
                </c:pt>
                <c:pt idx="13">
                  <c:v>10.199999999999999</c:v>
                </c:pt>
                <c:pt idx="14">
                  <c:v>10.3</c:v>
                </c:pt>
              </c:numCache>
            </c:numRef>
          </c:cat>
          <c:val>
            <c:numRef>
              <c:f>Лист2!$B$2:$P$2</c:f>
              <c:numCache>
                <c:formatCode>General</c:formatCode>
                <c:ptCount val="15"/>
                <c:pt idx="0">
                  <c:v>57.45</c:v>
                </c:pt>
                <c:pt idx="1">
                  <c:v>16.489999999999998</c:v>
                </c:pt>
                <c:pt idx="2">
                  <c:v>27.66</c:v>
                </c:pt>
                <c:pt idx="3">
                  <c:v>10.9</c:v>
                </c:pt>
                <c:pt idx="4">
                  <c:v>51.06</c:v>
                </c:pt>
                <c:pt idx="5">
                  <c:v>53.19</c:v>
                </c:pt>
                <c:pt idx="6">
                  <c:v>48.94</c:v>
                </c:pt>
                <c:pt idx="7">
                  <c:v>20.21</c:v>
                </c:pt>
                <c:pt idx="8">
                  <c:v>20.48</c:v>
                </c:pt>
                <c:pt idx="9">
                  <c:v>35.64</c:v>
                </c:pt>
                <c:pt idx="10">
                  <c:v>33.51</c:v>
                </c:pt>
                <c:pt idx="11">
                  <c:v>11.97</c:v>
                </c:pt>
                <c:pt idx="12">
                  <c:v>3.19</c:v>
                </c:pt>
                <c:pt idx="13">
                  <c:v>1.06</c:v>
                </c:pt>
                <c:pt idx="14">
                  <c:v>1.06</c:v>
                </c:pt>
              </c:numCache>
            </c:numRef>
          </c:val>
          <c:smooth val="0"/>
          <c:extLst>
            <c:ext xmlns:c16="http://schemas.microsoft.com/office/drawing/2014/chart" uri="{C3380CC4-5D6E-409C-BE32-E72D297353CC}">
              <c16:uniqueId val="{00000000-EBFD-4F2A-905D-3712E110BA66}"/>
            </c:ext>
          </c:extLst>
        </c:ser>
        <c:ser>
          <c:idx val="1"/>
          <c:order val="1"/>
          <c:tx>
            <c:strRef>
              <c:f>Лист2!$A$3</c:f>
              <c:strCache>
                <c:ptCount val="1"/>
                <c:pt idx="0">
                  <c:v>  Ср.% вып. уч. гр.баллов 3</c:v>
                </c:pt>
              </c:strCache>
            </c:strRef>
          </c:tx>
          <c:spPr>
            <a:ln w="28575" cap="rnd">
              <a:solidFill>
                <a:schemeClr val="accent2"/>
              </a:solidFill>
              <a:round/>
            </a:ln>
            <a:effectLst/>
          </c:spPr>
          <c:marker>
            <c:symbol val="none"/>
          </c:marker>
          <c:cat>
            <c:numRef>
              <c:f>Лист2!$B$1:$P$1</c:f>
              <c:numCache>
                <c:formatCode>General</c:formatCode>
                <c:ptCount val="15"/>
                <c:pt idx="0">
                  <c:v>1.1000000000000001</c:v>
                </c:pt>
                <c:pt idx="1">
                  <c:v>1.2</c:v>
                </c:pt>
                <c:pt idx="2">
                  <c:v>2</c:v>
                </c:pt>
                <c:pt idx="3">
                  <c:v>3</c:v>
                </c:pt>
                <c:pt idx="4">
                  <c:v>4</c:v>
                </c:pt>
                <c:pt idx="5">
                  <c:v>5</c:v>
                </c:pt>
                <c:pt idx="6">
                  <c:v>6.1</c:v>
                </c:pt>
                <c:pt idx="7">
                  <c:v>6.2</c:v>
                </c:pt>
                <c:pt idx="8">
                  <c:v>7</c:v>
                </c:pt>
                <c:pt idx="9">
                  <c:v>8</c:v>
                </c:pt>
                <c:pt idx="10">
                  <c:v>9.1</c:v>
                </c:pt>
                <c:pt idx="11">
                  <c:v>9.1999999999999993</c:v>
                </c:pt>
                <c:pt idx="12">
                  <c:v>10.1</c:v>
                </c:pt>
                <c:pt idx="13">
                  <c:v>10.199999999999999</c:v>
                </c:pt>
                <c:pt idx="14">
                  <c:v>10.3</c:v>
                </c:pt>
              </c:numCache>
            </c:numRef>
          </c:cat>
          <c:val>
            <c:numRef>
              <c:f>Лист2!$B$3:$P$3</c:f>
              <c:numCache>
                <c:formatCode>General</c:formatCode>
                <c:ptCount val="15"/>
                <c:pt idx="0">
                  <c:v>81.540000000000006</c:v>
                </c:pt>
                <c:pt idx="1">
                  <c:v>34.17</c:v>
                </c:pt>
                <c:pt idx="2">
                  <c:v>60.98</c:v>
                </c:pt>
                <c:pt idx="3">
                  <c:v>37.270000000000003</c:v>
                </c:pt>
                <c:pt idx="4">
                  <c:v>76.22</c:v>
                </c:pt>
                <c:pt idx="5">
                  <c:v>82.52</c:v>
                </c:pt>
                <c:pt idx="6">
                  <c:v>73.849999999999994</c:v>
                </c:pt>
                <c:pt idx="7">
                  <c:v>46.71</c:v>
                </c:pt>
                <c:pt idx="8">
                  <c:v>49.72</c:v>
                </c:pt>
                <c:pt idx="9">
                  <c:v>70.91</c:v>
                </c:pt>
                <c:pt idx="10">
                  <c:v>69.09</c:v>
                </c:pt>
                <c:pt idx="11">
                  <c:v>36.78</c:v>
                </c:pt>
                <c:pt idx="12">
                  <c:v>24.48</c:v>
                </c:pt>
                <c:pt idx="13">
                  <c:v>11.19</c:v>
                </c:pt>
                <c:pt idx="14">
                  <c:v>14.83</c:v>
                </c:pt>
              </c:numCache>
            </c:numRef>
          </c:val>
          <c:smooth val="0"/>
          <c:extLst>
            <c:ext xmlns:c16="http://schemas.microsoft.com/office/drawing/2014/chart" uri="{C3380CC4-5D6E-409C-BE32-E72D297353CC}">
              <c16:uniqueId val="{00000001-EBFD-4F2A-905D-3712E110BA66}"/>
            </c:ext>
          </c:extLst>
        </c:ser>
        <c:ser>
          <c:idx val="2"/>
          <c:order val="2"/>
          <c:tx>
            <c:strRef>
              <c:f>Лист2!$A$4</c:f>
              <c:strCache>
                <c:ptCount val="1"/>
                <c:pt idx="0">
                  <c:v>  Ср.% вып. уч. гр.баллов 4</c:v>
                </c:pt>
              </c:strCache>
            </c:strRef>
          </c:tx>
          <c:spPr>
            <a:ln w="28575" cap="rnd">
              <a:solidFill>
                <a:schemeClr val="accent3"/>
              </a:solidFill>
              <a:round/>
            </a:ln>
            <a:effectLst/>
          </c:spPr>
          <c:marker>
            <c:symbol val="none"/>
          </c:marker>
          <c:cat>
            <c:numRef>
              <c:f>Лист2!$B$1:$P$1</c:f>
              <c:numCache>
                <c:formatCode>General</c:formatCode>
                <c:ptCount val="15"/>
                <c:pt idx="0">
                  <c:v>1.1000000000000001</c:v>
                </c:pt>
                <c:pt idx="1">
                  <c:v>1.2</c:v>
                </c:pt>
                <c:pt idx="2">
                  <c:v>2</c:v>
                </c:pt>
                <c:pt idx="3">
                  <c:v>3</c:v>
                </c:pt>
                <c:pt idx="4">
                  <c:v>4</c:v>
                </c:pt>
                <c:pt idx="5">
                  <c:v>5</c:v>
                </c:pt>
                <c:pt idx="6">
                  <c:v>6.1</c:v>
                </c:pt>
                <c:pt idx="7">
                  <c:v>6.2</c:v>
                </c:pt>
                <c:pt idx="8">
                  <c:v>7</c:v>
                </c:pt>
                <c:pt idx="9">
                  <c:v>8</c:v>
                </c:pt>
                <c:pt idx="10">
                  <c:v>9.1</c:v>
                </c:pt>
                <c:pt idx="11">
                  <c:v>9.1999999999999993</c:v>
                </c:pt>
                <c:pt idx="12">
                  <c:v>10.1</c:v>
                </c:pt>
                <c:pt idx="13">
                  <c:v>10.199999999999999</c:v>
                </c:pt>
                <c:pt idx="14">
                  <c:v>10.3</c:v>
                </c:pt>
              </c:numCache>
            </c:numRef>
          </c:cat>
          <c:val>
            <c:numRef>
              <c:f>Лист2!$B$4:$P$4</c:f>
              <c:numCache>
                <c:formatCode>General</c:formatCode>
                <c:ptCount val="15"/>
                <c:pt idx="0">
                  <c:v>89.88</c:v>
                </c:pt>
                <c:pt idx="1">
                  <c:v>60.65</c:v>
                </c:pt>
                <c:pt idx="2">
                  <c:v>80.36</c:v>
                </c:pt>
                <c:pt idx="3">
                  <c:v>64.48</c:v>
                </c:pt>
                <c:pt idx="4">
                  <c:v>86.71</c:v>
                </c:pt>
                <c:pt idx="5">
                  <c:v>89.88</c:v>
                </c:pt>
                <c:pt idx="6">
                  <c:v>89.68</c:v>
                </c:pt>
                <c:pt idx="7">
                  <c:v>78.569999999999993</c:v>
                </c:pt>
                <c:pt idx="8">
                  <c:v>76.09</c:v>
                </c:pt>
                <c:pt idx="9">
                  <c:v>88.1</c:v>
                </c:pt>
                <c:pt idx="10">
                  <c:v>89.68</c:v>
                </c:pt>
                <c:pt idx="11">
                  <c:v>68.150000000000006</c:v>
                </c:pt>
                <c:pt idx="12">
                  <c:v>70.040000000000006</c:v>
                </c:pt>
                <c:pt idx="13">
                  <c:v>41.27</c:v>
                </c:pt>
                <c:pt idx="14">
                  <c:v>57.14</c:v>
                </c:pt>
              </c:numCache>
            </c:numRef>
          </c:val>
          <c:smooth val="0"/>
          <c:extLst>
            <c:ext xmlns:c16="http://schemas.microsoft.com/office/drawing/2014/chart" uri="{C3380CC4-5D6E-409C-BE32-E72D297353CC}">
              <c16:uniqueId val="{00000002-EBFD-4F2A-905D-3712E110BA66}"/>
            </c:ext>
          </c:extLst>
        </c:ser>
        <c:ser>
          <c:idx val="3"/>
          <c:order val="3"/>
          <c:tx>
            <c:strRef>
              <c:f>Лист2!$A$5</c:f>
              <c:strCache>
                <c:ptCount val="1"/>
                <c:pt idx="0">
                  <c:v>  Ср.% вып. уч. гр.баллов 5</c:v>
                </c:pt>
              </c:strCache>
            </c:strRef>
          </c:tx>
          <c:spPr>
            <a:ln w="28575" cap="rnd">
              <a:solidFill>
                <a:schemeClr val="accent4"/>
              </a:solidFill>
              <a:round/>
            </a:ln>
            <a:effectLst/>
          </c:spPr>
          <c:marker>
            <c:symbol val="none"/>
          </c:marker>
          <c:cat>
            <c:numRef>
              <c:f>Лист2!$B$1:$P$1</c:f>
              <c:numCache>
                <c:formatCode>General</c:formatCode>
                <c:ptCount val="15"/>
                <c:pt idx="0">
                  <c:v>1.1000000000000001</c:v>
                </c:pt>
                <c:pt idx="1">
                  <c:v>1.2</c:v>
                </c:pt>
                <c:pt idx="2">
                  <c:v>2</c:v>
                </c:pt>
                <c:pt idx="3">
                  <c:v>3</c:v>
                </c:pt>
                <c:pt idx="4">
                  <c:v>4</c:v>
                </c:pt>
                <c:pt idx="5">
                  <c:v>5</c:v>
                </c:pt>
                <c:pt idx="6">
                  <c:v>6.1</c:v>
                </c:pt>
                <c:pt idx="7">
                  <c:v>6.2</c:v>
                </c:pt>
                <c:pt idx="8">
                  <c:v>7</c:v>
                </c:pt>
                <c:pt idx="9">
                  <c:v>8</c:v>
                </c:pt>
                <c:pt idx="10">
                  <c:v>9.1</c:v>
                </c:pt>
                <c:pt idx="11">
                  <c:v>9.1999999999999993</c:v>
                </c:pt>
                <c:pt idx="12">
                  <c:v>10.1</c:v>
                </c:pt>
                <c:pt idx="13">
                  <c:v>10.199999999999999</c:v>
                </c:pt>
                <c:pt idx="14">
                  <c:v>10.3</c:v>
                </c:pt>
              </c:numCache>
            </c:numRef>
          </c:cat>
          <c:val>
            <c:numRef>
              <c:f>Лист2!$B$5:$P$5</c:f>
              <c:numCache>
                <c:formatCode>General</c:formatCode>
                <c:ptCount val="15"/>
                <c:pt idx="0">
                  <c:v>97.37</c:v>
                </c:pt>
                <c:pt idx="1">
                  <c:v>84.65</c:v>
                </c:pt>
                <c:pt idx="2">
                  <c:v>86.84</c:v>
                </c:pt>
                <c:pt idx="3">
                  <c:v>87.17</c:v>
                </c:pt>
                <c:pt idx="4">
                  <c:v>92.76</c:v>
                </c:pt>
                <c:pt idx="5">
                  <c:v>95.39</c:v>
                </c:pt>
                <c:pt idx="6">
                  <c:v>98.03</c:v>
                </c:pt>
                <c:pt idx="7">
                  <c:v>94.74</c:v>
                </c:pt>
                <c:pt idx="8">
                  <c:v>91.45</c:v>
                </c:pt>
                <c:pt idx="9">
                  <c:v>92.76</c:v>
                </c:pt>
                <c:pt idx="10">
                  <c:v>97.37</c:v>
                </c:pt>
                <c:pt idx="11">
                  <c:v>92.11</c:v>
                </c:pt>
                <c:pt idx="12">
                  <c:v>96.71</c:v>
                </c:pt>
                <c:pt idx="13">
                  <c:v>80.260000000000005</c:v>
                </c:pt>
                <c:pt idx="14">
                  <c:v>94.08</c:v>
                </c:pt>
              </c:numCache>
            </c:numRef>
          </c:val>
          <c:smooth val="0"/>
          <c:extLst>
            <c:ext xmlns:c16="http://schemas.microsoft.com/office/drawing/2014/chart" uri="{C3380CC4-5D6E-409C-BE32-E72D297353CC}">
              <c16:uniqueId val="{00000003-EBFD-4F2A-905D-3712E110BA66}"/>
            </c:ext>
          </c:extLst>
        </c:ser>
        <c:dLbls>
          <c:showLegendKey val="0"/>
          <c:showVal val="0"/>
          <c:showCatName val="0"/>
          <c:showSerName val="0"/>
          <c:showPercent val="0"/>
          <c:showBubbleSize val="0"/>
        </c:dLbls>
        <c:smooth val="0"/>
        <c:axId val="340011424"/>
        <c:axId val="340015024"/>
      </c:lineChart>
      <c:catAx>
        <c:axId val="34001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0015024"/>
        <c:crosses val="autoZero"/>
        <c:auto val="1"/>
        <c:lblAlgn val="ctr"/>
        <c:lblOffset val="100"/>
        <c:noMultiLvlLbl val="0"/>
      </c:catAx>
      <c:valAx>
        <c:axId val="340015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0011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800" b="1">
                <a:latin typeface="Times New Roman" panose="02020603050405020304" pitchFamily="18" charset="0"/>
                <a:cs typeface="Times New Roman" panose="02020603050405020304" pitchFamily="18" charset="0"/>
              </a:rPr>
              <a:t>Распределение первичных баллов ВПР 2023 по обществознанию в 8 классе ("2" 0-7 баллов; "3" 8-13 баллов; "4" 14-18 баллов; "5" 19-22 баллов)</a:t>
            </a:r>
          </a:p>
        </c:rich>
      </c:tx>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FA15-4DE4-B1A1-70CD2FADCEFA}"/>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FA15-4DE4-B1A1-70CD2FADCEFA}"/>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5-FA15-4DE4-B1A1-70CD2FADCEFA}"/>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7-FA15-4DE4-B1A1-70CD2FADCEFA}"/>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9-FA15-4DE4-B1A1-70CD2FADCEFA}"/>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B-FA15-4DE4-B1A1-70CD2FADCEFA}"/>
              </c:ext>
            </c:extLst>
          </c:dPt>
          <c:dPt>
            <c:idx val="6"/>
            <c:invertIfNegative val="0"/>
            <c:bubble3D val="0"/>
            <c:spPr>
              <a:solidFill>
                <a:schemeClr val="accent2"/>
              </a:solidFill>
              <a:ln>
                <a:noFill/>
              </a:ln>
              <a:effectLst/>
            </c:spPr>
            <c:extLst>
              <c:ext xmlns:c16="http://schemas.microsoft.com/office/drawing/2014/chart" uri="{C3380CC4-5D6E-409C-BE32-E72D297353CC}">
                <c16:uniqueId val="{0000000D-FA15-4DE4-B1A1-70CD2FADCEFA}"/>
              </c:ext>
            </c:extLst>
          </c:dPt>
          <c:dPt>
            <c:idx val="7"/>
            <c:invertIfNegative val="0"/>
            <c:bubble3D val="0"/>
            <c:spPr>
              <a:solidFill>
                <a:schemeClr val="accent2"/>
              </a:solidFill>
              <a:ln>
                <a:noFill/>
              </a:ln>
              <a:effectLst/>
            </c:spPr>
            <c:extLst>
              <c:ext xmlns:c16="http://schemas.microsoft.com/office/drawing/2014/chart" uri="{C3380CC4-5D6E-409C-BE32-E72D297353CC}">
                <c16:uniqueId val="{0000000F-FA15-4DE4-B1A1-70CD2FADCEFA}"/>
              </c:ext>
            </c:extLst>
          </c:dPt>
          <c:dPt>
            <c:idx val="8"/>
            <c:invertIfNegative val="0"/>
            <c:bubble3D val="0"/>
            <c:spPr>
              <a:solidFill>
                <a:srgbClr val="FFFF00"/>
              </a:solidFill>
              <a:ln>
                <a:noFill/>
              </a:ln>
              <a:effectLst/>
            </c:spPr>
            <c:extLst>
              <c:ext xmlns:c16="http://schemas.microsoft.com/office/drawing/2014/chart" uri="{C3380CC4-5D6E-409C-BE32-E72D297353CC}">
                <c16:uniqueId val="{00000011-FA15-4DE4-B1A1-70CD2FADCEFA}"/>
              </c:ext>
            </c:extLst>
          </c:dPt>
          <c:dPt>
            <c:idx val="9"/>
            <c:invertIfNegative val="0"/>
            <c:bubble3D val="0"/>
            <c:spPr>
              <a:solidFill>
                <a:srgbClr val="FFFF00"/>
              </a:solidFill>
              <a:ln>
                <a:noFill/>
              </a:ln>
              <a:effectLst/>
            </c:spPr>
            <c:extLst>
              <c:ext xmlns:c16="http://schemas.microsoft.com/office/drawing/2014/chart" uri="{C3380CC4-5D6E-409C-BE32-E72D297353CC}">
                <c16:uniqueId val="{00000013-FA15-4DE4-B1A1-70CD2FADCEFA}"/>
              </c:ext>
            </c:extLst>
          </c:dPt>
          <c:dPt>
            <c:idx val="10"/>
            <c:invertIfNegative val="0"/>
            <c:bubble3D val="0"/>
            <c:spPr>
              <a:solidFill>
                <a:srgbClr val="FFFF00"/>
              </a:solidFill>
              <a:ln>
                <a:noFill/>
              </a:ln>
              <a:effectLst/>
            </c:spPr>
            <c:extLst>
              <c:ext xmlns:c16="http://schemas.microsoft.com/office/drawing/2014/chart" uri="{C3380CC4-5D6E-409C-BE32-E72D297353CC}">
                <c16:uniqueId val="{00000015-FA15-4DE4-B1A1-70CD2FADCEFA}"/>
              </c:ext>
            </c:extLst>
          </c:dPt>
          <c:dPt>
            <c:idx val="11"/>
            <c:invertIfNegative val="0"/>
            <c:bubble3D val="0"/>
            <c:spPr>
              <a:solidFill>
                <a:srgbClr val="FFFF00"/>
              </a:solidFill>
              <a:ln>
                <a:noFill/>
              </a:ln>
              <a:effectLst/>
            </c:spPr>
            <c:extLst>
              <c:ext xmlns:c16="http://schemas.microsoft.com/office/drawing/2014/chart" uri="{C3380CC4-5D6E-409C-BE32-E72D297353CC}">
                <c16:uniqueId val="{00000017-FA15-4DE4-B1A1-70CD2FADCEFA}"/>
              </c:ext>
            </c:extLst>
          </c:dPt>
          <c:dPt>
            <c:idx val="12"/>
            <c:invertIfNegative val="0"/>
            <c:bubble3D val="0"/>
            <c:spPr>
              <a:solidFill>
                <a:srgbClr val="FFFF00"/>
              </a:solidFill>
              <a:ln>
                <a:noFill/>
              </a:ln>
              <a:effectLst/>
            </c:spPr>
            <c:extLst>
              <c:ext xmlns:c16="http://schemas.microsoft.com/office/drawing/2014/chart" uri="{C3380CC4-5D6E-409C-BE32-E72D297353CC}">
                <c16:uniqueId val="{00000019-FA15-4DE4-B1A1-70CD2FADCEFA}"/>
              </c:ext>
            </c:extLst>
          </c:dPt>
          <c:dPt>
            <c:idx val="13"/>
            <c:invertIfNegative val="0"/>
            <c:bubble3D val="0"/>
            <c:spPr>
              <a:solidFill>
                <a:srgbClr val="FFFF00"/>
              </a:solidFill>
              <a:ln>
                <a:noFill/>
              </a:ln>
              <a:effectLst/>
            </c:spPr>
            <c:extLst>
              <c:ext xmlns:c16="http://schemas.microsoft.com/office/drawing/2014/chart" uri="{C3380CC4-5D6E-409C-BE32-E72D297353CC}">
                <c16:uniqueId val="{0000001B-FA15-4DE4-B1A1-70CD2FADCEFA}"/>
              </c:ext>
            </c:extLst>
          </c:dPt>
          <c:dPt>
            <c:idx val="19"/>
            <c:invertIfNegative val="0"/>
            <c:bubble3D val="0"/>
            <c:spPr>
              <a:solidFill>
                <a:srgbClr val="00B050"/>
              </a:solidFill>
              <a:ln>
                <a:noFill/>
              </a:ln>
              <a:effectLst/>
            </c:spPr>
            <c:extLst>
              <c:ext xmlns:c16="http://schemas.microsoft.com/office/drawing/2014/chart" uri="{C3380CC4-5D6E-409C-BE32-E72D297353CC}">
                <c16:uniqueId val="{0000001D-FA15-4DE4-B1A1-70CD2FADCEFA}"/>
              </c:ext>
            </c:extLst>
          </c:dPt>
          <c:dPt>
            <c:idx val="20"/>
            <c:invertIfNegative val="0"/>
            <c:bubble3D val="0"/>
            <c:spPr>
              <a:solidFill>
                <a:srgbClr val="00B050"/>
              </a:solidFill>
              <a:ln>
                <a:noFill/>
              </a:ln>
              <a:effectLst/>
            </c:spPr>
            <c:extLst>
              <c:ext xmlns:c16="http://schemas.microsoft.com/office/drawing/2014/chart" uri="{C3380CC4-5D6E-409C-BE32-E72D297353CC}">
                <c16:uniqueId val="{0000001F-FA15-4DE4-B1A1-70CD2FADCEFA}"/>
              </c:ext>
            </c:extLst>
          </c:dPt>
          <c:dPt>
            <c:idx val="21"/>
            <c:invertIfNegative val="0"/>
            <c:bubble3D val="0"/>
            <c:spPr>
              <a:solidFill>
                <a:srgbClr val="00B050"/>
              </a:solidFill>
              <a:ln>
                <a:noFill/>
              </a:ln>
              <a:effectLst/>
            </c:spPr>
            <c:extLst>
              <c:ext xmlns:c16="http://schemas.microsoft.com/office/drawing/2014/chart" uri="{C3380CC4-5D6E-409C-BE32-E72D297353CC}">
                <c16:uniqueId val="{00000021-FA15-4DE4-B1A1-70CD2FADCEFA}"/>
              </c:ext>
            </c:extLst>
          </c:dPt>
          <c:dPt>
            <c:idx val="22"/>
            <c:invertIfNegative val="0"/>
            <c:bubble3D val="0"/>
            <c:spPr>
              <a:solidFill>
                <a:srgbClr val="00B050"/>
              </a:solidFill>
              <a:ln>
                <a:noFill/>
              </a:ln>
              <a:effectLst/>
            </c:spPr>
            <c:extLst>
              <c:ext xmlns:c16="http://schemas.microsoft.com/office/drawing/2014/chart" uri="{C3380CC4-5D6E-409C-BE32-E72D297353CC}">
                <c16:uniqueId val="{00000023-FA15-4DE4-B1A1-70CD2FADCEFA}"/>
              </c:ext>
            </c:extLst>
          </c:dPt>
          <c:cat>
            <c:numRef>
              <c:f>Лист2!$D$1:$Z$1</c:f>
              <c:numCache>
                <c:formatCode>General</c:formatCode>
                <c:ptCount val="2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numCache>
            </c:numRef>
          </c:cat>
          <c:val>
            <c:numRef>
              <c:f>Лист2!$D$2:$Z$2</c:f>
              <c:numCache>
                <c:formatCode>General</c:formatCode>
                <c:ptCount val="23"/>
                <c:pt idx="0">
                  <c:v>0.2</c:v>
                </c:pt>
                <c:pt idx="1">
                  <c:v>0.3</c:v>
                </c:pt>
                <c:pt idx="2">
                  <c:v>0.9</c:v>
                </c:pt>
                <c:pt idx="3">
                  <c:v>1.7</c:v>
                </c:pt>
                <c:pt idx="4">
                  <c:v>2</c:v>
                </c:pt>
                <c:pt idx="5">
                  <c:v>2.2000000000000002</c:v>
                </c:pt>
                <c:pt idx="6">
                  <c:v>2.5</c:v>
                </c:pt>
                <c:pt idx="7">
                  <c:v>2.4</c:v>
                </c:pt>
                <c:pt idx="8">
                  <c:v>12.5</c:v>
                </c:pt>
                <c:pt idx="9">
                  <c:v>9.9</c:v>
                </c:pt>
                <c:pt idx="10">
                  <c:v>7.9</c:v>
                </c:pt>
                <c:pt idx="11">
                  <c:v>6.5</c:v>
                </c:pt>
                <c:pt idx="12">
                  <c:v>5.3</c:v>
                </c:pt>
                <c:pt idx="13">
                  <c:v>4</c:v>
                </c:pt>
                <c:pt idx="14">
                  <c:v>10.3</c:v>
                </c:pt>
                <c:pt idx="15">
                  <c:v>8.3000000000000007</c:v>
                </c:pt>
                <c:pt idx="16">
                  <c:v>5.9</c:v>
                </c:pt>
                <c:pt idx="17">
                  <c:v>4.9000000000000004</c:v>
                </c:pt>
                <c:pt idx="18">
                  <c:v>2.8</c:v>
                </c:pt>
                <c:pt idx="19">
                  <c:v>4.3</c:v>
                </c:pt>
                <c:pt idx="20">
                  <c:v>3.2</c:v>
                </c:pt>
                <c:pt idx="21">
                  <c:v>1.6</c:v>
                </c:pt>
                <c:pt idx="22">
                  <c:v>0.5</c:v>
                </c:pt>
              </c:numCache>
            </c:numRef>
          </c:val>
          <c:extLst>
            <c:ext xmlns:c16="http://schemas.microsoft.com/office/drawing/2014/chart" uri="{C3380CC4-5D6E-409C-BE32-E72D297353CC}">
              <c16:uniqueId val="{00000024-FA15-4DE4-B1A1-70CD2FADCEFA}"/>
            </c:ext>
          </c:extLst>
        </c:ser>
        <c:dLbls>
          <c:showLegendKey val="0"/>
          <c:showVal val="0"/>
          <c:showCatName val="0"/>
          <c:showSerName val="0"/>
          <c:showPercent val="0"/>
          <c:showBubbleSize val="0"/>
        </c:dLbls>
        <c:gapWidth val="219"/>
        <c:overlap val="-27"/>
        <c:axId val="492788528"/>
        <c:axId val="433765496"/>
      </c:barChart>
      <c:catAx>
        <c:axId val="49278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3765496"/>
        <c:crosses val="autoZero"/>
        <c:auto val="1"/>
        <c:lblAlgn val="ctr"/>
        <c:lblOffset val="100"/>
        <c:noMultiLvlLbl val="0"/>
      </c:catAx>
      <c:valAx>
        <c:axId val="433765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2788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sz="1200" baseline="0">
                <a:latin typeface="Times New Roman" panose="02020603050405020304" pitchFamily="18" charset="0"/>
                <a:cs typeface="Times New Roman" panose="02020603050405020304" pitchFamily="18" charset="0"/>
              </a:rPr>
              <a:t>Сравнение отметок ВПР 2023 по обществознанию </a:t>
            </a:r>
          </a:p>
          <a:p>
            <a:pPr>
              <a:defRPr sz="1200">
                <a:latin typeface="Times New Roman" panose="02020603050405020304" pitchFamily="18" charset="0"/>
                <a:cs typeface="Times New Roman" panose="02020603050405020304" pitchFamily="18" charset="0"/>
              </a:defRPr>
            </a:pPr>
            <a:r>
              <a:rPr lang="ru-RU" sz="1200" baseline="0">
                <a:latin typeface="Times New Roman" panose="02020603050405020304" pitchFamily="18" charset="0"/>
                <a:cs typeface="Times New Roman" panose="02020603050405020304" pitchFamily="18" charset="0"/>
              </a:rPr>
              <a:t>в 8 классе с отметками по журналу</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F34-4F24-85AA-3DEA82E5CCE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F34-4F24-85AA-3DEA82E5CCE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F34-4F24-85AA-3DEA82E5CCE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Лист2!$A$1:$A$3</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Лист2!$B$1:$B$3</c:f>
              <c:numCache>
                <c:formatCode>General</c:formatCode>
                <c:ptCount val="3"/>
                <c:pt idx="0">
                  <c:v>44.52</c:v>
                </c:pt>
                <c:pt idx="1">
                  <c:v>53.18</c:v>
                </c:pt>
                <c:pt idx="2">
                  <c:v>2.31</c:v>
                </c:pt>
              </c:numCache>
            </c:numRef>
          </c:val>
          <c:extLst>
            <c:ext xmlns:c16="http://schemas.microsoft.com/office/drawing/2014/chart" uri="{C3380CC4-5D6E-409C-BE32-E72D297353CC}">
              <c16:uniqueId val="{00000006-0F34-4F24-85AA-3DEA82E5CCE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900" cap="none" spc="0" baseline="0">
                <a:latin typeface="Times New Roman" panose="02020603050405020304" pitchFamily="18" charset="0"/>
                <a:cs typeface="Times New Roman" panose="02020603050405020304" pitchFamily="18" charset="0"/>
              </a:rPr>
              <a:t>Статистика по отметкам ВПР 2023 по обществознанию в 8 классе</a:t>
            </a:r>
          </a:p>
        </c:rich>
      </c:tx>
      <c:overlay val="0"/>
      <c:spPr>
        <a:noFill/>
        <a:ln>
          <a:noFill/>
        </a:ln>
        <a:effectLst/>
      </c:spPr>
      <c:txPr>
        <a:bodyPr rot="0" spcFirstLastPara="1" vertOverflow="ellipsis" vert="horz" wrap="square" anchor="ctr" anchorCtr="1"/>
        <a:lstStyle/>
        <a:p>
          <a:pPr>
            <a:defRPr sz="900"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Лист2!$A$2</c:f>
              <c:strCache>
                <c:ptCount val="1"/>
                <c:pt idx="0">
                  <c:v>Вся выборка</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Лист2!$B$1:$E$1</c:f>
              <c:numCache>
                <c:formatCode>General</c:formatCode>
                <c:ptCount val="4"/>
                <c:pt idx="0">
                  <c:v>2</c:v>
                </c:pt>
                <c:pt idx="1">
                  <c:v>3</c:v>
                </c:pt>
                <c:pt idx="2">
                  <c:v>4</c:v>
                </c:pt>
                <c:pt idx="3">
                  <c:v>5</c:v>
                </c:pt>
              </c:numCache>
            </c:numRef>
          </c:cat>
          <c:val>
            <c:numRef>
              <c:f>Лист2!$B$2:$E$2</c:f>
              <c:numCache>
                <c:formatCode>General</c:formatCode>
                <c:ptCount val="4"/>
                <c:pt idx="0">
                  <c:v>8.99</c:v>
                </c:pt>
                <c:pt idx="1">
                  <c:v>46.8</c:v>
                </c:pt>
                <c:pt idx="2">
                  <c:v>34.03</c:v>
                </c:pt>
                <c:pt idx="3">
                  <c:v>10.18</c:v>
                </c:pt>
              </c:numCache>
            </c:numRef>
          </c:val>
          <c:extLst>
            <c:ext xmlns:c16="http://schemas.microsoft.com/office/drawing/2014/chart" uri="{C3380CC4-5D6E-409C-BE32-E72D297353CC}">
              <c16:uniqueId val="{00000000-001D-490A-A01F-4E1A69A603A6}"/>
            </c:ext>
          </c:extLst>
        </c:ser>
        <c:ser>
          <c:idx val="1"/>
          <c:order val="1"/>
          <c:tx>
            <c:strRef>
              <c:f>Лист2!$A$3</c:f>
              <c:strCache>
                <c:ptCount val="1"/>
                <c:pt idx="0">
                  <c:v>Республика Адыгея (Адыгея)</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Лист2!$B$1:$E$1</c:f>
              <c:numCache>
                <c:formatCode>General</c:formatCode>
                <c:ptCount val="4"/>
                <c:pt idx="0">
                  <c:v>2</c:v>
                </c:pt>
                <c:pt idx="1">
                  <c:v>3</c:v>
                </c:pt>
                <c:pt idx="2">
                  <c:v>4</c:v>
                </c:pt>
                <c:pt idx="3">
                  <c:v>5</c:v>
                </c:pt>
              </c:numCache>
            </c:numRef>
          </c:cat>
          <c:val>
            <c:numRef>
              <c:f>Лист2!$B$3:$E$3</c:f>
              <c:numCache>
                <c:formatCode>General</c:formatCode>
                <c:ptCount val="4"/>
                <c:pt idx="0">
                  <c:v>12.06</c:v>
                </c:pt>
                <c:pt idx="1">
                  <c:v>45.86</c:v>
                </c:pt>
                <c:pt idx="2">
                  <c:v>32.33</c:v>
                </c:pt>
                <c:pt idx="3">
                  <c:v>9.75</c:v>
                </c:pt>
              </c:numCache>
            </c:numRef>
          </c:val>
          <c:extLst>
            <c:ext xmlns:c16="http://schemas.microsoft.com/office/drawing/2014/chart" uri="{C3380CC4-5D6E-409C-BE32-E72D297353CC}">
              <c16:uniqueId val="{00000001-001D-490A-A01F-4E1A69A603A6}"/>
            </c:ext>
          </c:extLst>
        </c:ser>
        <c:dLbls>
          <c:dLblPos val="outEnd"/>
          <c:showLegendKey val="0"/>
          <c:showVal val="1"/>
          <c:showCatName val="0"/>
          <c:showSerName val="0"/>
          <c:showPercent val="0"/>
          <c:showBubbleSize val="0"/>
        </c:dLbls>
        <c:gapWidth val="444"/>
        <c:overlap val="-90"/>
        <c:axId val="538709024"/>
        <c:axId val="538706864"/>
      </c:barChart>
      <c:catAx>
        <c:axId val="538709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538706864"/>
        <c:crosses val="autoZero"/>
        <c:auto val="1"/>
        <c:lblAlgn val="ctr"/>
        <c:lblOffset val="100"/>
        <c:noMultiLvlLbl val="0"/>
      </c:catAx>
      <c:valAx>
        <c:axId val="538706864"/>
        <c:scaling>
          <c:orientation val="minMax"/>
        </c:scaling>
        <c:delete val="1"/>
        <c:axPos val="l"/>
        <c:numFmt formatCode="General" sourceLinked="1"/>
        <c:majorTickMark val="none"/>
        <c:minorTickMark val="none"/>
        <c:tickLblPos val="nextTo"/>
        <c:crossAx val="5387090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cap="none" spc="0" baseline="0">
                <a:latin typeface="Times New Roman" panose="02020603050405020304" pitchFamily="18" charset="0"/>
                <a:cs typeface="Times New Roman" panose="02020603050405020304" pitchFamily="18" charset="0"/>
              </a:rPr>
              <a:t>Выполнение заданий ВПР 2023 по физике в 8 классе</a:t>
            </a:r>
          </a:p>
        </c:rich>
      </c:tx>
      <c:overlay val="0"/>
      <c:spPr>
        <a:noFill/>
        <a:ln>
          <a:noFill/>
        </a:ln>
        <a:effectLst/>
      </c:spPr>
      <c:txPr>
        <a:bodyPr rot="0" spcFirstLastPara="1" vertOverflow="ellipsis" vert="horz" wrap="square" anchor="ctr" anchorCtr="1"/>
        <a:lstStyle/>
        <a:p>
          <a:pPr>
            <a:defRPr sz="1000"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Pt>
            <c:idx val="7"/>
            <c:invertIfNegative val="0"/>
            <c:bubble3D val="0"/>
            <c:spPr>
              <a:solidFill>
                <a:schemeClr val="accent2"/>
              </a:solidFill>
              <a:ln>
                <a:noFill/>
              </a:ln>
              <a:effectLst/>
            </c:spPr>
            <c:extLst>
              <c:ext xmlns:c16="http://schemas.microsoft.com/office/drawing/2014/chart" uri="{C3380CC4-5D6E-409C-BE32-E72D297353CC}">
                <c16:uniqueId val="{00000001-40C6-411F-93D5-14F235FD1E04}"/>
              </c:ext>
            </c:extLst>
          </c:dPt>
          <c:dPt>
            <c:idx val="8"/>
            <c:invertIfNegative val="0"/>
            <c:bubble3D val="0"/>
            <c:spPr>
              <a:solidFill>
                <a:schemeClr val="accent2"/>
              </a:solidFill>
              <a:ln>
                <a:noFill/>
              </a:ln>
              <a:effectLst/>
            </c:spPr>
            <c:extLst>
              <c:ext xmlns:c16="http://schemas.microsoft.com/office/drawing/2014/chart" uri="{C3380CC4-5D6E-409C-BE32-E72D297353CC}">
                <c16:uniqueId val="{00000003-40C6-411F-93D5-14F235FD1E04}"/>
              </c:ext>
            </c:extLst>
          </c:dPt>
          <c:dPt>
            <c:idx val="9"/>
            <c:invertIfNegative val="0"/>
            <c:bubble3D val="0"/>
            <c:spPr>
              <a:solidFill>
                <a:schemeClr val="accent2"/>
              </a:solidFill>
              <a:ln>
                <a:noFill/>
              </a:ln>
              <a:effectLst/>
            </c:spPr>
            <c:extLst>
              <c:ext xmlns:c16="http://schemas.microsoft.com/office/drawing/2014/chart" uri="{C3380CC4-5D6E-409C-BE32-E72D297353CC}">
                <c16:uniqueId val="{00000005-40C6-411F-93D5-14F235FD1E04}"/>
              </c:ext>
            </c:extLst>
          </c:dPt>
          <c:dPt>
            <c:idx val="10"/>
            <c:invertIfNegative val="0"/>
            <c:bubble3D val="0"/>
            <c:spPr>
              <a:solidFill>
                <a:schemeClr val="accent2"/>
              </a:solidFill>
              <a:ln>
                <a:noFill/>
              </a:ln>
              <a:effectLst/>
            </c:spPr>
            <c:extLst>
              <c:ext xmlns:c16="http://schemas.microsoft.com/office/drawing/2014/chart" uri="{C3380CC4-5D6E-409C-BE32-E72D297353CC}">
                <c16:uniqueId val="{00000007-40C6-411F-93D5-14F235FD1E04}"/>
              </c:ext>
            </c:extLst>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Лист2!$E$1:$O$1</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Лист2!$E$2:$O$2</c:f>
              <c:numCache>
                <c:formatCode>General</c:formatCode>
                <c:ptCount val="11"/>
                <c:pt idx="0">
                  <c:v>86.31</c:v>
                </c:pt>
                <c:pt idx="1">
                  <c:v>57.75</c:v>
                </c:pt>
                <c:pt idx="2">
                  <c:v>77.94</c:v>
                </c:pt>
                <c:pt idx="3">
                  <c:v>62.62</c:v>
                </c:pt>
                <c:pt idx="4">
                  <c:v>70.73</c:v>
                </c:pt>
                <c:pt idx="5">
                  <c:v>67.75</c:v>
                </c:pt>
                <c:pt idx="6">
                  <c:v>59.38</c:v>
                </c:pt>
                <c:pt idx="7">
                  <c:v>37.869999999999997</c:v>
                </c:pt>
                <c:pt idx="8">
                  <c:v>42.6</c:v>
                </c:pt>
                <c:pt idx="9">
                  <c:v>13.97</c:v>
                </c:pt>
                <c:pt idx="10">
                  <c:v>5.82</c:v>
                </c:pt>
              </c:numCache>
            </c:numRef>
          </c:val>
          <c:extLst>
            <c:ext xmlns:c16="http://schemas.microsoft.com/office/drawing/2014/chart" uri="{C3380CC4-5D6E-409C-BE32-E72D297353CC}">
              <c16:uniqueId val="{00000008-40C6-411F-93D5-14F235FD1E04}"/>
            </c:ext>
          </c:extLst>
        </c:ser>
        <c:dLbls>
          <c:dLblPos val="outEnd"/>
          <c:showLegendKey val="0"/>
          <c:showVal val="1"/>
          <c:showCatName val="0"/>
          <c:showSerName val="0"/>
          <c:showPercent val="0"/>
          <c:showBubbleSize val="0"/>
        </c:dLbls>
        <c:gapWidth val="444"/>
        <c:overlap val="-90"/>
        <c:axId val="491722648"/>
        <c:axId val="491732368"/>
      </c:barChart>
      <c:catAx>
        <c:axId val="4917226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491732368"/>
        <c:crosses val="autoZero"/>
        <c:auto val="1"/>
        <c:lblAlgn val="ctr"/>
        <c:lblOffset val="100"/>
        <c:noMultiLvlLbl val="0"/>
      </c:catAx>
      <c:valAx>
        <c:axId val="491732368"/>
        <c:scaling>
          <c:orientation val="minMax"/>
        </c:scaling>
        <c:delete val="1"/>
        <c:axPos val="l"/>
        <c:numFmt formatCode="General" sourceLinked="1"/>
        <c:majorTickMark val="none"/>
        <c:minorTickMark val="none"/>
        <c:tickLblPos val="nextTo"/>
        <c:crossAx val="49172264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a:latin typeface="Times New Roman" panose="02020603050405020304" pitchFamily="18" charset="0"/>
                <a:cs typeface="Times New Roman" panose="02020603050405020304" pitchFamily="18" charset="0"/>
              </a:rPr>
              <a:t>Выполнение заданий ВПР 2023 по физике </a:t>
            </a:r>
          </a:p>
          <a:p>
            <a:pPr>
              <a:defRPr sz="1200" b="1">
                <a:latin typeface="Times New Roman" panose="02020603050405020304" pitchFamily="18" charset="0"/>
                <a:cs typeface="Times New Roman" panose="02020603050405020304" pitchFamily="18" charset="0"/>
              </a:defRPr>
            </a:pPr>
            <a:r>
              <a:rPr lang="ru-RU" sz="1200" b="1">
                <a:latin typeface="Times New Roman" panose="02020603050405020304" pitchFamily="18" charset="0"/>
                <a:cs typeface="Times New Roman" panose="02020603050405020304" pitchFamily="18" charset="0"/>
              </a:rPr>
              <a:t>в 8 классе группами участников</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Лист2!$A$2</c:f>
              <c:strCache>
                <c:ptCount val="1"/>
                <c:pt idx="0">
                  <c:v>  Ср.% вып. уч. гр.баллов 2</c:v>
                </c:pt>
              </c:strCache>
            </c:strRef>
          </c:tx>
          <c:spPr>
            <a:ln w="28575" cap="rnd">
              <a:solidFill>
                <a:schemeClr val="accent1"/>
              </a:solidFill>
              <a:round/>
            </a:ln>
            <a:effectLst/>
          </c:spPr>
          <c:marker>
            <c:symbol val="none"/>
          </c:marker>
          <c:cat>
            <c:numRef>
              <c:f>Лист2!$B$1:$L$1</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Лист2!$B$2:$L$2</c:f>
              <c:numCache>
                <c:formatCode>General</c:formatCode>
                <c:ptCount val="11"/>
                <c:pt idx="0">
                  <c:v>60.53</c:v>
                </c:pt>
                <c:pt idx="1">
                  <c:v>21.71</c:v>
                </c:pt>
                <c:pt idx="2">
                  <c:v>48.68</c:v>
                </c:pt>
                <c:pt idx="3">
                  <c:v>22.37</c:v>
                </c:pt>
                <c:pt idx="4">
                  <c:v>25</c:v>
                </c:pt>
                <c:pt idx="5">
                  <c:v>22.37</c:v>
                </c:pt>
                <c:pt idx="6">
                  <c:v>26.32</c:v>
                </c:pt>
                <c:pt idx="7">
                  <c:v>3.29</c:v>
                </c:pt>
                <c:pt idx="8">
                  <c:v>6.58</c:v>
                </c:pt>
                <c:pt idx="9">
                  <c:v>0</c:v>
                </c:pt>
                <c:pt idx="10">
                  <c:v>0</c:v>
                </c:pt>
              </c:numCache>
            </c:numRef>
          </c:val>
          <c:smooth val="0"/>
          <c:extLst>
            <c:ext xmlns:c16="http://schemas.microsoft.com/office/drawing/2014/chart" uri="{C3380CC4-5D6E-409C-BE32-E72D297353CC}">
              <c16:uniqueId val="{00000000-76A7-4B62-94BC-50063FCD0181}"/>
            </c:ext>
          </c:extLst>
        </c:ser>
        <c:ser>
          <c:idx val="1"/>
          <c:order val="1"/>
          <c:tx>
            <c:strRef>
              <c:f>Лист2!$A$3</c:f>
              <c:strCache>
                <c:ptCount val="1"/>
                <c:pt idx="0">
                  <c:v>  Ср.% вып. уч. гр.баллов 3</c:v>
                </c:pt>
              </c:strCache>
            </c:strRef>
          </c:tx>
          <c:spPr>
            <a:ln w="28575" cap="rnd">
              <a:solidFill>
                <a:schemeClr val="accent2"/>
              </a:solidFill>
              <a:round/>
            </a:ln>
            <a:effectLst/>
          </c:spPr>
          <c:marker>
            <c:symbol val="none"/>
          </c:marker>
          <c:cat>
            <c:numRef>
              <c:f>Лист2!$B$1:$L$1</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Лист2!$B$3:$L$3</c:f>
              <c:numCache>
                <c:formatCode>General</c:formatCode>
                <c:ptCount val="11"/>
                <c:pt idx="0">
                  <c:v>82.13</c:v>
                </c:pt>
                <c:pt idx="1">
                  <c:v>43.59</c:v>
                </c:pt>
                <c:pt idx="2">
                  <c:v>69.88</c:v>
                </c:pt>
                <c:pt idx="3">
                  <c:v>57.06</c:v>
                </c:pt>
                <c:pt idx="4">
                  <c:v>62.54</c:v>
                </c:pt>
                <c:pt idx="5">
                  <c:v>61.38</c:v>
                </c:pt>
                <c:pt idx="6">
                  <c:v>47.41</c:v>
                </c:pt>
                <c:pt idx="7">
                  <c:v>23.49</c:v>
                </c:pt>
                <c:pt idx="8">
                  <c:v>30.19</c:v>
                </c:pt>
                <c:pt idx="9">
                  <c:v>4.03</c:v>
                </c:pt>
                <c:pt idx="10">
                  <c:v>0.72</c:v>
                </c:pt>
              </c:numCache>
            </c:numRef>
          </c:val>
          <c:smooth val="0"/>
          <c:extLst>
            <c:ext xmlns:c16="http://schemas.microsoft.com/office/drawing/2014/chart" uri="{C3380CC4-5D6E-409C-BE32-E72D297353CC}">
              <c16:uniqueId val="{00000001-76A7-4B62-94BC-50063FCD0181}"/>
            </c:ext>
          </c:extLst>
        </c:ser>
        <c:ser>
          <c:idx val="2"/>
          <c:order val="2"/>
          <c:tx>
            <c:strRef>
              <c:f>Лист2!$A$4</c:f>
              <c:strCache>
                <c:ptCount val="1"/>
                <c:pt idx="0">
                  <c:v>  Ср.% вып. уч. гр.баллов 4</c:v>
                </c:pt>
              </c:strCache>
            </c:strRef>
          </c:tx>
          <c:spPr>
            <a:ln w="28575" cap="rnd">
              <a:solidFill>
                <a:schemeClr val="accent3"/>
              </a:solidFill>
              <a:round/>
            </a:ln>
            <a:effectLst/>
          </c:spPr>
          <c:marker>
            <c:symbol val="none"/>
          </c:marker>
          <c:cat>
            <c:numRef>
              <c:f>Лист2!$B$1:$L$1</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Лист2!$B$4:$L$4</c:f>
              <c:numCache>
                <c:formatCode>General</c:formatCode>
                <c:ptCount val="11"/>
                <c:pt idx="0">
                  <c:v>91.99</c:v>
                </c:pt>
                <c:pt idx="1">
                  <c:v>69.42</c:v>
                </c:pt>
                <c:pt idx="2">
                  <c:v>85.35</c:v>
                </c:pt>
                <c:pt idx="3">
                  <c:v>70.53</c:v>
                </c:pt>
                <c:pt idx="4">
                  <c:v>81.09</c:v>
                </c:pt>
                <c:pt idx="5">
                  <c:v>74.28</c:v>
                </c:pt>
                <c:pt idx="6">
                  <c:v>70.53</c:v>
                </c:pt>
                <c:pt idx="7">
                  <c:v>49.49</c:v>
                </c:pt>
                <c:pt idx="8">
                  <c:v>54.94</c:v>
                </c:pt>
                <c:pt idx="9">
                  <c:v>15.11</c:v>
                </c:pt>
                <c:pt idx="10">
                  <c:v>5.39</c:v>
                </c:pt>
              </c:numCache>
            </c:numRef>
          </c:val>
          <c:smooth val="0"/>
          <c:extLst>
            <c:ext xmlns:c16="http://schemas.microsoft.com/office/drawing/2014/chart" uri="{C3380CC4-5D6E-409C-BE32-E72D297353CC}">
              <c16:uniqueId val="{00000002-76A7-4B62-94BC-50063FCD0181}"/>
            </c:ext>
          </c:extLst>
        </c:ser>
        <c:ser>
          <c:idx val="3"/>
          <c:order val="3"/>
          <c:tx>
            <c:strRef>
              <c:f>Лист2!$A$5</c:f>
              <c:strCache>
                <c:ptCount val="1"/>
                <c:pt idx="0">
                  <c:v>  Ср.% вып. уч. гр.баллов 5</c:v>
                </c:pt>
              </c:strCache>
            </c:strRef>
          </c:tx>
          <c:spPr>
            <a:ln w="28575" cap="rnd">
              <a:solidFill>
                <a:schemeClr val="accent4"/>
              </a:solidFill>
              <a:round/>
            </a:ln>
            <a:effectLst/>
          </c:spPr>
          <c:marker>
            <c:symbol val="none"/>
          </c:marker>
          <c:cat>
            <c:numRef>
              <c:f>Лист2!$B$1:$L$1</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Лист2!$B$5:$L$5</c:f>
              <c:numCache>
                <c:formatCode>General</c:formatCode>
                <c:ptCount val="11"/>
                <c:pt idx="0">
                  <c:v>94.57</c:v>
                </c:pt>
                <c:pt idx="1">
                  <c:v>88.86</c:v>
                </c:pt>
                <c:pt idx="2">
                  <c:v>96.74</c:v>
                </c:pt>
                <c:pt idx="3">
                  <c:v>75</c:v>
                </c:pt>
                <c:pt idx="4">
                  <c:v>87.5</c:v>
                </c:pt>
                <c:pt idx="5">
                  <c:v>89.67</c:v>
                </c:pt>
                <c:pt idx="6">
                  <c:v>82.61</c:v>
                </c:pt>
                <c:pt idx="7">
                  <c:v>69.290000000000006</c:v>
                </c:pt>
                <c:pt idx="8">
                  <c:v>64.95</c:v>
                </c:pt>
                <c:pt idx="9">
                  <c:v>53.62</c:v>
                </c:pt>
                <c:pt idx="10">
                  <c:v>28.8</c:v>
                </c:pt>
              </c:numCache>
            </c:numRef>
          </c:val>
          <c:smooth val="0"/>
          <c:extLst>
            <c:ext xmlns:c16="http://schemas.microsoft.com/office/drawing/2014/chart" uri="{C3380CC4-5D6E-409C-BE32-E72D297353CC}">
              <c16:uniqueId val="{00000003-76A7-4B62-94BC-50063FCD0181}"/>
            </c:ext>
          </c:extLst>
        </c:ser>
        <c:dLbls>
          <c:showLegendKey val="0"/>
          <c:showVal val="0"/>
          <c:showCatName val="0"/>
          <c:showSerName val="0"/>
          <c:showPercent val="0"/>
          <c:showBubbleSize val="0"/>
        </c:dLbls>
        <c:smooth val="0"/>
        <c:axId val="414048288"/>
        <c:axId val="414046488"/>
      </c:lineChart>
      <c:catAx>
        <c:axId val="414048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4046488"/>
        <c:crosses val="autoZero"/>
        <c:auto val="1"/>
        <c:lblAlgn val="ctr"/>
        <c:lblOffset val="100"/>
        <c:noMultiLvlLbl val="0"/>
      </c:catAx>
      <c:valAx>
        <c:axId val="414046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4048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900" b="1">
                <a:latin typeface="Times New Roman" panose="02020603050405020304" pitchFamily="18" charset="0"/>
                <a:cs typeface="Times New Roman" panose="02020603050405020304" pitchFamily="18" charset="0"/>
              </a:rPr>
              <a:t>Распределение первичных баллов ВПР 2023 по физике в 8 классе ("2" 0-4 балла; "3" 5-7 баллов; "4" 8-10 баллов; "5" 11-18 баллов)</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6.6550112294897573E-2"/>
          <c:y val="0.18375"/>
          <c:w val="0.90290847391966578"/>
          <c:h val="0.7042209827938174"/>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59D8-4061-ABA2-16CEBC19A04D}"/>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59D8-4061-ABA2-16CEBC19A04D}"/>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5-59D8-4061-ABA2-16CEBC19A04D}"/>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7-59D8-4061-ABA2-16CEBC19A04D}"/>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9-59D8-4061-ABA2-16CEBC19A04D}"/>
              </c:ext>
            </c:extLst>
          </c:dPt>
          <c:dPt>
            <c:idx val="5"/>
            <c:invertIfNegative val="0"/>
            <c:bubble3D val="0"/>
            <c:spPr>
              <a:solidFill>
                <a:srgbClr val="FFFF00"/>
              </a:solidFill>
              <a:ln>
                <a:noFill/>
              </a:ln>
              <a:effectLst/>
            </c:spPr>
            <c:extLst>
              <c:ext xmlns:c16="http://schemas.microsoft.com/office/drawing/2014/chart" uri="{C3380CC4-5D6E-409C-BE32-E72D297353CC}">
                <c16:uniqueId val="{0000000B-59D8-4061-ABA2-16CEBC19A04D}"/>
              </c:ext>
            </c:extLst>
          </c:dPt>
          <c:dPt>
            <c:idx val="6"/>
            <c:invertIfNegative val="0"/>
            <c:bubble3D val="0"/>
            <c:spPr>
              <a:solidFill>
                <a:srgbClr val="FFFF00"/>
              </a:solidFill>
              <a:ln>
                <a:noFill/>
              </a:ln>
              <a:effectLst/>
            </c:spPr>
            <c:extLst>
              <c:ext xmlns:c16="http://schemas.microsoft.com/office/drawing/2014/chart" uri="{C3380CC4-5D6E-409C-BE32-E72D297353CC}">
                <c16:uniqueId val="{0000000D-59D8-4061-ABA2-16CEBC19A04D}"/>
              </c:ext>
            </c:extLst>
          </c:dPt>
          <c:dPt>
            <c:idx val="7"/>
            <c:invertIfNegative val="0"/>
            <c:bubble3D val="0"/>
            <c:spPr>
              <a:solidFill>
                <a:srgbClr val="FFFF00"/>
              </a:solidFill>
              <a:ln>
                <a:noFill/>
              </a:ln>
              <a:effectLst/>
            </c:spPr>
            <c:extLst>
              <c:ext xmlns:c16="http://schemas.microsoft.com/office/drawing/2014/chart" uri="{C3380CC4-5D6E-409C-BE32-E72D297353CC}">
                <c16:uniqueId val="{0000000F-59D8-4061-ABA2-16CEBC19A04D}"/>
              </c:ext>
            </c:extLst>
          </c:dPt>
          <c:dPt>
            <c:idx val="11"/>
            <c:invertIfNegative val="0"/>
            <c:bubble3D val="0"/>
            <c:spPr>
              <a:solidFill>
                <a:srgbClr val="00B050"/>
              </a:solidFill>
              <a:ln>
                <a:noFill/>
              </a:ln>
              <a:effectLst/>
            </c:spPr>
            <c:extLst>
              <c:ext xmlns:c16="http://schemas.microsoft.com/office/drawing/2014/chart" uri="{C3380CC4-5D6E-409C-BE32-E72D297353CC}">
                <c16:uniqueId val="{00000011-59D8-4061-ABA2-16CEBC19A04D}"/>
              </c:ext>
            </c:extLst>
          </c:dPt>
          <c:dPt>
            <c:idx val="12"/>
            <c:invertIfNegative val="0"/>
            <c:bubble3D val="0"/>
            <c:spPr>
              <a:solidFill>
                <a:srgbClr val="00B050"/>
              </a:solidFill>
              <a:ln>
                <a:noFill/>
              </a:ln>
              <a:effectLst/>
            </c:spPr>
            <c:extLst>
              <c:ext xmlns:c16="http://schemas.microsoft.com/office/drawing/2014/chart" uri="{C3380CC4-5D6E-409C-BE32-E72D297353CC}">
                <c16:uniqueId val="{00000013-59D8-4061-ABA2-16CEBC19A04D}"/>
              </c:ext>
            </c:extLst>
          </c:dPt>
          <c:dPt>
            <c:idx val="13"/>
            <c:invertIfNegative val="0"/>
            <c:bubble3D val="0"/>
            <c:spPr>
              <a:solidFill>
                <a:srgbClr val="00B050"/>
              </a:solidFill>
              <a:ln>
                <a:noFill/>
              </a:ln>
              <a:effectLst/>
            </c:spPr>
            <c:extLst>
              <c:ext xmlns:c16="http://schemas.microsoft.com/office/drawing/2014/chart" uri="{C3380CC4-5D6E-409C-BE32-E72D297353CC}">
                <c16:uniqueId val="{00000015-59D8-4061-ABA2-16CEBC19A04D}"/>
              </c:ext>
            </c:extLst>
          </c:dPt>
          <c:dPt>
            <c:idx val="14"/>
            <c:invertIfNegative val="0"/>
            <c:bubble3D val="0"/>
            <c:spPr>
              <a:solidFill>
                <a:srgbClr val="00B050"/>
              </a:solidFill>
              <a:ln>
                <a:noFill/>
              </a:ln>
              <a:effectLst/>
            </c:spPr>
            <c:extLst>
              <c:ext xmlns:c16="http://schemas.microsoft.com/office/drawing/2014/chart" uri="{C3380CC4-5D6E-409C-BE32-E72D297353CC}">
                <c16:uniqueId val="{00000017-59D8-4061-ABA2-16CEBC19A04D}"/>
              </c:ext>
            </c:extLst>
          </c:dPt>
          <c:dPt>
            <c:idx val="15"/>
            <c:invertIfNegative val="0"/>
            <c:bubble3D val="0"/>
            <c:spPr>
              <a:solidFill>
                <a:srgbClr val="00B050"/>
              </a:solidFill>
              <a:ln>
                <a:noFill/>
              </a:ln>
              <a:effectLst/>
            </c:spPr>
            <c:extLst>
              <c:ext xmlns:c16="http://schemas.microsoft.com/office/drawing/2014/chart" uri="{C3380CC4-5D6E-409C-BE32-E72D297353CC}">
                <c16:uniqueId val="{00000019-59D8-4061-ABA2-16CEBC19A04D}"/>
              </c:ext>
            </c:extLst>
          </c:dPt>
          <c:dPt>
            <c:idx val="16"/>
            <c:invertIfNegative val="0"/>
            <c:bubble3D val="0"/>
            <c:spPr>
              <a:solidFill>
                <a:srgbClr val="00B050"/>
              </a:solidFill>
              <a:ln>
                <a:noFill/>
              </a:ln>
              <a:effectLst/>
            </c:spPr>
            <c:extLst>
              <c:ext xmlns:c16="http://schemas.microsoft.com/office/drawing/2014/chart" uri="{C3380CC4-5D6E-409C-BE32-E72D297353CC}">
                <c16:uniqueId val="{0000001B-59D8-4061-ABA2-16CEBC19A04D}"/>
              </c:ext>
            </c:extLst>
          </c:dPt>
          <c:cat>
            <c:numRef>
              <c:f>Лист2!$D$1:$V$1</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Лист2!$D$2:$V$2</c:f>
              <c:numCache>
                <c:formatCode>General</c:formatCode>
                <c:ptCount val="19"/>
                <c:pt idx="0">
                  <c:v>0.3</c:v>
                </c:pt>
                <c:pt idx="1">
                  <c:v>0.6</c:v>
                </c:pt>
                <c:pt idx="2">
                  <c:v>1</c:v>
                </c:pt>
                <c:pt idx="3">
                  <c:v>1.6</c:v>
                </c:pt>
                <c:pt idx="4">
                  <c:v>1.8</c:v>
                </c:pt>
                <c:pt idx="5">
                  <c:v>17.100000000000001</c:v>
                </c:pt>
                <c:pt idx="6">
                  <c:v>14.7</c:v>
                </c:pt>
                <c:pt idx="7">
                  <c:v>13.8</c:v>
                </c:pt>
                <c:pt idx="8">
                  <c:v>14.1</c:v>
                </c:pt>
                <c:pt idx="9">
                  <c:v>13.9</c:v>
                </c:pt>
                <c:pt idx="10">
                  <c:v>9.4</c:v>
                </c:pt>
                <c:pt idx="11">
                  <c:v>5.3</c:v>
                </c:pt>
                <c:pt idx="12">
                  <c:v>3</c:v>
                </c:pt>
                <c:pt idx="13">
                  <c:v>1.3</c:v>
                </c:pt>
                <c:pt idx="14">
                  <c:v>0.8</c:v>
                </c:pt>
                <c:pt idx="15">
                  <c:v>1</c:v>
                </c:pt>
                <c:pt idx="16">
                  <c:v>0.3</c:v>
                </c:pt>
                <c:pt idx="17">
                  <c:v>0.1</c:v>
                </c:pt>
                <c:pt idx="18">
                  <c:v>0.1</c:v>
                </c:pt>
              </c:numCache>
            </c:numRef>
          </c:val>
          <c:extLst>
            <c:ext xmlns:c16="http://schemas.microsoft.com/office/drawing/2014/chart" uri="{C3380CC4-5D6E-409C-BE32-E72D297353CC}">
              <c16:uniqueId val="{0000001C-59D8-4061-ABA2-16CEBC19A04D}"/>
            </c:ext>
          </c:extLst>
        </c:ser>
        <c:dLbls>
          <c:showLegendKey val="0"/>
          <c:showVal val="0"/>
          <c:showCatName val="0"/>
          <c:showSerName val="0"/>
          <c:showPercent val="0"/>
          <c:showBubbleSize val="0"/>
        </c:dLbls>
        <c:gapWidth val="219"/>
        <c:overlap val="-27"/>
        <c:axId val="413839912"/>
        <c:axId val="413841352"/>
      </c:barChart>
      <c:catAx>
        <c:axId val="413839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3841352"/>
        <c:crosses val="autoZero"/>
        <c:auto val="1"/>
        <c:lblAlgn val="ctr"/>
        <c:lblOffset val="100"/>
        <c:noMultiLvlLbl val="0"/>
      </c:catAx>
      <c:valAx>
        <c:axId val="413841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3839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Сравнение отметок ВПР 2023 по физике </a:t>
            </a:r>
          </a:p>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в 8 классе с отметками по журналу</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8C9-4141-BAF8-835CFC8A6F8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8C9-4141-BAF8-835CFC8A6F8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8C9-4141-BAF8-835CFC8A6F8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Лист2!$A$1:$A$3</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Лист2!$B$1:$B$3</c:f>
              <c:numCache>
                <c:formatCode>General</c:formatCode>
                <c:ptCount val="3"/>
                <c:pt idx="0">
                  <c:v>25.5</c:v>
                </c:pt>
                <c:pt idx="1">
                  <c:v>66.709999999999994</c:v>
                </c:pt>
                <c:pt idx="2">
                  <c:v>7.79</c:v>
                </c:pt>
              </c:numCache>
            </c:numRef>
          </c:val>
          <c:extLst>
            <c:ext xmlns:c16="http://schemas.microsoft.com/office/drawing/2014/chart" uri="{C3380CC4-5D6E-409C-BE32-E72D297353CC}">
              <c16:uniqueId val="{00000006-48C9-4141-BAF8-835CFC8A6F8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Сравнение отметок ВПР 2023 по русскому языку </a:t>
            </a:r>
          </a:p>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в 8 классе с отметками по журналу</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255-4CA6-91D5-5DEB1E4EBFC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255-4CA6-91D5-5DEB1E4EBFC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255-4CA6-91D5-5DEB1E4EBFC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Лист2!$A$1:$A$3</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Лист2!$B$1:$B$3</c:f>
              <c:numCache>
                <c:formatCode>General</c:formatCode>
                <c:ptCount val="3"/>
                <c:pt idx="0">
                  <c:v>25.67</c:v>
                </c:pt>
                <c:pt idx="1">
                  <c:v>67.5</c:v>
                </c:pt>
                <c:pt idx="2">
                  <c:v>6.83</c:v>
                </c:pt>
              </c:numCache>
            </c:numRef>
          </c:val>
          <c:extLst>
            <c:ext xmlns:c16="http://schemas.microsoft.com/office/drawing/2014/chart" uri="{C3380CC4-5D6E-409C-BE32-E72D297353CC}">
              <c16:uniqueId val="{00000006-2255-4CA6-91D5-5DEB1E4EBFC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cap="none" spc="0" baseline="0">
                <a:latin typeface="Times New Roman" panose="02020603050405020304" pitchFamily="18" charset="0"/>
                <a:cs typeface="Times New Roman" panose="02020603050405020304" pitchFamily="18" charset="0"/>
              </a:rPr>
              <a:t>Статистика по отметкам ВПР 2023 по физике в 8 классе</a:t>
            </a:r>
          </a:p>
        </c:rich>
      </c:tx>
      <c:overlay val="0"/>
      <c:spPr>
        <a:noFill/>
        <a:ln>
          <a:noFill/>
        </a:ln>
        <a:effectLst/>
      </c:spPr>
      <c:txPr>
        <a:bodyPr rot="0" spcFirstLastPara="1" vertOverflow="ellipsis" vert="horz" wrap="square" anchor="ctr" anchorCtr="1"/>
        <a:lstStyle/>
        <a:p>
          <a:pPr>
            <a:defRPr sz="1100"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Лист2!$A$2</c:f>
              <c:strCache>
                <c:ptCount val="1"/>
                <c:pt idx="0">
                  <c:v>Вся выборка</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Лист2!$B$1:$E$1</c:f>
              <c:numCache>
                <c:formatCode>General</c:formatCode>
                <c:ptCount val="4"/>
                <c:pt idx="0">
                  <c:v>2</c:v>
                </c:pt>
                <c:pt idx="1">
                  <c:v>3</c:v>
                </c:pt>
                <c:pt idx="2">
                  <c:v>4</c:v>
                </c:pt>
                <c:pt idx="3">
                  <c:v>5</c:v>
                </c:pt>
              </c:numCache>
            </c:numRef>
          </c:cat>
          <c:val>
            <c:numRef>
              <c:f>Лист2!$B$2:$E$2</c:f>
              <c:numCache>
                <c:formatCode>General</c:formatCode>
                <c:ptCount val="4"/>
                <c:pt idx="0">
                  <c:v>9.4700000000000006</c:v>
                </c:pt>
                <c:pt idx="1">
                  <c:v>46.69</c:v>
                </c:pt>
                <c:pt idx="2">
                  <c:v>33.880000000000003</c:v>
                </c:pt>
                <c:pt idx="3">
                  <c:v>9.9600000000000009</c:v>
                </c:pt>
              </c:numCache>
            </c:numRef>
          </c:val>
          <c:extLst>
            <c:ext xmlns:c16="http://schemas.microsoft.com/office/drawing/2014/chart" uri="{C3380CC4-5D6E-409C-BE32-E72D297353CC}">
              <c16:uniqueId val="{00000000-FCB3-49CA-9469-3E03956AFEF8}"/>
            </c:ext>
          </c:extLst>
        </c:ser>
        <c:ser>
          <c:idx val="1"/>
          <c:order val="1"/>
          <c:tx>
            <c:strRef>
              <c:f>Лист2!$A$3</c:f>
              <c:strCache>
                <c:ptCount val="1"/>
                <c:pt idx="0">
                  <c:v>Республика Адыгея (Адыгея)</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Лист2!$B$1:$E$1</c:f>
              <c:numCache>
                <c:formatCode>General</c:formatCode>
                <c:ptCount val="4"/>
                <c:pt idx="0">
                  <c:v>2</c:v>
                </c:pt>
                <c:pt idx="1">
                  <c:v>3</c:v>
                </c:pt>
                <c:pt idx="2">
                  <c:v>4</c:v>
                </c:pt>
                <c:pt idx="3">
                  <c:v>5</c:v>
                </c:pt>
              </c:numCache>
            </c:numRef>
          </c:cat>
          <c:val>
            <c:numRef>
              <c:f>Лист2!$B$3:$E$3</c:f>
              <c:numCache>
                <c:formatCode>General</c:formatCode>
                <c:ptCount val="4"/>
                <c:pt idx="0">
                  <c:v>4.93</c:v>
                </c:pt>
                <c:pt idx="1">
                  <c:v>45.04</c:v>
                </c:pt>
                <c:pt idx="2">
                  <c:v>38.090000000000003</c:v>
                </c:pt>
                <c:pt idx="3">
                  <c:v>11.94</c:v>
                </c:pt>
              </c:numCache>
            </c:numRef>
          </c:val>
          <c:extLst>
            <c:ext xmlns:c16="http://schemas.microsoft.com/office/drawing/2014/chart" uri="{C3380CC4-5D6E-409C-BE32-E72D297353CC}">
              <c16:uniqueId val="{00000001-FCB3-49CA-9469-3E03956AFEF8}"/>
            </c:ext>
          </c:extLst>
        </c:ser>
        <c:dLbls>
          <c:dLblPos val="outEnd"/>
          <c:showLegendKey val="0"/>
          <c:showVal val="1"/>
          <c:showCatName val="0"/>
          <c:showSerName val="0"/>
          <c:showPercent val="0"/>
          <c:showBubbleSize val="0"/>
        </c:dLbls>
        <c:gapWidth val="444"/>
        <c:overlap val="-90"/>
        <c:axId val="541215128"/>
        <c:axId val="541220168"/>
      </c:barChart>
      <c:catAx>
        <c:axId val="5412151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541220168"/>
        <c:crosses val="autoZero"/>
        <c:auto val="1"/>
        <c:lblAlgn val="ctr"/>
        <c:lblOffset val="100"/>
        <c:noMultiLvlLbl val="0"/>
      </c:catAx>
      <c:valAx>
        <c:axId val="541220168"/>
        <c:scaling>
          <c:orientation val="minMax"/>
        </c:scaling>
        <c:delete val="1"/>
        <c:axPos val="l"/>
        <c:numFmt formatCode="General" sourceLinked="1"/>
        <c:majorTickMark val="none"/>
        <c:minorTickMark val="none"/>
        <c:tickLblPos val="nextTo"/>
        <c:crossAx val="5412151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cap="none" spc="0" baseline="0">
                <a:latin typeface="Times New Roman" panose="02020603050405020304" pitchFamily="18" charset="0"/>
                <a:cs typeface="Times New Roman" panose="02020603050405020304" pitchFamily="18" charset="0"/>
              </a:rPr>
              <a:t>Выполнение заданий ВПР 2023 по химии в 8 классе</a:t>
            </a: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Pt>
            <c:idx val="10"/>
            <c:invertIfNegative val="0"/>
            <c:bubble3D val="0"/>
            <c:spPr>
              <a:solidFill>
                <a:schemeClr val="accent2"/>
              </a:solidFill>
              <a:ln>
                <a:noFill/>
              </a:ln>
              <a:effectLst/>
            </c:spPr>
            <c:extLst>
              <c:ext xmlns:c16="http://schemas.microsoft.com/office/drawing/2014/chart" uri="{C3380CC4-5D6E-409C-BE32-E72D297353CC}">
                <c16:uniqueId val="{00000001-C241-4345-92F0-2D90798214DE}"/>
              </c:ext>
            </c:extLst>
          </c:dPt>
          <c:dPt>
            <c:idx val="11"/>
            <c:invertIfNegative val="0"/>
            <c:bubble3D val="0"/>
            <c:spPr>
              <a:solidFill>
                <a:schemeClr val="accent2"/>
              </a:solidFill>
              <a:ln>
                <a:noFill/>
              </a:ln>
              <a:effectLst/>
            </c:spPr>
            <c:extLst>
              <c:ext xmlns:c16="http://schemas.microsoft.com/office/drawing/2014/chart" uri="{C3380CC4-5D6E-409C-BE32-E72D297353CC}">
                <c16:uniqueId val="{00000003-C241-4345-92F0-2D90798214DE}"/>
              </c:ext>
            </c:extLst>
          </c:dPt>
          <c:dPt>
            <c:idx val="14"/>
            <c:invertIfNegative val="0"/>
            <c:bubble3D val="0"/>
            <c:spPr>
              <a:solidFill>
                <a:schemeClr val="accent2"/>
              </a:solidFill>
              <a:ln>
                <a:noFill/>
              </a:ln>
              <a:effectLst/>
            </c:spPr>
            <c:extLst>
              <c:ext xmlns:c16="http://schemas.microsoft.com/office/drawing/2014/chart" uri="{C3380CC4-5D6E-409C-BE32-E72D297353CC}">
                <c16:uniqueId val="{00000005-C241-4345-92F0-2D90798214DE}"/>
              </c:ext>
            </c:extLst>
          </c:dPt>
          <c:dPt>
            <c:idx val="15"/>
            <c:invertIfNegative val="0"/>
            <c:bubble3D val="0"/>
            <c:spPr>
              <a:solidFill>
                <a:schemeClr val="accent2"/>
              </a:solidFill>
              <a:ln>
                <a:noFill/>
              </a:ln>
              <a:effectLst/>
            </c:spPr>
            <c:extLst>
              <c:ext xmlns:c16="http://schemas.microsoft.com/office/drawing/2014/chart" uri="{C3380CC4-5D6E-409C-BE32-E72D297353CC}">
                <c16:uniqueId val="{00000007-C241-4345-92F0-2D90798214DE}"/>
              </c:ext>
            </c:extLst>
          </c:dPt>
          <c:dPt>
            <c:idx val="16"/>
            <c:invertIfNegative val="0"/>
            <c:bubble3D val="0"/>
            <c:spPr>
              <a:solidFill>
                <a:schemeClr val="accent2"/>
              </a:solidFill>
              <a:ln>
                <a:noFill/>
              </a:ln>
              <a:effectLst/>
            </c:spPr>
            <c:extLst>
              <c:ext xmlns:c16="http://schemas.microsoft.com/office/drawing/2014/chart" uri="{C3380CC4-5D6E-409C-BE32-E72D297353CC}">
                <c16:uniqueId val="{00000009-C241-4345-92F0-2D90798214DE}"/>
              </c:ext>
            </c:extLst>
          </c:dPt>
          <c:dPt>
            <c:idx val="17"/>
            <c:invertIfNegative val="0"/>
            <c:bubble3D val="0"/>
            <c:spPr>
              <a:solidFill>
                <a:schemeClr val="accent2"/>
              </a:solidFill>
              <a:ln>
                <a:noFill/>
              </a:ln>
              <a:effectLst/>
            </c:spPr>
            <c:extLst>
              <c:ext xmlns:c16="http://schemas.microsoft.com/office/drawing/2014/chart" uri="{C3380CC4-5D6E-409C-BE32-E72D297353CC}">
                <c16:uniqueId val="{0000000B-C241-4345-92F0-2D90798214DE}"/>
              </c:ext>
            </c:extLst>
          </c:dPt>
          <c:dPt>
            <c:idx val="18"/>
            <c:invertIfNegative val="0"/>
            <c:bubble3D val="0"/>
            <c:spPr>
              <a:solidFill>
                <a:schemeClr val="accent2"/>
              </a:solidFill>
              <a:ln>
                <a:noFill/>
              </a:ln>
              <a:effectLst/>
            </c:spPr>
            <c:extLst>
              <c:ext xmlns:c16="http://schemas.microsoft.com/office/drawing/2014/chart" uri="{C3380CC4-5D6E-409C-BE32-E72D297353CC}">
                <c16:uniqueId val="{0000000D-C241-4345-92F0-2D90798214DE}"/>
              </c:ext>
            </c:extLst>
          </c:dPt>
          <c:dPt>
            <c:idx val="20"/>
            <c:invertIfNegative val="0"/>
            <c:bubble3D val="0"/>
            <c:spPr>
              <a:solidFill>
                <a:schemeClr val="accent2"/>
              </a:solidFill>
              <a:ln>
                <a:noFill/>
              </a:ln>
              <a:effectLst/>
            </c:spPr>
            <c:extLst>
              <c:ext xmlns:c16="http://schemas.microsoft.com/office/drawing/2014/chart" uri="{C3380CC4-5D6E-409C-BE32-E72D297353CC}">
                <c16:uniqueId val="{0000000F-C241-4345-92F0-2D90798214DE}"/>
              </c:ext>
            </c:extLst>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Лист2!$E$1:$AA$1</c:f>
              <c:strCache>
                <c:ptCount val="23"/>
                <c:pt idx="0">
                  <c:v>1,1</c:v>
                </c:pt>
                <c:pt idx="1">
                  <c:v>1,2</c:v>
                </c:pt>
                <c:pt idx="2">
                  <c:v>2,1</c:v>
                </c:pt>
                <c:pt idx="3">
                  <c:v>2,2</c:v>
                </c:pt>
                <c:pt idx="4">
                  <c:v>3,1</c:v>
                </c:pt>
                <c:pt idx="5">
                  <c:v>3,2</c:v>
                </c:pt>
                <c:pt idx="6">
                  <c:v>4,1</c:v>
                </c:pt>
                <c:pt idx="7">
                  <c:v>4,2</c:v>
                </c:pt>
                <c:pt idx="8">
                  <c:v>4,3</c:v>
                </c:pt>
                <c:pt idx="9">
                  <c:v>4,4</c:v>
                </c:pt>
                <c:pt idx="10">
                  <c:v>5,1</c:v>
                </c:pt>
                <c:pt idx="11">
                  <c:v>5,2</c:v>
                </c:pt>
                <c:pt idx="12">
                  <c:v>6,1</c:v>
                </c:pt>
                <c:pt idx="13">
                  <c:v>6,2</c:v>
                </c:pt>
                <c:pt idx="14">
                  <c:v>6,3</c:v>
                </c:pt>
                <c:pt idx="15">
                  <c:v>6,4</c:v>
                </c:pt>
                <c:pt idx="16">
                  <c:v>6,5</c:v>
                </c:pt>
                <c:pt idx="17">
                  <c:v>7,1</c:v>
                </c:pt>
                <c:pt idx="18">
                  <c:v>7,2</c:v>
                </c:pt>
                <c:pt idx="19">
                  <c:v>7.3.1</c:v>
                </c:pt>
                <c:pt idx="20">
                  <c:v>7.3.2</c:v>
                </c:pt>
                <c:pt idx="21">
                  <c:v>8</c:v>
                </c:pt>
                <c:pt idx="22">
                  <c:v>9</c:v>
                </c:pt>
              </c:strCache>
            </c:strRef>
          </c:cat>
          <c:val>
            <c:numRef>
              <c:f>Лист2!$E$2:$AA$2</c:f>
              <c:numCache>
                <c:formatCode>General</c:formatCode>
                <c:ptCount val="23"/>
                <c:pt idx="0">
                  <c:v>78.14</c:v>
                </c:pt>
                <c:pt idx="1">
                  <c:v>63.2</c:v>
                </c:pt>
                <c:pt idx="2">
                  <c:v>65.239999999999995</c:v>
                </c:pt>
                <c:pt idx="3">
                  <c:v>53.96</c:v>
                </c:pt>
                <c:pt idx="4">
                  <c:v>78.5</c:v>
                </c:pt>
                <c:pt idx="5">
                  <c:v>54.89</c:v>
                </c:pt>
                <c:pt idx="6">
                  <c:v>66.77</c:v>
                </c:pt>
                <c:pt idx="7">
                  <c:v>65.5</c:v>
                </c:pt>
                <c:pt idx="8">
                  <c:v>64.14</c:v>
                </c:pt>
                <c:pt idx="9">
                  <c:v>55.15</c:v>
                </c:pt>
                <c:pt idx="10">
                  <c:v>43.84</c:v>
                </c:pt>
                <c:pt idx="11">
                  <c:v>32.22</c:v>
                </c:pt>
                <c:pt idx="12">
                  <c:v>66.11</c:v>
                </c:pt>
                <c:pt idx="13">
                  <c:v>70.97</c:v>
                </c:pt>
                <c:pt idx="14">
                  <c:v>48.06</c:v>
                </c:pt>
                <c:pt idx="15">
                  <c:v>31.29</c:v>
                </c:pt>
                <c:pt idx="16">
                  <c:v>45.34</c:v>
                </c:pt>
                <c:pt idx="17">
                  <c:v>41.47</c:v>
                </c:pt>
                <c:pt idx="18">
                  <c:v>43.44</c:v>
                </c:pt>
                <c:pt idx="19">
                  <c:v>52.4</c:v>
                </c:pt>
                <c:pt idx="20">
                  <c:v>34.82</c:v>
                </c:pt>
                <c:pt idx="21">
                  <c:v>60.41</c:v>
                </c:pt>
                <c:pt idx="22">
                  <c:v>66.34</c:v>
                </c:pt>
              </c:numCache>
            </c:numRef>
          </c:val>
          <c:extLst>
            <c:ext xmlns:c16="http://schemas.microsoft.com/office/drawing/2014/chart" uri="{C3380CC4-5D6E-409C-BE32-E72D297353CC}">
              <c16:uniqueId val="{00000010-C241-4345-92F0-2D90798214DE}"/>
            </c:ext>
          </c:extLst>
        </c:ser>
        <c:dLbls>
          <c:dLblPos val="outEnd"/>
          <c:showLegendKey val="0"/>
          <c:showVal val="1"/>
          <c:showCatName val="0"/>
          <c:showSerName val="0"/>
          <c:showPercent val="0"/>
          <c:showBubbleSize val="0"/>
        </c:dLbls>
        <c:gapWidth val="444"/>
        <c:overlap val="-90"/>
        <c:axId val="416193304"/>
        <c:axId val="416190064"/>
      </c:barChart>
      <c:catAx>
        <c:axId val="4161933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416190064"/>
        <c:crosses val="autoZero"/>
        <c:auto val="1"/>
        <c:lblAlgn val="ctr"/>
        <c:lblOffset val="100"/>
        <c:noMultiLvlLbl val="0"/>
      </c:catAx>
      <c:valAx>
        <c:axId val="416190064"/>
        <c:scaling>
          <c:orientation val="minMax"/>
        </c:scaling>
        <c:delete val="1"/>
        <c:axPos val="l"/>
        <c:numFmt formatCode="General" sourceLinked="1"/>
        <c:majorTickMark val="none"/>
        <c:minorTickMark val="none"/>
        <c:tickLblPos val="nextTo"/>
        <c:crossAx val="41619330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800" b="1">
                <a:latin typeface="Times New Roman" panose="02020603050405020304" pitchFamily="18" charset="0"/>
                <a:cs typeface="Times New Roman" panose="02020603050405020304" pitchFamily="18" charset="0"/>
              </a:rPr>
              <a:t>Выполнение заданий ВПР 2023 по химии в 8 классе группами участников</a:t>
            </a:r>
          </a:p>
        </c:rich>
      </c:tx>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Лист2!$A$2</c:f>
              <c:strCache>
                <c:ptCount val="1"/>
                <c:pt idx="0">
                  <c:v>  Ср.% вып. уч. гр.баллов 2</c:v>
                </c:pt>
              </c:strCache>
            </c:strRef>
          </c:tx>
          <c:spPr>
            <a:ln w="28575" cap="rnd">
              <a:solidFill>
                <a:schemeClr val="accent1"/>
              </a:solidFill>
              <a:round/>
            </a:ln>
            <a:effectLst/>
          </c:spPr>
          <c:marker>
            <c:symbol val="none"/>
          </c:marker>
          <c:cat>
            <c:strRef>
              <c:f>Лист2!$B$1:$X$1</c:f>
              <c:strCache>
                <c:ptCount val="23"/>
                <c:pt idx="0">
                  <c:v>1,1</c:v>
                </c:pt>
                <c:pt idx="1">
                  <c:v>1,2</c:v>
                </c:pt>
                <c:pt idx="2">
                  <c:v>2,1</c:v>
                </c:pt>
                <c:pt idx="3">
                  <c:v>2,2</c:v>
                </c:pt>
                <c:pt idx="4">
                  <c:v>3,1</c:v>
                </c:pt>
                <c:pt idx="5">
                  <c:v>3,2</c:v>
                </c:pt>
                <c:pt idx="6">
                  <c:v>4,1</c:v>
                </c:pt>
                <c:pt idx="7">
                  <c:v>4,2</c:v>
                </c:pt>
                <c:pt idx="8">
                  <c:v>4,3</c:v>
                </c:pt>
                <c:pt idx="9">
                  <c:v>4,4</c:v>
                </c:pt>
                <c:pt idx="10">
                  <c:v>5,1</c:v>
                </c:pt>
                <c:pt idx="11">
                  <c:v>5,2</c:v>
                </c:pt>
                <c:pt idx="12">
                  <c:v>6,1</c:v>
                </c:pt>
                <c:pt idx="13">
                  <c:v>6,2</c:v>
                </c:pt>
                <c:pt idx="14">
                  <c:v>6,3</c:v>
                </c:pt>
                <c:pt idx="15">
                  <c:v>6,4</c:v>
                </c:pt>
                <c:pt idx="16">
                  <c:v>6,5</c:v>
                </c:pt>
                <c:pt idx="17">
                  <c:v>7,1</c:v>
                </c:pt>
                <c:pt idx="18">
                  <c:v>7,2</c:v>
                </c:pt>
                <c:pt idx="19">
                  <c:v>7.3.1</c:v>
                </c:pt>
                <c:pt idx="20">
                  <c:v>7.3.2</c:v>
                </c:pt>
                <c:pt idx="21">
                  <c:v>8</c:v>
                </c:pt>
                <c:pt idx="22">
                  <c:v>9</c:v>
                </c:pt>
              </c:strCache>
            </c:strRef>
          </c:cat>
          <c:val>
            <c:numRef>
              <c:f>Лист2!$B$2:$X$2</c:f>
              <c:numCache>
                <c:formatCode>General</c:formatCode>
                <c:ptCount val="23"/>
                <c:pt idx="0">
                  <c:v>46.48</c:v>
                </c:pt>
                <c:pt idx="1">
                  <c:v>22.54</c:v>
                </c:pt>
                <c:pt idx="2">
                  <c:v>30.99</c:v>
                </c:pt>
                <c:pt idx="3">
                  <c:v>15.49</c:v>
                </c:pt>
                <c:pt idx="4">
                  <c:v>25.82</c:v>
                </c:pt>
                <c:pt idx="5">
                  <c:v>11.27</c:v>
                </c:pt>
                <c:pt idx="6">
                  <c:v>6.34</c:v>
                </c:pt>
                <c:pt idx="7">
                  <c:v>4.2300000000000004</c:v>
                </c:pt>
                <c:pt idx="8">
                  <c:v>4.2300000000000004</c:v>
                </c:pt>
                <c:pt idx="9">
                  <c:v>2.82</c:v>
                </c:pt>
                <c:pt idx="10">
                  <c:v>14.08</c:v>
                </c:pt>
                <c:pt idx="11">
                  <c:v>7.04</c:v>
                </c:pt>
                <c:pt idx="12">
                  <c:v>18.78</c:v>
                </c:pt>
                <c:pt idx="13">
                  <c:v>22.54</c:v>
                </c:pt>
                <c:pt idx="14">
                  <c:v>7.04</c:v>
                </c:pt>
                <c:pt idx="15">
                  <c:v>8.4499999999999993</c:v>
                </c:pt>
                <c:pt idx="16">
                  <c:v>8.4499999999999993</c:v>
                </c:pt>
                <c:pt idx="17">
                  <c:v>4.2300000000000004</c:v>
                </c:pt>
                <c:pt idx="18">
                  <c:v>9.86</c:v>
                </c:pt>
                <c:pt idx="19">
                  <c:v>21.13</c:v>
                </c:pt>
                <c:pt idx="20">
                  <c:v>7.04</c:v>
                </c:pt>
                <c:pt idx="21">
                  <c:v>22.54</c:v>
                </c:pt>
                <c:pt idx="22">
                  <c:v>35.92</c:v>
                </c:pt>
              </c:numCache>
            </c:numRef>
          </c:val>
          <c:smooth val="0"/>
          <c:extLst>
            <c:ext xmlns:c16="http://schemas.microsoft.com/office/drawing/2014/chart" uri="{C3380CC4-5D6E-409C-BE32-E72D297353CC}">
              <c16:uniqueId val="{00000000-A75B-4DE3-BE10-31E5F2B0A39E}"/>
            </c:ext>
          </c:extLst>
        </c:ser>
        <c:ser>
          <c:idx val="1"/>
          <c:order val="1"/>
          <c:tx>
            <c:strRef>
              <c:f>Лист2!$A$3</c:f>
              <c:strCache>
                <c:ptCount val="1"/>
                <c:pt idx="0">
                  <c:v>  Ср.% вып. уч. гр.баллов 3</c:v>
                </c:pt>
              </c:strCache>
            </c:strRef>
          </c:tx>
          <c:spPr>
            <a:ln w="28575" cap="rnd">
              <a:solidFill>
                <a:schemeClr val="accent2"/>
              </a:solidFill>
              <a:round/>
            </a:ln>
            <a:effectLst/>
          </c:spPr>
          <c:marker>
            <c:symbol val="none"/>
          </c:marker>
          <c:cat>
            <c:strRef>
              <c:f>Лист2!$B$1:$X$1</c:f>
              <c:strCache>
                <c:ptCount val="23"/>
                <c:pt idx="0">
                  <c:v>1,1</c:v>
                </c:pt>
                <c:pt idx="1">
                  <c:v>1,2</c:v>
                </c:pt>
                <c:pt idx="2">
                  <c:v>2,1</c:v>
                </c:pt>
                <c:pt idx="3">
                  <c:v>2,2</c:v>
                </c:pt>
                <c:pt idx="4">
                  <c:v>3,1</c:v>
                </c:pt>
                <c:pt idx="5">
                  <c:v>3,2</c:v>
                </c:pt>
                <c:pt idx="6">
                  <c:v>4,1</c:v>
                </c:pt>
                <c:pt idx="7">
                  <c:v>4,2</c:v>
                </c:pt>
                <c:pt idx="8">
                  <c:v>4,3</c:v>
                </c:pt>
                <c:pt idx="9">
                  <c:v>4,4</c:v>
                </c:pt>
                <c:pt idx="10">
                  <c:v>5,1</c:v>
                </c:pt>
                <c:pt idx="11">
                  <c:v>5,2</c:v>
                </c:pt>
                <c:pt idx="12">
                  <c:v>6,1</c:v>
                </c:pt>
                <c:pt idx="13">
                  <c:v>6,2</c:v>
                </c:pt>
                <c:pt idx="14">
                  <c:v>6,3</c:v>
                </c:pt>
                <c:pt idx="15">
                  <c:v>6,4</c:v>
                </c:pt>
                <c:pt idx="16">
                  <c:v>6,5</c:v>
                </c:pt>
                <c:pt idx="17">
                  <c:v>7,1</c:v>
                </c:pt>
                <c:pt idx="18">
                  <c:v>7,2</c:v>
                </c:pt>
                <c:pt idx="19">
                  <c:v>7.3.1</c:v>
                </c:pt>
                <c:pt idx="20">
                  <c:v>7.3.2</c:v>
                </c:pt>
                <c:pt idx="21">
                  <c:v>8</c:v>
                </c:pt>
                <c:pt idx="22">
                  <c:v>9</c:v>
                </c:pt>
              </c:strCache>
            </c:strRef>
          </c:cat>
          <c:val>
            <c:numRef>
              <c:f>Лист2!$B$3:$X$3</c:f>
              <c:numCache>
                <c:formatCode>General</c:formatCode>
                <c:ptCount val="23"/>
                <c:pt idx="0">
                  <c:v>71.760000000000005</c:v>
                </c:pt>
                <c:pt idx="1">
                  <c:v>48.31</c:v>
                </c:pt>
                <c:pt idx="2">
                  <c:v>53.46</c:v>
                </c:pt>
                <c:pt idx="3">
                  <c:v>40.5</c:v>
                </c:pt>
                <c:pt idx="4">
                  <c:v>65.599999999999994</c:v>
                </c:pt>
                <c:pt idx="5">
                  <c:v>38.54</c:v>
                </c:pt>
                <c:pt idx="6">
                  <c:v>50.8</c:v>
                </c:pt>
                <c:pt idx="7">
                  <c:v>46.45</c:v>
                </c:pt>
                <c:pt idx="8">
                  <c:v>43.69</c:v>
                </c:pt>
                <c:pt idx="9">
                  <c:v>31.08</c:v>
                </c:pt>
                <c:pt idx="10">
                  <c:v>23.09</c:v>
                </c:pt>
                <c:pt idx="11">
                  <c:v>16.34</c:v>
                </c:pt>
                <c:pt idx="12">
                  <c:v>48.31</c:v>
                </c:pt>
                <c:pt idx="13">
                  <c:v>52.04</c:v>
                </c:pt>
                <c:pt idx="14">
                  <c:v>24.16</c:v>
                </c:pt>
                <c:pt idx="15">
                  <c:v>9.06</c:v>
                </c:pt>
                <c:pt idx="16">
                  <c:v>21.49</c:v>
                </c:pt>
                <c:pt idx="17">
                  <c:v>16.96</c:v>
                </c:pt>
                <c:pt idx="18">
                  <c:v>19.89</c:v>
                </c:pt>
                <c:pt idx="19">
                  <c:v>27.71</c:v>
                </c:pt>
                <c:pt idx="20">
                  <c:v>11.37</c:v>
                </c:pt>
                <c:pt idx="21">
                  <c:v>42.54</c:v>
                </c:pt>
                <c:pt idx="22">
                  <c:v>52.04</c:v>
                </c:pt>
              </c:numCache>
            </c:numRef>
          </c:val>
          <c:smooth val="0"/>
          <c:extLst>
            <c:ext xmlns:c16="http://schemas.microsoft.com/office/drawing/2014/chart" uri="{C3380CC4-5D6E-409C-BE32-E72D297353CC}">
              <c16:uniqueId val="{00000001-A75B-4DE3-BE10-31E5F2B0A39E}"/>
            </c:ext>
          </c:extLst>
        </c:ser>
        <c:ser>
          <c:idx val="2"/>
          <c:order val="2"/>
          <c:tx>
            <c:strRef>
              <c:f>Лист2!$A$4</c:f>
              <c:strCache>
                <c:ptCount val="1"/>
                <c:pt idx="0">
                  <c:v>  Ср.% вып. уч. гр.баллов 4</c:v>
                </c:pt>
              </c:strCache>
            </c:strRef>
          </c:tx>
          <c:spPr>
            <a:ln w="28575" cap="rnd">
              <a:solidFill>
                <a:schemeClr val="accent3"/>
              </a:solidFill>
              <a:round/>
            </a:ln>
            <a:effectLst/>
          </c:spPr>
          <c:marker>
            <c:symbol val="none"/>
          </c:marker>
          <c:cat>
            <c:strRef>
              <c:f>Лист2!$B$1:$X$1</c:f>
              <c:strCache>
                <c:ptCount val="23"/>
                <c:pt idx="0">
                  <c:v>1,1</c:v>
                </c:pt>
                <c:pt idx="1">
                  <c:v>1,2</c:v>
                </c:pt>
                <c:pt idx="2">
                  <c:v>2,1</c:v>
                </c:pt>
                <c:pt idx="3">
                  <c:v>2,2</c:v>
                </c:pt>
                <c:pt idx="4">
                  <c:v>3,1</c:v>
                </c:pt>
                <c:pt idx="5">
                  <c:v>3,2</c:v>
                </c:pt>
                <c:pt idx="6">
                  <c:v>4,1</c:v>
                </c:pt>
                <c:pt idx="7">
                  <c:v>4,2</c:v>
                </c:pt>
                <c:pt idx="8">
                  <c:v>4,3</c:v>
                </c:pt>
                <c:pt idx="9">
                  <c:v>4,4</c:v>
                </c:pt>
                <c:pt idx="10">
                  <c:v>5,1</c:v>
                </c:pt>
                <c:pt idx="11">
                  <c:v>5,2</c:v>
                </c:pt>
                <c:pt idx="12">
                  <c:v>6,1</c:v>
                </c:pt>
                <c:pt idx="13">
                  <c:v>6,2</c:v>
                </c:pt>
                <c:pt idx="14">
                  <c:v>6,3</c:v>
                </c:pt>
                <c:pt idx="15">
                  <c:v>6,4</c:v>
                </c:pt>
                <c:pt idx="16">
                  <c:v>6,5</c:v>
                </c:pt>
                <c:pt idx="17">
                  <c:v>7,1</c:v>
                </c:pt>
                <c:pt idx="18">
                  <c:v>7,2</c:v>
                </c:pt>
                <c:pt idx="19">
                  <c:v>7.3.1</c:v>
                </c:pt>
                <c:pt idx="20">
                  <c:v>7.3.2</c:v>
                </c:pt>
                <c:pt idx="21">
                  <c:v>8</c:v>
                </c:pt>
                <c:pt idx="22">
                  <c:v>9</c:v>
                </c:pt>
              </c:strCache>
            </c:strRef>
          </c:cat>
          <c:val>
            <c:numRef>
              <c:f>Лист2!$B$4:$X$4</c:f>
              <c:numCache>
                <c:formatCode>General</c:formatCode>
                <c:ptCount val="23"/>
                <c:pt idx="0">
                  <c:v>80.349999999999994</c:v>
                </c:pt>
                <c:pt idx="1">
                  <c:v>68.150000000000006</c:v>
                </c:pt>
                <c:pt idx="2">
                  <c:v>69.31</c:v>
                </c:pt>
                <c:pt idx="3">
                  <c:v>54.64</c:v>
                </c:pt>
                <c:pt idx="4">
                  <c:v>84.93</c:v>
                </c:pt>
                <c:pt idx="5">
                  <c:v>57.47</c:v>
                </c:pt>
                <c:pt idx="6">
                  <c:v>73.22</c:v>
                </c:pt>
                <c:pt idx="7">
                  <c:v>73.22</c:v>
                </c:pt>
                <c:pt idx="8">
                  <c:v>72.27</c:v>
                </c:pt>
                <c:pt idx="9">
                  <c:v>62.52</c:v>
                </c:pt>
                <c:pt idx="10">
                  <c:v>43.88</c:v>
                </c:pt>
                <c:pt idx="11">
                  <c:v>30.42</c:v>
                </c:pt>
                <c:pt idx="12">
                  <c:v>73.22</c:v>
                </c:pt>
                <c:pt idx="13">
                  <c:v>78.2</c:v>
                </c:pt>
                <c:pt idx="14">
                  <c:v>54.1</c:v>
                </c:pt>
                <c:pt idx="15">
                  <c:v>31.9</c:v>
                </c:pt>
                <c:pt idx="16">
                  <c:v>49.26</c:v>
                </c:pt>
                <c:pt idx="17">
                  <c:v>45.56</c:v>
                </c:pt>
                <c:pt idx="18">
                  <c:v>45.36</c:v>
                </c:pt>
                <c:pt idx="19">
                  <c:v>57.47</c:v>
                </c:pt>
                <c:pt idx="20">
                  <c:v>36.07</c:v>
                </c:pt>
                <c:pt idx="21">
                  <c:v>67.03</c:v>
                </c:pt>
                <c:pt idx="22">
                  <c:v>69.92</c:v>
                </c:pt>
              </c:numCache>
            </c:numRef>
          </c:val>
          <c:smooth val="0"/>
          <c:extLst>
            <c:ext xmlns:c16="http://schemas.microsoft.com/office/drawing/2014/chart" uri="{C3380CC4-5D6E-409C-BE32-E72D297353CC}">
              <c16:uniqueId val="{00000002-A75B-4DE3-BE10-31E5F2B0A39E}"/>
            </c:ext>
          </c:extLst>
        </c:ser>
        <c:ser>
          <c:idx val="3"/>
          <c:order val="3"/>
          <c:tx>
            <c:strRef>
              <c:f>Лист2!$A$5</c:f>
              <c:strCache>
                <c:ptCount val="1"/>
                <c:pt idx="0">
                  <c:v>  Ср.% вып. уч. гр.баллов 5</c:v>
                </c:pt>
              </c:strCache>
            </c:strRef>
          </c:tx>
          <c:spPr>
            <a:ln w="28575" cap="rnd">
              <a:solidFill>
                <a:schemeClr val="accent4"/>
              </a:solidFill>
              <a:round/>
            </a:ln>
            <a:effectLst/>
          </c:spPr>
          <c:marker>
            <c:symbol val="none"/>
          </c:marker>
          <c:cat>
            <c:strRef>
              <c:f>Лист2!$B$1:$X$1</c:f>
              <c:strCache>
                <c:ptCount val="23"/>
                <c:pt idx="0">
                  <c:v>1,1</c:v>
                </c:pt>
                <c:pt idx="1">
                  <c:v>1,2</c:v>
                </c:pt>
                <c:pt idx="2">
                  <c:v>2,1</c:v>
                </c:pt>
                <c:pt idx="3">
                  <c:v>2,2</c:v>
                </c:pt>
                <c:pt idx="4">
                  <c:v>3,1</c:v>
                </c:pt>
                <c:pt idx="5">
                  <c:v>3,2</c:v>
                </c:pt>
                <c:pt idx="6">
                  <c:v>4,1</c:v>
                </c:pt>
                <c:pt idx="7">
                  <c:v>4,2</c:v>
                </c:pt>
                <c:pt idx="8">
                  <c:v>4,3</c:v>
                </c:pt>
                <c:pt idx="9">
                  <c:v>4,4</c:v>
                </c:pt>
                <c:pt idx="10">
                  <c:v>5,1</c:v>
                </c:pt>
                <c:pt idx="11">
                  <c:v>5,2</c:v>
                </c:pt>
                <c:pt idx="12">
                  <c:v>6,1</c:v>
                </c:pt>
                <c:pt idx="13">
                  <c:v>6,2</c:v>
                </c:pt>
                <c:pt idx="14">
                  <c:v>6,3</c:v>
                </c:pt>
                <c:pt idx="15">
                  <c:v>6,4</c:v>
                </c:pt>
                <c:pt idx="16">
                  <c:v>6,5</c:v>
                </c:pt>
                <c:pt idx="17">
                  <c:v>7,1</c:v>
                </c:pt>
                <c:pt idx="18">
                  <c:v>7,2</c:v>
                </c:pt>
                <c:pt idx="19">
                  <c:v>7.3.1</c:v>
                </c:pt>
                <c:pt idx="20">
                  <c:v>7.3.2</c:v>
                </c:pt>
                <c:pt idx="21">
                  <c:v>8</c:v>
                </c:pt>
                <c:pt idx="22">
                  <c:v>9</c:v>
                </c:pt>
              </c:strCache>
            </c:strRef>
          </c:cat>
          <c:val>
            <c:numRef>
              <c:f>Лист2!$B$5:$X$5</c:f>
              <c:numCache>
                <c:formatCode>General</c:formatCode>
                <c:ptCount val="23"/>
                <c:pt idx="0">
                  <c:v>90.06</c:v>
                </c:pt>
                <c:pt idx="1">
                  <c:v>84.75</c:v>
                </c:pt>
                <c:pt idx="2">
                  <c:v>82.39</c:v>
                </c:pt>
                <c:pt idx="3">
                  <c:v>81.819999999999993</c:v>
                </c:pt>
                <c:pt idx="4">
                  <c:v>96.21</c:v>
                </c:pt>
                <c:pt idx="5">
                  <c:v>84.38</c:v>
                </c:pt>
                <c:pt idx="6">
                  <c:v>90.91</c:v>
                </c:pt>
                <c:pt idx="7">
                  <c:v>92.05</c:v>
                </c:pt>
                <c:pt idx="8">
                  <c:v>91.76</c:v>
                </c:pt>
                <c:pt idx="9">
                  <c:v>88.64</c:v>
                </c:pt>
                <c:pt idx="10">
                  <c:v>82.95</c:v>
                </c:pt>
                <c:pt idx="11">
                  <c:v>66.48</c:v>
                </c:pt>
                <c:pt idx="12">
                  <c:v>89.11</c:v>
                </c:pt>
                <c:pt idx="13">
                  <c:v>95.74</c:v>
                </c:pt>
                <c:pt idx="14">
                  <c:v>81.819999999999993</c:v>
                </c:pt>
                <c:pt idx="15">
                  <c:v>70.17</c:v>
                </c:pt>
                <c:pt idx="16">
                  <c:v>82.67</c:v>
                </c:pt>
                <c:pt idx="17">
                  <c:v>79.55</c:v>
                </c:pt>
                <c:pt idx="18">
                  <c:v>83.81</c:v>
                </c:pt>
                <c:pt idx="19">
                  <c:v>87.5</c:v>
                </c:pt>
                <c:pt idx="20">
                  <c:v>75.28</c:v>
                </c:pt>
                <c:pt idx="21">
                  <c:v>82.67</c:v>
                </c:pt>
                <c:pt idx="22">
                  <c:v>87.78</c:v>
                </c:pt>
              </c:numCache>
            </c:numRef>
          </c:val>
          <c:smooth val="0"/>
          <c:extLst>
            <c:ext xmlns:c16="http://schemas.microsoft.com/office/drawing/2014/chart" uri="{C3380CC4-5D6E-409C-BE32-E72D297353CC}">
              <c16:uniqueId val="{00000003-A75B-4DE3-BE10-31E5F2B0A39E}"/>
            </c:ext>
          </c:extLst>
        </c:ser>
        <c:dLbls>
          <c:showLegendKey val="0"/>
          <c:showVal val="0"/>
          <c:showCatName val="0"/>
          <c:showSerName val="0"/>
          <c:showPercent val="0"/>
          <c:showBubbleSize val="0"/>
        </c:dLbls>
        <c:smooth val="0"/>
        <c:axId val="511621456"/>
        <c:axId val="511622176"/>
      </c:lineChart>
      <c:catAx>
        <c:axId val="51162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1622176"/>
        <c:crosses val="autoZero"/>
        <c:auto val="1"/>
        <c:lblAlgn val="ctr"/>
        <c:lblOffset val="100"/>
        <c:noMultiLvlLbl val="0"/>
      </c:catAx>
      <c:valAx>
        <c:axId val="511622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1621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800" b="1">
                <a:latin typeface="Times New Roman" panose="02020603050405020304" pitchFamily="18" charset="0"/>
                <a:cs typeface="Times New Roman" panose="02020603050405020304" pitchFamily="18" charset="0"/>
              </a:rPr>
              <a:t>Распределение первичных баллов ВПР 2023 по химии в 8 классе </a:t>
            </a:r>
          </a:p>
          <a:p>
            <a:pPr>
              <a:defRPr sz="800" b="1">
                <a:latin typeface="Times New Roman" panose="02020603050405020304" pitchFamily="18" charset="0"/>
                <a:cs typeface="Times New Roman" panose="02020603050405020304" pitchFamily="18" charset="0"/>
              </a:defRPr>
            </a:pPr>
            <a:r>
              <a:rPr lang="ru-RU" sz="800" b="1">
                <a:latin typeface="Times New Roman" panose="02020603050405020304" pitchFamily="18" charset="0"/>
                <a:cs typeface="Times New Roman" panose="02020603050405020304" pitchFamily="18" charset="0"/>
              </a:rPr>
              <a:t>("2" 0-9 баллов; "3" 10-18 баллов; "4" 19-27 баллов; "5" 28-36 баллов)</a:t>
            </a:r>
          </a:p>
        </c:rich>
      </c:tx>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A42C-4867-A9F9-7EE06FD36F95}"/>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A42C-4867-A9F9-7EE06FD36F95}"/>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5-A42C-4867-A9F9-7EE06FD36F95}"/>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7-A42C-4867-A9F9-7EE06FD36F95}"/>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9-A42C-4867-A9F9-7EE06FD36F95}"/>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B-A42C-4867-A9F9-7EE06FD36F95}"/>
              </c:ext>
            </c:extLst>
          </c:dPt>
          <c:dPt>
            <c:idx val="6"/>
            <c:invertIfNegative val="0"/>
            <c:bubble3D val="0"/>
            <c:spPr>
              <a:solidFill>
                <a:schemeClr val="accent2"/>
              </a:solidFill>
              <a:ln>
                <a:noFill/>
              </a:ln>
              <a:effectLst/>
            </c:spPr>
            <c:extLst>
              <c:ext xmlns:c16="http://schemas.microsoft.com/office/drawing/2014/chart" uri="{C3380CC4-5D6E-409C-BE32-E72D297353CC}">
                <c16:uniqueId val="{0000000D-A42C-4867-A9F9-7EE06FD36F95}"/>
              </c:ext>
            </c:extLst>
          </c:dPt>
          <c:dPt>
            <c:idx val="7"/>
            <c:invertIfNegative val="0"/>
            <c:bubble3D val="0"/>
            <c:spPr>
              <a:solidFill>
                <a:schemeClr val="accent2"/>
              </a:solidFill>
              <a:ln>
                <a:noFill/>
              </a:ln>
              <a:effectLst/>
            </c:spPr>
            <c:extLst>
              <c:ext xmlns:c16="http://schemas.microsoft.com/office/drawing/2014/chart" uri="{C3380CC4-5D6E-409C-BE32-E72D297353CC}">
                <c16:uniqueId val="{0000000F-A42C-4867-A9F9-7EE06FD36F95}"/>
              </c:ext>
            </c:extLst>
          </c:dPt>
          <c:dPt>
            <c:idx val="8"/>
            <c:invertIfNegative val="0"/>
            <c:bubble3D val="0"/>
            <c:spPr>
              <a:solidFill>
                <a:schemeClr val="accent2"/>
              </a:solidFill>
              <a:ln>
                <a:noFill/>
              </a:ln>
              <a:effectLst/>
            </c:spPr>
            <c:extLst>
              <c:ext xmlns:c16="http://schemas.microsoft.com/office/drawing/2014/chart" uri="{C3380CC4-5D6E-409C-BE32-E72D297353CC}">
                <c16:uniqueId val="{00000011-A42C-4867-A9F9-7EE06FD36F95}"/>
              </c:ext>
            </c:extLst>
          </c:dPt>
          <c:dPt>
            <c:idx val="9"/>
            <c:invertIfNegative val="0"/>
            <c:bubble3D val="0"/>
            <c:spPr>
              <a:solidFill>
                <a:schemeClr val="accent2"/>
              </a:solidFill>
              <a:ln>
                <a:noFill/>
              </a:ln>
              <a:effectLst/>
            </c:spPr>
            <c:extLst>
              <c:ext xmlns:c16="http://schemas.microsoft.com/office/drawing/2014/chart" uri="{C3380CC4-5D6E-409C-BE32-E72D297353CC}">
                <c16:uniqueId val="{00000013-A42C-4867-A9F9-7EE06FD36F95}"/>
              </c:ext>
            </c:extLst>
          </c:dPt>
          <c:dPt>
            <c:idx val="10"/>
            <c:invertIfNegative val="0"/>
            <c:bubble3D val="0"/>
            <c:spPr>
              <a:solidFill>
                <a:srgbClr val="FFFF00"/>
              </a:solidFill>
              <a:ln>
                <a:noFill/>
              </a:ln>
              <a:effectLst/>
            </c:spPr>
            <c:extLst>
              <c:ext xmlns:c16="http://schemas.microsoft.com/office/drawing/2014/chart" uri="{C3380CC4-5D6E-409C-BE32-E72D297353CC}">
                <c16:uniqueId val="{00000015-A42C-4867-A9F9-7EE06FD36F95}"/>
              </c:ext>
            </c:extLst>
          </c:dPt>
          <c:dPt>
            <c:idx val="11"/>
            <c:invertIfNegative val="0"/>
            <c:bubble3D val="0"/>
            <c:spPr>
              <a:solidFill>
                <a:srgbClr val="FFFF00"/>
              </a:solidFill>
              <a:ln>
                <a:noFill/>
              </a:ln>
              <a:effectLst/>
            </c:spPr>
            <c:extLst>
              <c:ext xmlns:c16="http://schemas.microsoft.com/office/drawing/2014/chart" uri="{C3380CC4-5D6E-409C-BE32-E72D297353CC}">
                <c16:uniqueId val="{00000017-A42C-4867-A9F9-7EE06FD36F95}"/>
              </c:ext>
            </c:extLst>
          </c:dPt>
          <c:dPt>
            <c:idx val="12"/>
            <c:invertIfNegative val="0"/>
            <c:bubble3D val="0"/>
            <c:spPr>
              <a:solidFill>
                <a:srgbClr val="FFFF00"/>
              </a:solidFill>
              <a:ln>
                <a:noFill/>
              </a:ln>
              <a:effectLst/>
            </c:spPr>
            <c:extLst>
              <c:ext xmlns:c16="http://schemas.microsoft.com/office/drawing/2014/chart" uri="{C3380CC4-5D6E-409C-BE32-E72D297353CC}">
                <c16:uniqueId val="{00000019-A42C-4867-A9F9-7EE06FD36F95}"/>
              </c:ext>
            </c:extLst>
          </c:dPt>
          <c:dPt>
            <c:idx val="13"/>
            <c:invertIfNegative val="0"/>
            <c:bubble3D val="0"/>
            <c:spPr>
              <a:solidFill>
                <a:srgbClr val="FFFF00"/>
              </a:solidFill>
              <a:ln>
                <a:noFill/>
              </a:ln>
              <a:effectLst/>
            </c:spPr>
            <c:extLst>
              <c:ext xmlns:c16="http://schemas.microsoft.com/office/drawing/2014/chart" uri="{C3380CC4-5D6E-409C-BE32-E72D297353CC}">
                <c16:uniqueId val="{0000001B-A42C-4867-A9F9-7EE06FD36F95}"/>
              </c:ext>
            </c:extLst>
          </c:dPt>
          <c:dPt>
            <c:idx val="14"/>
            <c:invertIfNegative val="0"/>
            <c:bubble3D val="0"/>
            <c:spPr>
              <a:solidFill>
                <a:srgbClr val="FFFF00"/>
              </a:solidFill>
              <a:ln>
                <a:noFill/>
              </a:ln>
              <a:effectLst/>
            </c:spPr>
            <c:extLst>
              <c:ext xmlns:c16="http://schemas.microsoft.com/office/drawing/2014/chart" uri="{C3380CC4-5D6E-409C-BE32-E72D297353CC}">
                <c16:uniqueId val="{0000001D-A42C-4867-A9F9-7EE06FD36F95}"/>
              </c:ext>
            </c:extLst>
          </c:dPt>
          <c:dPt>
            <c:idx val="15"/>
            <c:invertIfNegative val="0"/>
            <c:bubble3D val="0"/>
            <c:spPr>
              <a:solidFill>
                <a:srgbClr val="FFFF00"/>
              </a:solidFill>
              <a:ln>
                <a:noFill/>
              </a:ln>
              <a:effectLst/>
            </c:spPr>
            <c:extLst>
              <c:ext xmlns:c16="http://schemas.microsoft.com/office/drawing/2014/chart" uri="{C3380CC4-5D6E-409C-BE32-E72D297353CC}">
                <c16:uniqueId val="{0000001F-A42C-4867-A9F9-7EE06FD36F95}"/>
              </c:ext>
            </c:extLst>
          </c:dPt>
          <c:dPt>
            <c:idx val="16"/>
            <c:invertIfNegative val="0"/>
            <c:bubble3D val="0"/>
            <c:spPr>
              <a:solidFill>
                <a:srgbClr val="FFFF00"/>
              </a:solidFill>
              <a:ln>
                <a:noFill/>
              </a:ln>
              <a:effectLst/>
            </c:spPr>
            <c:extLst>
              <c:ext xmlns:c16="http://schemas.microsoft.com/office/drawing/2014/chart" uri="{C3380CC4-5D6E-409C-BE32-E72D297353CC}">
                <c16:uniqueId val="{00000021-A42C-4867-A9F9-7EE06FD36F95}"/>
              </c:ext>
            </c:extLst>
          </c:dPt>
          <c:dPt>
            <c:idx val="17"/>
            <c:invertIfNegative val="0"/>
            <c:bubble3D val="0"/>
            <c:spPr>
              <a:solidFill>
                <a:srgbClr val="FFFF00"/>
              </a:solidFill>
              <a:ln>
                <a:noFill/>
              </a:ln>
              <a:effectLst/>
            </c:spPr>
            <c:extLst>
              <c:ext xmlns:c16="http://schemas.microsoft.com/office/drawing/2014/chart" uri="{C3380CC4-5D6E-409C-BE32-E72D297353CC}">
                <c16:uniqueId val="{00000023-A42C-4867-A9F9-7EE06FD36F95}"/>
              </c:ext>
            </c:extLst>
          </c:dPt>
          <c:dPt>
            <c:idx val="18"/>
            <c:invertIfNegative val="0"/>
            <c:bubble3D val="0"/>
            <c:spPr>
              <a:solidFill>
                <a:srgbClr val="FFFF00"/>
              </a:solidFill>
              <a:ln>
                <a:noFill/>
              </a:ln>
              <a:effectLst/>
            </c:spPr>
            <c:extLst>
              <c:ext xmlns:c16="http://schemas.microsoft.com/office/drawing/2014/chart" uri="{C3380CC4-5D6E-409C-BE32-E72D297353CC}">
                <c16:uniqueId val="{00000025-A42C-4867-A9F9-7EE06FD36F95}"/>
              </c:ext>
            </c:extLst>
          </c:dPt>
          <c:dPt>
            <c:idx val="28"/>
            <c:invertIfNegative val="0"/>
            <c:bubble3D val="0"/>
            <c:spPr>
              <a:solidFill>
                <a:srgbClr val="00B050"/>
              </a:solidFill>
              <a:ln>
                <a:noFill/>
              </a:ln>
              <a:effectLst/>
            </c:spPr>
            <c:extLst>
              <c:ext xmlns:c16="http://schemas.microsoft.com/office/drawing/2014/chart" uri="{C3380CC4-5D6E-409C-BE32-E72D297353CC}">
                <c16:uniqueId val="{00000027-A42C-4867-A9F9-7EE06FD36F95}"/>
              </c:ext>
            </c:extLst>
          </c:dPt>
          <c:dPt>
            <c:idx val="29"/>
            <c:invertIfNegative val="0"/>
            <c:bubble3D val="0"/>
            <c:spPr>
              <a:solidFill>
                <a:srgbClr val="00B050"/>
              </a:solidFill>
              <a:ln>
                <a:noFill/>
              </a:ln>
              <a:effectLst/>
            </c:spPr>
            <c:extLst>
              <c:ext xmlns:c16="http://schemas.microsoft.com/office/drawing/2014/chart" uri="{C3380CC4-5D6E-409C-BE32-E72D297353CC}">
                <c16:uniqueId val="{00000029-A42C-4867-A9F9-7EE06FD36F95}"/>
              </c:ext>
            </c:extLst>
          </c:dPt>
          <c:dPt>
            <c:idx val="30"/>
            <c:invertIfNegative val="0"/>
            <c:bubble3D val="0"/>
            <c:spPr>
              <a:solidFill>
                <a:srgbClr val="00B050"/>
              </a:solidFill>
              <a:ln>
                <a:noFill/>
              </a:ln>
              <a:effectLst/>
            </c:spPr>
            <c:extLst>
              <c:ext xmlns:c16="http://schemas.microsoft.com/office/drawing/2014/chart" uri="{C3380CC4-5D6E-409C-BE32-E72D297353CC}">
                <c16:uniqueId val="{0000002B-A42C-4867-A9F9-7EE06FD36F95}"/>
              </c:ext>
            </c:extLst>
          </c:dPt>
          <c:dPt>
            <c:idx val="31"/>
            <c:invertIfNegative val="0"/>
            <c:bubble3D val="0"/>
            <c:spPr>
              <a:solidFill>
                <a:srgbClr val="00B050"/>
              </a:solidFill>
              <a:ln>
                <a:noFill/>
              </a:ln>
              <a:effectLst/>
            </c:spPr>
            <c:extLst>
              <c:ext xmlns:c16="http://schemas.microsoft.com/office/drawing/2014/chart" uri="{C3380CC4-5D6E-409C-BE32-E72D297353CC}">
                <c16:uniqueId val="{0000002D-A42C-4867-A9F9-7EE06FD36F95}"/>
              </c:ext>
            </c:extLst>
          </c:dPt>
          <c:dPt>
            <c:idx val="32"/>
            <c:invertIfNegative val="0"/>
            <c:bubble3D val="0"/>
            <c:spPr>
              <a:solidFill>
                <a:srgbClr val="00B050"/>
              </a:solidFill>
              <a:ln>
                <a:noFill/>
              </a:ln>
              <a:effectLst/>
            </c:spPr>
            <c:extLst>
              <c:ext xmlns:c16="http://schemas.microsoft.com/office/drawing/2014/chart" uri="{C3380CC4-5D6E-409C-BE32-E72D297353CC}">
                <c16:uniqueId val="{0000002F-A42C-4867-A9F9-7EE06FD36F95}"/>
              </c:ext>
            </c:extLst>
          </c:dPt>
          <c:dPt>
            <c:idx val="33"/>
            <c:invertIfNegative val="0"/>
            <c:bubble3D val="0"/>
            <c:spPr>
              <a:solidFill>
                <a:srgbClr val="00B050"/>
              </a:solidFill>
              <a:ln>
                <a:noFill/>
              </a:ln>
              <a:effectLst/>
            </c:spPr>
            <c:extLst>
              <c:ext xmlns:c16="http://schemas.microsoft.com/office/drawing/2014/chart" uri="{C3380CC4-5D6E-409C-BE32-E72D297353CC}">
                <c16:uniqueId val="{00000031-A42C-4867-A9F9-7EE06FD36F95}"/>
              </c:ext>
            </c:extLst>
          </c:dPt>
          <c:dPt>
            <c:idx val="34"/>
            <c:invertIfNegative val="0"/>
            <c:bubble3D val="0"/>
            <c:spPr>
              <a:solidFill>
                <a:srgbClr val="00B050"/>
              </a:solidFill>
              <a:ln>
                <a:noFill/>
              </a:ln>
              <a:effectLst/>
            </c:spPr>
            <c:extLst>
              <c:ext xmlns:c16="http://schemas.microsoft.com/office/drawing/2014/chart" uri="{C3380CC4-5D6E-409C-BE32-E72D297353CC}">
                <c16:uniqueId val="{00000033-A42C-4867-A9F9-7EE06FD36F95}"/>
              </c:ext>
            </c:extLst>
          </c:dPt>
          <c:dPt>
            <c:idx val="35"/>
            <c:invertIfNegative val="0"/>
            <c:bubble3D val="0"/>
            <c:spPr>
              <a:solidFill>
                <a:srgbClr val="00B050"/>
              </a:solidFill>
              <a:ln>
                <a:noFill/>
              </a:ln>
              <a:effectLst/>
            </c:spPr>
            <c:extLst>
              <c:ext xmlns:c16="http://schemas.microsoft.com/office/drawing/2014/chart" uri="{C3380CC4-5D6E-409C-BE32-E72D297353CC}">
                <c16:uniqueId val="{00000035-A42C-4867-A9F9-7EE06FD36F95}"/>
              </c:ext>
            </c:extLst>
          </c:dPt>
          <c:dPt>
            <c:idx val="36"/>
            <c:invertIfNegative val="0"/>
            <c:bubble3D val="0"/>
            <c:spPr>
              <a:solidFill>
                <a:srgbClr val="00B050"/>
              </a:solidFill>
              <a:ln>
                <a:noFill/>
              </a:ln>
              <a:effectLst/>
            </c:spPr>
            <c:extLst>
              <c:ext xmlns:c16="http://schemas.microsoft.com/office/drawing/2014/chart" uri="{C3380CC4-5D6E-409C-BE32-E72D297353CC}">
                <c16:uniqueId val="{00000037-A42C-4867-A9F9-7EE06FD36F95}"/>
              </c:ext>
            </c:extLst>
          </c:dPt>
          <c:cat>
            <c:numRef>
              <c:f>Лист2!$D$1:$AN$1</c:f>
              <c:numCache>
                <c:formatCode>General</c:formatCode>
                <c:ptCount val="3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numCache>
            </c:numRef>
          </c:cat>
          <c:val>
            <c:numRef>
              <c:f>Лист2!$D$2:$AN$2</c:f>
              <c:numCache>
                <c:formatCode>General</c:formatCode>
                <c:ptCount val="37"/>
                <c:pt idx="0">
                  <c:v>0.1</c:v>
                </c:pt>
                <c:pt idx="1">
                  <c:v>0.1</c:v>
                </c:pt>
                <c:pt idx="2">
                  <c:v>0.3</c:v>
                </c:pt>
                <c:pt idx="3">
                  <c:v>0.5</c:v>
                </c:pt>
                <c:pt idx="4">
                  <c:v>0.5</c:v>
                </c:pt>
                <c:pt idx="5">
                  <c:v>0.4</c:v>
                </c:pt>
                <c:pt idx="6">
                  <c:v>0.2</c:v>
                </c:pt>
                <c:pt idx="7">
                  <c:v>0.2</c:v>
                </c:pt>
                <c:pt idx="8">
                  <c:v>0.7</c:v>
                </c:pt>
                <c:pt idx="9">
                  <c:v>1</c:v>
                </c:pt>
                <c:pt idx="10">
                  <c:v>2.4</c:v>
                </c:pt>
                <c:pt idx="11">
                  <c:v>3.2</c:v>
                </c:pt>
                <c:pt idx="12">
                  <c:v>3.1</c:v>
                </c:pt>
                <c:pt idx="13">
                  <c:v>3</c:v>
                </c:pt>
                <c:pt idx="14">
                  <c:v>2.9</c:v>
                </c:pt>
                <c:pt idx="15">
                  <c:v>4.3</c:v>
                </c:pt>
                <c:pt idx="16">
                  <c:v>3.5</c:v>
                </c:pt>
                <c:pt idx="17">
                  <c:v>5</c:v>
                </c:pt>
                <c:pt idx="18">
                  <c:v>5.0999999999999996</c:v>
                </c:pt>
                <c:pt idx="19">
                  <c:v>5.5</c:v>
                </c:pt>
                <c:pt idx="20">
                  <c:v>4.7</c:v>
                </c:pt>
                <c:pt idx="21">
                  <c:v>4.7</c:v>
                </c:pt>
                <c:pt idx="22">
                  <c:v>5.5</c:v>
                </c:pt>
                <c:pt idx="23">
                  <c:v>4.3</c:v>
                </c:pt>
                <c:pt idx="24">
                  <c:v>5.6</c:v>
                </c:pt>
                <c:pt idx="25">
                  <c:v>4.9000000000000004</c:v>
                </c:pt>
                <c:pt idx="26">
                  <c:v>3.9</c:v>
                </c:pt>
                <c:pt idx="27">
                  <c:v>3.8</c:v>
                </c:pt>
                <c:pt idx="28">
                  <c:v>3.4</c:v>
                </c:pt>
                <c:pt idx="29">
                  <c:v>2.8</c:v>
                </c:pt>
                <c:pt idx="30">
                  <c:v>3.9</c:v>
                </c:pt>
                <c:pt idx="31">
                  <c:v>2.8</c:v>
                </c:pt>
                <c:pt idx="32">
                  <c:v>2.2000000000000002</c:v>
                </c:pt>
                <c:pt idx="33">
                  <c:v>1.9</c:v>
                </c:pt>
                <c:pt idx="34">
                  <c:v>1.6</c:v>
                </c:pt>
                <c:pt idx="35">
                  <c:v>1.1000000000000001</c:v>
                </c:pt>
                <c:pt idx="36">
                  <c:v>0.7</c:v>
                </c:pt>
              </c:numCache>
            </c:numRef>
          </c:val>
          <c:extLst>
            <c:ext xmlns:c16="http://schemas.microsoft.com/office/drawing/2014/chart" uri="{C3380CC4-5D6E-409C-BE32-E72D297353CC}">
              <c16:uniqueId val="{00000038-A42C-4867-A9F9-7EE06FD36F95}"/>
            </c:ext>
          </c:extLst>
        </c:ser>
        <c:dLbls>
          <c:showLegendKey val="0"/>
          <c:showVal val="0"/>
          <c:showCatName val="0"/>
          <c:showSerName val="0"/>
          <c:showPercent val="0"/>
          <c:showBubbleSize val="0"/>
        </c:dLbls>
        <c:gapWidth val="219"/>
        <c:overlap val="-27"/>
        <c:axId val="464614224"/>
        <c:axId val="414878832"/>
      </c:barChart>
      <c:catAx>
        <c:axId val="46461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4878832"/>
        <c:crosses val="autoZero"/>
        <c:auto val="1"/>
        <c:lblAlgn val="ctr"/>
        <c:lblOffset val="100"/>
        <c:noMultiLvlLbl val="0"/>
      </c:catAx>
      <c:valAx>
        <c:axId val="414878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4614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Сравнение отметок ВПР 2023 по химии </a:t>
            </a:r>
          </a:p>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в 8 классе с отметками по журналу</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A27-4E9E-AE13-4102ABE6009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A27-4E9E-AE13-4102ABE6009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A27-4E9E-AE13-4102ABE6009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Лист2!$A$1:$A$3</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Лист2!$B$1:$B$3</c:f>
              <c:numCache>
                <c:formatCode>General</c:formatCode>
                <c:ptCount val="3"/>
                <c:pt idx="0">
                  <c:v>14.86</c:v>
                </c:pt>
                <c:pt idx="1">
                  <c:v>68.540000000000006</c:v>
                </c:pt>
                <c:pt idx="2">
                  <c:v>16.600000000000001</c:v>
                </c:pt>
              </c:numCache>
            </c:numRef>
          </c:val>
          <c:extLst>
            <c:ext xmlns:c16="http://schemas.microsoft.com/office/drawing/2014/chart" uri="{C3380CC4-5D6E-409C-BE32-E72D297353CC}">
              <c16:uniqueId val="{00000006-9A27-4E9E-AE13-4102ABE6009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cap="none" spc="0" baseline="0">
                <a:latin typeface="Times New Roman" panose="02020603050405020304" pitchFamily="18" charset="0"/>
                <a:cs typeface="Times New Roman" panose="02020603050405020304" pitchFamily="18" charset="0"/>
              </a:rPr>
              <a:t>Статистика по отметкам ВПР 2023 по химии в 8 классе</a:t>
            </a:r>
          </a:p>
        </c:rich>
      </c:tx>
      <c:overlay val="0"/>
      <c:spPr>
        <a:noFill/>
        <a:ln>
          <a:noFill/>
        </a:ln>
        <a:effectLst/>
      </c:spPr>
      <c:txPr>
        <a:bodyPr rot="0" spcFirstLastPara="1" vertOverflow="ellipsis" vert="horz" wrap="square" anchor="ctr" anchorCtr="1"/>
        <a:lstStyle/>
        <a:p>
          <a:pPr>
            <a:defRPr sz="1100"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Лист2!$A$2</c:f>
              <c:strCache>
                <c:ptCount val="1"/>
                <c:pt idx="0">
                  <c:v>Вся выборка</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Лист2!$B$1:$E$1</c:f>
              <c:numCache>
                <c:formatCode>General</c:formatCode>
                <c:ptCount val="4"/>
                <c:pt idx="0">
                  <c:v>2</c:v>
                </c:pt>
                <c:pt idx="1">
                  <c:v>3</c:v>
                </c:pt>
                <c:pt idx="2">
                  <c:v>4</c:v>
                </c:pt>
                <c:pt idx="3">
                  <c:v>5</c:v>
                </c:pt>
              </c:numCache>
            </c:numRef>
          </c:cat>
          <c:val>
            <c:numRef>
              <c:f>Лист2!$B$2:$E$2</c:f>
              <c:numCache>
                <c:formatCode>General</c:formatCode>
                <c:ptCount val="4"/>
                <c:pt idx="0">
                  <c:v>5.37</c:v>
                </c:pt>
                <c:pt idx="1">
                  <c:v>36.69</c:v>
                </c:pt>
                <c:pt idx="2">
                  <c:v>39.25</c:v>
                </c:pt>
                <c:pt idx="3">
                  <c:v>18.68</c:v>
                </c:pt>
              </c:numCache>
            </c:numRef>
          </c:val>
          <c:extLst>
            <c:ext xmlns:c16="http://schemas.microsoft.com/office/drawing/2014/chart" uri="{C3380CC4-5D6E-409C-BE32-E72D297353CC}">
              <c16:uniqueId val="{00000000-AE56-46E3-91B8-24707F28D11C}"/>
            </c:ext>
          </c:extLst>
        </c:ser>
        <c:ser>
          <c:idx val="1"/>
          <c:order val="1"/>
          <c:tx>
            <c:strRef>
              <c:f>Лист2!$A$3</c:f>
              <c:strCache>
                <c:ptCount val="1"/>
                <c:pt idx="0">
                  <c:v>Республика Адыгея (Адыгея)</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Лист2!$B$1:$E$1</c:f>
              <c:numCache>
                <c:formatCode>General</c:formatCode>
                <c:ptCount val="4"/>
                <c:pt idx="0">
                  <c:v>2</c:v>
                </c:pt>
                <c:pt idx="1">
                  <c:v>3</c:v>
                </c:pt>
                <c:pt idx="2">
                  <c:v>4</c:v>
                </c:pt>
                <c:pt idx="3">
                  <c:v>5</c:v>
                </c:pt>
              </c:numCache>
            </c:numRef>
          </c:cat>
          <c:val>
            <c:numRef>
              <c:f>Лист2!$B$3:$E$3</c:f>
              <c:numCache>
                <c:formatCode>General</c:formatCode>
                <c:ptCount val="4"/>
                <c:pt idx="0">
                  <c:v>4.1100000000000003</c:v>
                </c:pt>
                <c:pt idx="1">
                  <c:v>32.56</c:v>
                </c:pt>
                <c:pt idx="2">
                  <c:v>42.97</c:v>
                </c:pt>
                <c:pt idx="3">
                  <c:v>20.36</c:v>
                </c:pt>
              </c:numCache>
            </c:numRef>
          </c:val>
          <c:extLst>
            <c:ext xmlns:c16="http://schemas.microsoft.com/office/drawing/2014/chart" uri="{C3380CC4-5D6E-409C-BE32-E72D297353CC}">
              <c16:uniqueId val="{00000001-AE56-46E3-91B8-24707F28D11C}"/>
            </c:ext>
          </c:extLst>
        </c:ser>
        <c:dLbls>
          <c:dLblPos val="outEnd"/>
          <c:showLegendKey val="0"/>
          <c:showVal val="1"/>
          <c:showCatName val="0"/>
          <c:showSerName val="0"/>
          <c:showPercent val="0"/>
          <c:showBubbleSize val="0"/>
        </c:dLbls>
        <c:gapWidth val="444"/>
        <c:overlap val="-90"/>
        <c:axId val="335879224"/>
        <c:axId val="335880664"/>
      </c:barChart>
      <c:catAx>
        <c:axId val="3358792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335880664"/>
        <c:crosses val="autoZero"/>
        <c:auto val="1"/>
        <c:lblAlgn val="ctr"/>
        <c:lblOffset val="100"/>
        <c:noMultiLvlLbl val="0"/>
      </c:catAx>
      <c:valAx>
        <c:axId val="335880664"/>
        <c:scaling>
          <c:orientation val="minMax"/>
        </c:scaling>
        <c:delete val="1"/>
        <c:axPos val="l"/>
        <c:numFmt formatCode="General" sourceLinked="1"/>
        <c:majorTickMark val="none"/>
        <c:minorTickMark val="none"/>
        <c:tickLblPos val="nextTo"/>
        <c:crossAx val="3358792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900" cap="none" spc="0" baseline="0">
                <a:latin typeface="Times New Roman" panose="02020603050405020304" pitchFamily="18" charset="0"/>
                <a:cs typeface="Times New Roman" panose="02020603050405020304" pitchFamily="18" charset="0"/>
              </a:rPr>
              <a:t>Статистика по отметкам ВПР 2023 по русскому языку в 8 классе</a:t>
            </a:r>
          </a:p>
        </c:rich>
      </c:tx>
      <c:overlay val="0"/>
      <c:spPr>
        <a:noFill/>
        <a:ln>
          <a:noFill/>
        </a:ln>
        <a:effectLst/>
      </c:spPr>
      <c:txPr>
        <a:bodyPr rot="0" spcFirstLastPara="1" vertOverflow="ellipsis" vert="horz" wrap="square" anchor="ctr" anchorCtr="1"/>
        <a:lstStyle/>
        <a:p>
          <a:pPr>
            <a:defRPr sz="900"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Лист2!$A$2</c:f>
              <c:strCache>
                <c:ptCount val="1"/>
                <c:pt idx="0">
                  <c:v>Вся выборка</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Лист2!$B$1:$E$1</c:f>
              <c:numCache>
                <c:formatCode>General</c:formatCode>
                <c:ptCount val="4"/>
                <c:pt idx="0">
                  <c:v>2</c:v>
                </c:pt>
                <c:pt idx="1">
                  <c:v>3</c:v>
                </c:pt>
                <c:pt idx="2">
                  <c:v>4</c:v>
                </c:pt>
                <c:pt idx="3">
                  <c:v>5</c:v>
                </c:pt>
              </c:numCache>
            </c:numRef>
          </c:cat>
          <c:val>
            <c:numRef>
              <c:f>Лист2!$B$2:$E$2</c:f>
              <c:numCache>
                <c:formatCode>General</c:formatCode>
                <c:ptCount val="4"/>
                <c:pt idx="0">
                  <c:v>15.57</c:v>
                </c:pt>
                <c:pt idx="1">
                  <c:v>37.799999999999997</c:v>
                </c:pt>
                <c:pt idx="2">
                  <c:v>37.950000000000003</c:v>
                </c:pt>
                <c:pt idx="3">
                  <c:v>8.67</c:v>
                </c:pt>
              </c:numCache>
            </c:numRef>
          </c:val>
          <c:extLst>
            <c:ext xmlns:c16="http://schemas.microsoft.com/office/drawing/2014/chart" uri="{C3380CC4-5D6E-409C-BE32-E72D297353CC}">
              <c16:uniqueId val="{00000000-E242-4FBD-83FE-53F73DD779F8}"/>
            </c:ext>
          </c:extLst>
        </c:ser>
        <c:ser>
          <c:idx val="1"/>
          <c:order val="1"/>
          <c:tx>
            <c:strRef>
              <c:f>Лист2!$A$3</c:f>
              <c:strCache>
                <c:ptCount val="1"/>
                <c:pt idx="0">
                  <c:v>Республика Адыгея (Адыгея)</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Лист2!$B$1:$E$1</c:f>
              <c:numCache>
                <c:formatCode>General</c:formatCode>
                <c:ptCount val="4"/>
                <c:pt idx="0">
                  <c:v>2</c:v>
                </c:pt>
                <c:pt idx="1">
                  <c:v>3</c:v>
                </c:pt>
                <c:pt idx="2">
                  <c:v>4</c:v>
                </c:pt>
                <c:pt idx="3">
                  <c:v>5</c:v>
                </c:pt>
              </c:numCache>
            </c:numRef>
          </c:cat>
          <c:val>
            <c:numRef>
              <c:f>Лист2!$B$3:$E$3</c:f>
              <c:numCache>
                <c:formatCode>General</c:formatCode>
                <c:ptCount val="4"/>
                <c:pt idx="0">
                  <c:v>13.53</c:v>
                </c:pt>
                <c:pt idx="1">
                  <c:v>39.18</c:v>
                </c:pt>
                <c:pt idx="2">
                  <c:v>39.01</c:v>
                </c:pt>
                <c:pt idx="3">
                  <c:v>8.2899999999999991</c:v>
                </c:pt>
              </c:numCache>
            </c:numRef>
          </c:val>
          <c:extLst>
            <c:ext xmlns:c16="http://schemas.microsoft.com/office/drawing/2014/chart" uri="{C3380CC4-5D6E-409C-BE32-E72D297353CC}">
              <c16:uniqueId val="{00000001-E242-4FBD-83FE-53F73DD779F8}"/>
            </c:ext>
          </c:extLst>
        </c:ser>
        <c:dLbls>
          <c:dLblPos val="outEnd"/>
          <c:showLegendKey val="0"/>
          <c:showVal val="1"/>
          <c:showCatName val="0"/>
          <c:showSerName val="0"/>
          <c:showPercent val="0"/>
          <c:showBubbleSize val="0"/>
        </c:dLbls>
        <c:gapWidth val="444"/>
        <c:overlap val="-90"/>
        <c:axId val="303642064"/>
        <c:axId val="303648904"/>
      </c:barChart>
      <c:catAx>
        <c:axId val="3036420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303648904"/>
        <c:crosses val="autoZero"/>
        <c:auto val="1"/>
        <c:lblAlgn val="ctr"/>
        <c:lblOffset val="100"/>
        <c:noMultiLvlLbl val="0"/>
      </c:catAx>
      <c:valAx>
        <c:axId val="303648904"/>
        <c:scaling>
          <c:orientation val="minMax"/>
        </c:scaling>
        <c:delete val="1"/>
        <c:axPos val="l"/>
        <c:numFmt formatCode="General" sourceLinked="1"/>
        <c:majorTickMark val="none"/>
        <c:minorTickMark val="none"/>
        <c:tickLblPos val="nextTo"/>
        <c:crossAx val="3036420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cap="none" spc="0" baseline="0">
                <a:latin typeface="Times New Roman" panose="02020603050405020304" pitchFamily="18" charset="0"/>
                <a:cs typeface="Times New Roman" panose="02020603050405020304" pitchFamily="18" charset="0"/>
              </a:rPr>
              <a:t>Выполнение заданий ВПР 2023 по математике в 8 классе</a:t>
            </a:r>
          </a:p>
        </c:rich>
      </c:tx>
      <c:overlay val="0"/>
      <c:spPr>
        <a:noFill/>
        <a:ln>
          <a:noFill/>
        </a:ln>
        <a:effectLst/>
      </c:spPr>
      <c:txPr>
        <a:bodyPr rot="0" spcFirstLastPara="1" vertOverflow="ellipsis" vert="horz" wrap="square" anchor="ctr" anchorCtr="1"/>
        <a:lstStyle/>
        <a:p>
          <a:pPr>
            <a:defRPr sz="1000"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Pt>
            <c:idx val="6"/>
            <c:invertIfNegative val="0"/>
            <c:bubble3D val="0"/>
            <c:spPr>
              <a:solidFill>
                <a:srgbClr val="FF0000"/>
              </a:solidFill>
              <a:ln>
                <a:noFill/>
              </a:ln>
              <a:effectLst/>
            </c:spPr>
            <c:extLst>
              <c:ext xmlns:c16="http://schemas.microsoft.com/office/drawing/2014/chart" uri="{C3380CC4-5D6E-409C-BE32-E72D297353CC}">
                <c16:uniqueId val="{00000001-1B00-48E2-8DD7-01F01986EFB2}"/>
              </c:ext>
            </c:extLst>
          </c:dPt>
          <c:dPt>
            <c:idx val="8"/>
            <c:invertIfNegative val="0"/>
            <c:bubble3D val="0"/>
            <c:spPr>
              <a:solidFill>
                <a:srgbClr val="FF0000"/>
              </a:solidFill>
              <a:ln>
                <a:noFill/>
              </a:ln>
              <a:effectLst/>
            </c:spPr>
            <c:extLst>
              <c:ext xmlns:c16="http://schemas.microsoft.com/office/drawing/2014/chart" uri="{C3380CC4-5D6E-409C-BE32-E72D297353CC}">
                <c16:uniqueId val="{00000003-1B00-48E2-8DD7-01F01986EFB2}"/>
              </c:ext>
            </c:extLst>
          </c:dPt>
          <c:dPt>
            <c:idx val="14"/>
            <c:invertIfNegative val="0"/>
            <c:bubble3D val="0"/>
            <c:spPr>
              <a:solidFill>
                <a:srgbClr val="FF0000"/>
              </a:solidFill>
              <a:ln>
                <a:noFill/>
              </a:ln>
              <a:effectLst/>
            </c:spPr>
            <c:extLst>
              <c:ext xmlns:c16="http://schemas.microsoft.com/office/drawing/2014/chart" uri="{C3380CC4-5D6E-409C-BE32-E72D297353CC}">
                <c16:uniqueId val="{00000005-1B00-48E2-8DD7-01F01986EFB2}"/>
              </c:ext>
            </c:extLst>
          </c:dPt>
          <c:dPt>
            <c:idx val="15"/>
            <c:invertIfNegative val="0"/>
            <c:bubble3D val="0"/>
            <c:spPr>
              <a:solidFill>
                <a:srgbClr val="FF0000"/>
              </a:solidFill>
              <a:ln>
                <a:noFill/>
              </a:ln>
              <a:effectLst/>
            </c:spPr>
            <c:extLst>
              <c:ext xmlns:c16="http://schemas.microsoft.com/office/drawing/2014/chart" uri="{C3380CC4-5D6E-409C-BE32-E72D297353CC}">
                <c16:uniqueId val="{00000007-1B00-48E2-8DD7-01F01986EFB2}"/>
              </c:ext>
            </c:extLst>
          </c:dPt>
          <c:dPt>
            <c:idx val="16"/>
            <c:invertIfNegative val="0"/>
            <c:bubble3D val="0"/>
            <c:spPr>
              <a:solidFill>
                <a:srgbClr val="FF0000"/>
              </a:solidFill>
              <a:ln>
                <a:noFill/>
              </a:ln>
              <a:effectLst/>
            </c:spPr>
            <c:extLst>
              <c:ext xmlns:c16="http://schemas.microsoft.com/office/drawing/2014/chart" uri="{C3380CC4-5D6E-409C-BE32-E72D297353CC}">
                <c16:uniqueId val="{00000009-1B00-48E2-8DD7-01F01986EFB2}"/>
              </c:ext>
            </c:extLst>
          </c:dPt>
          <c:dPt>
            <c:idx val="17"/>
            <c:invertIfNegative val="0"/>
            <c:bubble3D val="0"/>
            <c:spPr>
              <a:solidFill>
                <a:srgbClr val="FF0000"/>
              </a:solidFill>
              <a:ln>
                <a:noFill/>
              </a:ln>
              <a:effectLst/>
            </c:spPr>
            <c:extLst>
              <c:ext xmlns:c16="http://schemas.microsoft.com/office/drawing/2014/chart" uri="{C3380CC4-5D6E-409C-BE32-E72D297353CC}">
                <c16:uniqueId val="{0000000B-1B00-48E2-8DD7-01F01986EFB2}"/>
              </c:ext>
            </c:extLst>
          </c:dPt>
          <c:dPt>
            <c:idx val="18"/>
            <c:invertIfNegative val="0"/>
            <c:bubble3D val="0"/>
            <c:spPr>
              <a:solidFill>
                <a:srgbClr val="FF0000"/>
              </a:solidFill>
              <a:ln>
                <a:noFill/>
              </a:ln>
              <a:effectLst/>
            </c:spPr>
            <c:extLst>
              <c:ext xmlns:c16="http://schemas.microsoft.com/office/drawing/2014/chart" uri="{C3380CC4-5D6E-409C-BE32-E72D297353CC}">
                <c16:uniqueId val="{0000000D-1B00-48E2-8DD7-01F01986EFB2}"/>
              </c:ext>
            </c:extLst>
          </c:dPt>
          <c:dPt>
            <c:idx val="19"/>
            <c:invertIfNegative val="0"/>
            <c:bubble3D val="0"/>
            <c:spPr>
              <a:solidFill>
                <a:srgbClr val="FF0000"/>
              </a:solidFill>
              <a:ln>
                <a:noFill/>
              </a:ln>
              <a:effectLst/>
            </c:spPr>
            <c:extLst>
              <c:ext xmlns:c16="http://schemas.microsoft.com/office/drawing/2014/chart" uri="{C3380CC4-5D6E-409C-BE32-E72D297353CC}">
                <c16:uniqueId val="{0000000F-1B00-48E2-8DD7-01F01986EFB2}"/>
              </c:ext>
            </c:extLst>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Лист2!$E$1:$X$1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16.100000000000001</c:v>
                </c:pt>
                <c:pt idx="16">
                  <c:v>16.2</c:v>
                </c:pt>
                <c:pt idx="17">
                  <c:v>17</c:v>
                </c:pt>
                <c:pt idx="18">
                  <c:v>18</c:v>
                </c:pt>
                <c:pt idx="19">
                  <c:v>19</c:v>
                </c:pt>
              </c:numCache>
            </c:numRef>
          </c:cat>
          <c:val>
            <c:numRef>
              <c:f>Лист2!$E$2:$X$2</c:f>
              <c:numCache>
                <c:formatCode>General</c:formatCode>
                <c:ptCount val="20"/>
                <c:pt idx="0">
                  <c:v>86.69</c:v>
                </c:pt>
                <c:pt idx="1">
                  <c:v>75.59</c:v>
                </c:pt>
                <c:pt idx="2">
                  <c:v>78.44</c:v>
                </c:pt>
                <c:pt idx="3">
                  <c:v>67.08</c:v>
                </c:pt>
                <c:pt idx="4">
                  <c:v>68.930000000000007</c:v>
                </c:pt>
                <c:pt idx="5">
                  <c:v>51.84</c:v>
                </c:pt>
                <c:pt idx="6">
                  <c:v>47.49</c:v>
                </c:pt>
                <c:pt idx="7">
                  <c:v>71.34</c:v>
                </c:pt>
                <c:pt idx="8">
                  <c:v>49.66</c:v>
                </c:pt>
                <c:pt idx="9">
                  <c:v>60.91</c:v>
                </c:pt>
                <c:pt idx="10">
                  <c:v>61.95</c:v>
                </c:pt>
                <c:pt idx="11">
                  <c:v>50.22</c:v>
                </c:pt>
                <c:pt idx="12">
                  <c:v>59.76</c:v>
                </c:pt>
                <c:pt idx="13">
                  <c:v>68.62</c:v>
                </c:pt>
                <c:pt idx="14">
                  <c:v>17.12</c:v>
                </c:pt>
                <c:pt idx="15">
                  <c:v>49.59</c:v>
                </c:pt>
                <c:pt idx="16">
                  <c:v>30.78</c:v>
                </c:pt>
                <c:pt idx="17">
                  <c:v>16.37</c:v>
                </c:pt>
                <c:pt idx="18">
                  <c:v>14.25</c:v>
                </c:pt>
                <c:pt idx="19">
                  <c:v>8.85</c:v>
                </c:pt>
              </c:numCache>
            </c:numRef>
          </c:val>
          <c:extLst>
            <c:ext xmlns:c16="http://schemas.microsoft.com/office/drawing/2014/chart" uri="{C3380CC4-5D6E-409C-BE32-E72D297353CC}">
              <c16:uniqueId val="{00000010-1B00-48E2-8DD7-01F01986EFB2}"/>
            </c:ext>
          </c:extLst>
        </c:ser>
        <c:dLbls>
          <c:dLblPos val="outEnd"/>
          <c:showLegendKey val="0"/>
          <c:showVal val="1"/>
          <c:showCatName val="0"/>
          <c:showSerName val="0"/>
          <c:showPercent val="0"/>
          <c:showBubbleSize val="0"/>
        </c:dLbls>
        <c:gapWidth val="444"/>
        <c:overlap val="-90"/>
        <c:axId val="638204984"/>
        <c:axId val="638200664"/>
      </c:barChart>
      <c:catAx>
        <c:axId val="6382049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638200664"/>
        <c:crosses val="autoZero"/>
        <c:auto val="1"/>
        <c:lblAlgn val="ctr"/>
        <c:lblOffset val="100"/>
        <c:noMultiLvlLbl val="0"/>
      </c:catAx>
      <c:valAx>
        <c:axId val="638200664"/>
        <c:scaling>
          <c:orientation val="minMax"/>
        </c:scaling>
        <c:delete val="1"/>
        <c:axPos val="l"/>
        <c:numFmt formatCode="General" sourceLinked="1"/>
        <c:majorTickMark val="none"/>
        <c:minorTickMark val="none"/>
        <c:tickLblPos val="nextTo"/>
        <c:crossAx val="63820498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a:latin typeface="Times New Roman" panose="02020603050405020304" pitchFamily="18" charset="0"/>
                <a:cs typeface="Times New Roman" panose="02020603050405020304" pitchFamily="18" charset="0"/>
              </a:rPr>
              <a:t>Выполнение заданий ВПР 2023 по математике </a:t>
            </a:r>
          </a:p>
          <a:p>
            <a:pPr>
              <a:defRPr sz="1200" b="1">
                <a:latin typeface="Times New Roman" panose="02020603050405020304" pitchFamily="18" charset="0"/>
                <a:cs typeface="Times New Roman" panose="02020603050405020304" pitchFamily="18" charset="0"/>
              </a:defRPr>
            </a:pPr>
            <a:r>
              <a:rPr lang="ru-RU" sz="1200" b="1">
                <a:latin typeface="Times New Roman" panose="02020603050405020304" pitchFamily="18" charset="0"/>
                <a:cs typeface="Times New Roman" panose="02020603050405020304" pitchFamily="18" charset="0"/>
              </a:rPr>
              <a:t>в 8 классе группами участников</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Лист2!$A$2</c:f>
              <c:strCache>
                <c:ptCount val="1"/>
                <c:pt idx="0">
                  <c:v>  Ср.% вып. уч. гр.баллов 2</c:v>
                </c:pt>
              </c:strCache>
            </c:strRef>
          </c:tx>
          <c:spPr>
            <a:ln w="28575" cap="rnd">
              <a:solidFill>
                <a:schemeClr val="accent1"/>
              </a:solidFill>
              <a:round/>
            </a:ln>
            <a:effectLst/>
          </c:spPr>
          <c:marker>
            <c:symbol val="none"/>
          </c:marker>
          <c:cat>
            <c:numRef>
              <c:f>Лист2!$B$1:$U$1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16.100000000000001</c:v>
                </c:pt>
                <c:pt idx="16">
                  <c:v>16.2</c:v>
                </c:pt>
                <c:pt idx="17">
                  <c:v>17</c:v>
                </c:pt>
                <c:pt idx="18">
                  <c:v>18</c:v>
                </c:pt>
                <c:pt idx="19">
                  <c:v>19</c:v>
                </c:pt>
              </c:numCache>
            </c:numRef>
          </c:cat>
          <c:val>
            <c:numRef>
              <c:f>Лист2!$B$2:$U$2</c:f>
              <c:numCache>
                <c:formatCode>General</c:formatCode>
                <c:ptCount val="20"/>
                <c:pt idx="0">
                  <c:v>52.85</c:v>
                </c:pt>
                <c:pt idx="1">
                  <c:v>33.94</c:v>
                </c:pt>
                <c:pt idx="2">
                  <c:v>39.9</c:v>
                </c:pt>
                <c:pt idx="3">
                  <c:v>26.68</c:v>
                </c:pt>
                <c:pt idx="4">
                  <c:v>20.21</c:v>
                </c:pt>
                <c:pt idx="5">
                  <c:v>19.43</c:v>
                </c:pt>
                <c:pt idx="6">
                  <c:v>16.059999999999999</c:v>
                </c:pt>
                <c:pt idx="7">
                  <c:v>25</c:v>
                </c:pt>
                <c:pt idx="8">
                  <c:v>11.92</c:v>
                </c:pt>
                <c:pt idx="9">
                  <c:v>24.35</c:v>
                </c:pt>
                <c:pt idx="10">
                  <c:v>22.54</c:v>
                </c:pt>
                <c:pt idx="11">
                  <c:v>16.32</c:v>
                </c:pt>
                <c:pt idx="12">
                  <c:v>21.5</c:v>
                </c:pt>
                <c:pt idx="13">
                  <c:v>32.119999999999997</c:v>
                </c:pt>
                <c:pt idx="14">
                  <c:v>0.78</c:v>
                </c:pt>
                <c:pt idx="15">
                  <c:v>18.13</c:v>
                </c:pt>
                <c:pt idx="16">
                  <c:v>6.74</c:v>
                </c:pt>
                <c:pt idx="17">
                  <c:v>0.52</c:v>
                </c:pt>
                <c:pt idx="18">
                  <c:v>1.94</c:v>
                </c:pt>
                <c:pt idx="19">
                  <c:v>0.65</c:v>
                </c:pt>
              </c:numCache>
            </c:numRef>
          </c:val>
          <c:smooth val="0"/>
          <c:extLst>
            <c:ext xmlns:c16="http://schemas.microsoft.com/office/drawing/2014/chart" uri="{C3380CC4-5D6E-409C-BE32-E72D297353CC}">
              <c16:uniqueId val="{00000000-D1C4-41CD-885E-594B82E91FD6}"/>
            </c:ext>
          </c:extLst>
        </c:ser>
        <c:ser>
          <c:idx val="1"/>
          <c:order val="1"/>
          <c:tx>
            <c:strRef>
              <c:f>Лист2!$A$3</c:f>
              <c:strCache>
                <c:ptCount val="1"/>
                <c:pt idx="0">
                  <c:v>  Ср.% вып. уч. гр.баллов 3</c:v>
                </c:pt>
              </c:strCache>
            </c:strRef>
          </c:tx>
          <c:spPr>
            <a:ln w="28575" cap="rnd">
              <a:solidFill>
                <a:schemeClr val="accent2"/>
              </a:solidFill>
              <a:round/>
            </a:ln>
            <a:effectLst/>
          </c:spPr>
          <c:marker>
            <c:symbol val="none"/>
          </c:marker>
          <c:cat>
            <c:numRef>
              <c:f>Лист2!$B$1:$U$1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16.100000000000001</c:v>
                </c:pt>
                <c:pt idx="16">
                  <c:v>16.2</c:v>
                </c:pt>
                <c:pt idx="17">
                  <c:v>17</c:v>
                </c:pt>
                <c:pt idx="18">
                  <c:v>18</c:v>
                </c:pt>
                <c:pt idx="19">
                  <c:v>19</c:v>
                </c:pt>
              </c:numCache>
            </c:numRef>
          </c:cat>
          <c:val>
            <c:numRef>
              <c:f>Лист2!$B$3:$U$3</c:f>
              <c:numCache>
                <c:formatCode>General</c:formatCode>
                <c:ptCount val="20"/>
                <c:pt idx="0">
                  <c:v>85.84</c:v>
                </c:pt>
                <c:pt idx="1">
                  <c:v>72.97</c:v>
                </c:pt>
                <c:pt idx="2">
                  <c:v>75.69</c:v>
                </c:pt>
                <c:pt idx="3">
                  <c:v>64.349999999999994</c:v>
                </c:pt>
                <c:pt idx="4">
                  <c:v>64.150000000000006</c:v>
                </c:pt>
                <c:pt idx="5">
                  <c:v>42.71</c:v>
                </c:pt>
                <c:pt idx="6">
                  <c:v>39.46</c:v>
                </c:pt>
                <c:pt idx="7">
                  <c:v>67.650000000000006</c:v>
                </c:pt>
                <c:pt idx="8">
                  <c:v>40.450000000000003</c:v>
                </c:pt>
                <c:pt idx="9">
                  <c:v>55.81</c:v>
                </c:pt>
                <c:pt idx="10">
                  <c:v>55.46</c:v>
                </c:pt>
                <c:pt idx="11">
                  <c:v>41.88</c:v>
                </c:pt>
                <c:pt idx="12">
                  <c:v>54.61</c:v>
                </c:pt>
                <c:pt idx="13">
                  <c:v>63.13</c:v>
                </c:pt>
                <c:pt idx="14">
                  <c:v>7.87</c:v>
                </c:pt>
                <c:pt idx="15">
                  <c:v>39.19</c:v>
                </c:pt>
                <c:pt idx="16">
                  <c:v>20.02</c:v>
                </c:pt>
                <c:pt idx="17">
                  <c:v>8.07</c:v>
                </c:pt>
                <c:pt idx="18">
                  <c:v>5.57</c:v>
                </c:pt>
                <c:pt idx="19">
                  <c:v>3.8</c:v>
                </c:pt>
              </c:numCache>
            </c:numRef>
          </c:val>
          <c:smooth val="0"/>
          <c:extLst>
            <c:ext xmlns:c16="http://schemas.microsoft.com/office/drawing/2014/chart" uri="{C3380CC4-5D6E-409C-BE32-E72D297353CC}">
              <c16:uniqueId val="{00000001-D1C4-41CD-885E-594B82E91FD6}"/>
            </c:ext>
          </c:extLst>
        </c:ser>
        <c:ser>
          <c:idx val="2"/>
          <c:order val="2"/>
          <c:tx>
            <c:strRef>
              <c:f>Лист2!$A$4</c:f>
              <c:strCache>
                <c:ptCount val="1"/>
                <c:pt idx="0">
                  <c:v>  Ср.% вып. уч. гр.баллов 4</c:v>
                </c:pt>
              </c:strCache>
            </c:strRef>
          </c:tx>
          <c:spPr>
            <a:ln w="28575" cap="rnd">
              <a:solidFill>
                <a:schemeClr val="accent3"/>
              </a:solidFill>
              <a:round/>
            </a:ln>
            <a:effectLst/>
          </c:spPr>
          <c:marker>
            <c:symbol val="none"/>
          </c:marker>
          <c:cat>
            <c:numRef>
              <c:f>Лист2!$B$1:$U$1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16.100000000000001</c:v>
                </c:pt>
                <c:pt idx="16">
                  <c:v>16.2</c:v>
                </c:pt>
                <c:pt idx="17">
                  <c:v>17</c:v>
                </c:pt>
                <c:pt idx="18">
                  <c:v>18</c:v>
                </c:pt>
                <c:pt idx="19">
                  <c:v>19</c:v>
                </c:pt>
              </c:numCache>
            </c:numRef>
          </c:cat>
          <c:val>
            <c:numRef>
              <c:f>Лист2!$B$4:$U$4</c:f>
              <c:numCache>
                <c:formatCode>General</c:formatCode>
                <c:ptCount val="20"/>
                <c:pt idx="0">
                  <c:v>96.49</c:v>
                </c:pt>
                <c:pt idx="1">
                  <c:v>90.82</c:v>
                </c:pt>
                <c:pt idx="2">
                  <c:v>92.54</c:v>
                </c:pt>
                <c:pt idx="3">
                  <c:v>81.86</c:v>
                </c:pt>
                <c:pt idx="4">
                  <c:v>88.17</c:v>
                </c:pt>
                <c:pt idx="5">
                  <c:v>75.09</c:v>
                </c:pt>
                <c:pt idx="6">
                  <c:v>64.95</c:v>
                </c:pt>
                <c:pt idx="7">
                  <c:v>88.06</c:v>
                </c:pt>
                <c:pt idx="8">
                  <c:v>73.55</c:v>
                </c:pt>
                <c:pt idx="9">
                  <c:v>81</c:v>
                </c:pt>
                <c:pt idx="10">
                  <c:v>80.930000000000007</c:v>
                </c:pt>
                <c:pt idx="11">
                  <c:v>72.260000000000005</c:v>
                </c:pt>
                <c:pt idx="12">
                  <c:v>80.22</c:v>
                </c:pt>
                <c:pt idx="13">
                  <c:v>86.81</c:v>
                </c:pt>
                <c:pt idx="14">
                  <c:v>31.72</c:v>
                </c:pt>
                <c:pt idx="15">
                  <c:v>71.97</c:v>
                </c:pt>
                <c:pt idx="16">
                  <c:v>52.69</c:v>
                </c:pt>
                <c:pt idx="17">
                  <c:v>32.69</c:v>
                </c:pt>
                <c:pt idx="18">
                  <c:v>27.67</c:v>
                </c:pt>
                <c:pt idx="19">
                  <c:v>17.28</c:v>
                </c:pt>
              </c:numCache>
            </c:numRef>
          </c:val>
          <c:smooth val="0"/>
          <c:extLst>
            <c:ext xmlns:c16="http://schemas.microsoft.com/office/drawing/2014/chart" uri="{C3380CC4-5D6E-409C-BE32-E72D297353CC}">
              <c16:uniqueId val="{00000002-D1C4-41CD-885E-594B82E91FD6}"/>
            </c:ext>
          </c:extLst>
        </c:ser>
        <c:ser>
          <c:idx val="3"/>
          <c:order val="3"/>
          <c:tx>
            <c:strRef>
              <c:f>Лист2!$A$5</c:f>
              <c:strCache>
                <c:ptCount val="1"/>
                <c:pt idx="0">
                  <c:v>  Ср.% вып. уч. гр.баллов 5</c:v>
                </c:pt>
              </c:strCache>
            </c:strRef>
          </c:tx>
          <c:spPr>
            <a:ln w="28575" cap="rnd">
              <a:solidFill>
                <a:schemeClr val="accent4"/>
              </a:solidFill>
              <a:round/>
            </a:ln>
            <a:effectLst/>
          </c:spPr>
          <c:marker>
            <c:symbol val="none"/>
          </c:marker>
          <c:cat>
            <c:numRef>
              <c:f>Лист2!$B$1:$U$1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16.100000000000001</c:v>
                </c:pt>
                <c:pt idx="16">
                  <c:v>16.2</c:v>
                </c:pt>
                <c:pt idx="17">
                  <c:v>17</c:v>
                </c:pt>
                <c:pt idx="18">
                  <c:v>18</c:v>
                </c:pt>
                <c:pt idx="19">
                  <c:v>19</c:v>
                </c:pt>
              </c:numCache>
            </c:numRef>
          </c:cat>
          <c:val>
            <c:numRef>
              <c:f>Лист2!$B$5:$U$5</c:f>
              <c:numCache>
                <c:formatCode>General</c:formatCode>
                <c:ptCount val="20"/>
                <c:pt idx="0">
                  <c:v>98.2</c:v>
                </c:pt>
                <c:pt idx="1">
                  <c:v>95.21</c:v>
                </c:pt>
                <c:pt idx="2">
                  <c:v>95.81</c:v>
                </c:pt>
                <c:pt idx="3">
                  <c:v>95.81</c:v>
                </c:pt>
                <c:pt idx="4">
                  <c:v>95.21</c:v>
                </c:pt>
                <c:pt idx="5">
                  <c:v>91.62</c:v>
                </c:pt>
                <c:pt idx="6">
                  <c:v>88.62</c:v>
                </c:pt>
                <c:pt idx="7">
                  <c:v>95.51</c:v>
                </c:pt>
                <c:pt idx="8">
                  <c:v>93.41</c:v>
                </c:pt>
                <c:pt idx="9">
                  <c:v>88.62</c:v>
                </c:pt>
                <c:pt idx="10">
                  <c:v>95.81</c:v>
                </c:pt>
                <c:pt idx="11">
                  <c:v>95.21</c:v>
                </c:pt>
                <c:pt idx="12">
                  <c:v>97.01</c:v>
                </c:pt>
                <c:pt idx="13">
                  <c:v>95.21</c:v>
                </c:pt>
                <c:pt idx="14">
                  <c:v>76.05</c:v>
                </c:pt>
                <c:pt idx="15">
                  <c:v>93.41</c:v>
                </c:pt>
                <c:pt idx="16">
                  <c:v>83.23</c:v>
                </c:pt>
                <c:pt idx="17">
                  <c:v>74.849999999999994</c:v>
                </c:pt>
                <c:pt idx="18">
                  <c:v>76.650000000000006</c:v>
                </c:pt>
                <c:pt idx="19">
                  <c:v>55.39</c:v>
                </c:pt>
              </c:numCache>
            </c:numRef>
          </c:val>
          <c:smooth val="0"/>
          <c:extLst>
            <c:ext xmlns:c16="http://schemas.microsoft.com/office/drawing/2014/chart" uri="{C3380CC4-5D6E-409C-BE32-E72D297353CC}">
              <c16:uniqueId val="{00000003-D1C4-41CD-885E-594B82E91FD6}"/>
            </c:ext>
          </c:extLst>
        </c:ser>
        <c:dLbls>
          <c:showLegendKey val="0"/>
          <c:showVal val="0"/>
          <c:showCatName val="0"/>
          <c:showSerName val="0"/>
          <c:showPercent val="0"/>
          <c:showBubbleSize val="0"/>
        </c:dLbls>
        <c:smooth val="0"/>
        <c:axId val="637679072"/>
        <c:axId val="637678712"/>
      </c:lineChart>
      <c:catAx>
        <c:axId val="63767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7678712"/>
        <c:crosses val="autoZero"/>
        <c:auto val="1"/>
        <c:lblAlgn val="ctr"/>
        <c:lblOffset val="100"/>
        <c:noMultiLvlLbl val="0"/>
      </c:catAx>
      <c:valAx>
        <c:axId val="637678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7679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800" b="1">
                <a:latin typeface="Times New Roman" panose="02020603050405020304" pitchFamily="18" charset="0"/>
                <a:cs typeface="Times New Roman" panose="02020603050405020304" pitchFamily="18" charset="0"/>
              </a:rPr>
              <a:t>Распределение первичных баллов ВПР 2023 по математике в 8 классе </a:t>
            </a:r>
          </a:p>
          <a:p>
            <a:pPr>
              <a:defRPr sz="800" b="1">
                <a:latin typeface="Times New Roman" panose="02020603050405020304" pitchFamily="18" charset="0"/>
                <a:cs typeface="Times New Roman" panose="02020603050405020304" pitchFamily="18" charset="0"/>
              </a:defRPr>
            </a:pPr>
            <a:r>
              <a:rPr lang="ru-RU" sz="800" b="1">
                <a:latin typeface="Times New Roman" panose="02020603050405020304" pitchFamily="18" charset="0"/>
                <a:cs typeface="Times New Roman" panose="02020603050405020304" pitchFamily="18" charset="0"/>
              </a:rPr>
              <a:t>("2" 0-7 баллов; "3" 8-14 баллов; "4" 15-20 баллов; "5" 21-25 баллов)</a:t>
            </a:r>
          </a:p>
        </c:rich>
      </c:tx>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0392-4869-B4BB-ADD060C47E7D}"/>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0392-4869-B4BB-ADD060C47E7D}"/>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5-0392-4869-B4BB-ADD060C47E7D}"/>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7-0392-4869-B4BB-ADD060C47E7D}"/>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9-0392-4869-B4BB-ADD060C47E7D}"/>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B-0392-4869-B4BB-ADD060C47E7D}"/>
              </c:ext>
            </c:extLst>
          </c:dPt>
          <c:dPt>
            <c:idx val="6"/>
            <c:invertIfNegative val="0"/>
            <c:bubble3D val="0"/>
            <c:spPr>
              <a:solidFill>
                <a:schemeClr val="accent2"/>
              </a:solidFill>
              <a:ln>
                <a:noFill/>
              </a:ln>
              <a:effectLst/>
            </c:spPr>
            <c:extLst>
              <c:ext xmlns:c16="http://schemas.microsoft.com/office/drawing/2014/chart" uri="{C3380CC4-5D6E-409C-BE32-E72D297353CC}">
                <c16:uniqueId val="{0000000D-0392-4869-B4BB-ADD060C47E7D}"/>
              </c:ext>
            </c:extLst>
          </c:dPt>
          <c:dPt>
            <c:idx val="7"/>
            <c:invertIfNegative val="0"/>
            <c:bubble3D val="0"/>
            <c:spPr>
              <a:solidFill>
                <a:schemeClr val="accent2"/>
              </a:solidFill>
              <a:ln>
                <a:noFill/>
              </a:ln>
              <a:effectLst/>
            </c:spPr>
            <c:extLst>
              <c:ext xmlns:c16="http://schemas.microsoft.com/office/drawing/2014/chart" uri="{C3380CC4-5D6E-409C-BE32-E72D297353CC}">
                <c16:uniqueId val="{0000000F-0392-4869-B4BB-ADD060C47E7D}"/>
              </c:ext>
            </c:extLst>
          </c:dPt>
          <c:dPt>
            <c:idx val="8"/>
            <c:invertIfNegative val="0"/>
            <c:bubble3D val="0"/>
            <c:spPr>
              <a:solidFill>
                <a:srgbClr val="FFFF00"/>
              </a:solidFill>
              <a:ln>
                <a:noFill/>
              </a:ln>
              <a:effectLst/>
            </c:spPr>
            <c:extLst>
              <c:ext xmlns:c16="http://schemas.microsoft.com/office/drawing/2014/chart" uri="{C3380CC4-5D6E-409C-BE32-E72D297353CC}">
                <c16:uniqueId val="{00000011-0392-4869-B4BB-ADD060C47E7D}"/>
              </c:ext>
            </c:extLst>
          </c:dPt>
          <c:dPt>
            <c:idx val="9"/>
            <c:invertIfNegative val="0"/>
            <c:bubble3D val="0"/>
            <c:spPr>
              <a:solidFill>
                <a:srgbClr val="FFFF00"/>
              </a:solidFill>
              <a:ln>
                <a:noFill/>
              </a:ln>
              <a:effectLst/>
            </c:spPr>
            <c:extLst>
              <c:ext xmlns:c16="http://schemas.microsoft.com/office/drawing/2014/chart" uri="{C3380CC4-5D6E-409C-BE32-E72D297353CC}">
                <c16:uniqueId val="{00000013-0392-4869-B4BB-ADD060C47E7D}"/>
              </c:ext>
            </c:extLst>
          </c:dPt>
          <c:dPt>
            <c:idx val="10"/>
            <c:invertIfNegative val="0"/>
            <c:bubble3D val="0"/>
            <c:spPr>
              <a:solidFill>
                <a:srgbClr val="FFFF00"/>
              </a:solidFill>
              <a:ln>
                <a:noFill/>
              </a:ln>
              <a:effectLst/>
            </c:spPr>
            <c:extLst>
              <c:ext xmlns:c16="http://schemas.microsoft.com/office/drawing/2014/chart" uri="{C3380CC4-5D6E-409C-BE32-E72D297353CC}">
                <c16:uniqueId val="{00000015-0392-4869-B4BB-ADD060C47E7D}"/>
              </c:ext>
            </c:extLst>
          </c:dPt>
          <c:dPt>
            <c:idx val="11"/>
            <c:invertIfNegative val="0"/>
            <c:bubble3D val="0"/>
            <c:spPr>
              <a:solidFill>
                <a:srgbClr val="FFFF00"/>
              </a:solidFill>
              <a:ln>
                <a:noFill/>
              </a:ln>
              <a:effectLst/>
            </c:spPr>
            <c:extLst>
              <c:ext xmlns:c16="http://schemas.microsoft.com/office/drawing/2014/chart" uri="{C3380CC4-5D6E-409C-BE32-E72D297353CC}">
                <c16:uniqueId val="{00000017-0392-4869-B4BB-ADD060C47E7D}"/>
              </c:ext>
            </c:extLst>
          </c:dPt>
          <c:dPt>
            <c:idx val="12"/>
            <c:invertIfNegative val="0"/>
            <c:bubble3D val="0"/>
            <c:spPr>
              <a:solidFill>
                <a:srgbClr val="FFFF00"/>
              </a:solidFill>
              <a:ln>
                <a:noFill/>
              </a:ln>
              <a:effectLst/>
            </c:spPr>
            <c:extLst>
              <c:ext xmlns:c16="http://schemas.microsoft.com/office/drawing/2014/chart" uri="{C3380CC4-5D6E-409C-BE32-E72D297353CC}">
                <c16:uniqueId val="{00000019-0392-4869-B4BB-ADD060C47E7D}"/>
              </c:ext>
            </c:extLst>
          </c:dPt>
          <c:dPt>
            <c:idx val="13"/>
            <c:invertIfNegative val="0"/>
            <c:bubble3D val="0"/>
            <c:spPr>
              <a:solidFill>
                <a:srgbClr val="FFFF00"/>
              </a:solidFill>
              <a:ln>
                <a:noFill/>
              </a:ln>
              <a:effectLst/>
            </c:spPr>
            <c:extLst>
              <c:ext xmlns:c16="http://schemas.microsoft.com/office/drawing/2014/chart" uri="{C3380CC4-5D6E-409C-BE32-E72D297353CC}">
                <c16:uniqueId val="{0000001B-0392-4869-B4BB-ADD060C47E7D}"/>
              </c:ext>
            </c:extLst>
          </c:dPt>
          <c:dPt>
            <c:idx val="14"/>
            <c:invertIfNegative val="0"/>
            <c:bubble3D val="0"/>
            <c:spPr>
              <a:solidFill>
                <a:srgbClr val="FFFF00"/>
              </a:solidFill>
              <a:ln>
                <a:noFill/>
              </a:ln>
              <a:effectLst/>
            </c:spPr>
            <c:extLst>
              <c:ext xmlns:c16="http://schemas.microsoft.com/office/drawing/2014/chart" uri="{C3380CC4-5D6E-409C-BE32-E72D297353CC}">
                <c16:uniqueId val="{0000001D-0392-4869-B4BB-ADD060C47E7D}"/>
              </c:ext>
            </c:extLst>
          </c:dPt>
          <c:dPt>
            <c:idx val="21"/>
            <c:invertIfNegative val="0"/>
            <c:bubble3D val="0"/>
            <c:spPr>
              <a:solidFill>
                <a:srgbClr val="00B050"/>
              </a:solidFill>
              <a:ln>
                <a:noFill/>
              </a:ln>
              <a:effectLst/>
            </c:spPr>
            <c:extLst>
              <c:ext xmlns:c16="http://schemas.microsoft.com/office/drawing/2014/chart" uri="{C3380CC4-5D6E-409C-BE32-E72D297353CC}">
                <c16:uniqueId val="{0000001F-0392-4869-B4BB-ADD060C47E7D}"/>
              </c:ext>
            </c:extLst>
          </c:dPt>
          <c:dPt>
            <c:idx val="22"/>
            <c:invertIfNegative val="0"/>
            <c:bubble3D val="0"/>
            <c:spPr>
              <a:solidFill>
                <a:srgbClr val="00B050"/>
              </a:solidFill>
              <a:ln>
                <a:noFill/>
              </a:ln>
              <a:effectLst/>
            </c:spPr>
            <c:extLst>
              <c:ext xmlns:c16="http://schemas.microsoft.com/office/drawing/2014/chart" uri="{C3380CC4-5D6E-409C-BE32-E72D297353CC}">
                <c16:uniqueId val="{00000021-0392-4869-B4BB-ADD060C47E7D}"/>
              </c:ext>
            </c:extLst>
          </c:dPt>
          <c:dPt>
            <c:idx val="23"/>
            <c:invertIfNegative val="0"/>
            <c:bubble3D val="0"/>
            <c:spPr>
              <a:solidFill>
                <a:srgbClr val="00B050"/>
              </a:solidFill>
              <a:ln>
                <a:noFill/>
              </a:ln>
              <a:effectLst/>
            </c:spPr>
            <c:extLst>
              <c:ext xmlns:c16="http://schemas.microsoft.com/office/drawing/2014/chart" uri="{C3380CC4-5D6E-409C-BE32-E72D297353CC}">
                <c16:uniqueId val="{00000023-0392-4869-B4BB-ADD060C47E7D}"/>
              </c:ext>
            </c:extLst>
          </c:dPt>
          <c:dPt>
            <c:idx val="24"/>
            <c:invertIfNegative val="0"/>
            <c:bubble3D val="0"/>
            <c:spPr>
              <a:solidFill>
                <a:srgbClr val="00B050"/>
              </a:solidFill>
              <a:ln>
                <a:noFill/>
              </a:ln>
              <a:effectLst/>
            </c:spPr>
            <c:extLst>
              <c:ext xmlns:c16="http://schemas.microsoft.com/office/drawing/2014/chart" uri="{C3380CC4-5D6E-409C-BE32-E72D297353CC}">
                <c16:uniqueId val="{00000025-0392-4869-B4BB-ADD060C47E7D}"/>
              </c:ext>
            </c:extLst>
          </c:dPt>
          <c:cat>
            <c:numRef>
              <c:f>Лист2!$D$1:$AC$1</c:f>
              <c:numCache>
                <c:formatCode>General</c:formatCode>
                <c:ptCount val="2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numCache>
            </c:numRef>
          </c:cat>
          <c:val>
            <c:numRef>
              <c:f>Лист2!$D$2:$AC$2</c:f>
              <c:numCache>
                <c:formatCode>General</c:formatCode>
                <c:ptCount val="26"/>
                <c:pt idx="0">
                  <c:v>0.4</c:v>
                </c:pt>
                <c:pt idx="1">
                  <c:v>0.4</c:v>
                </c:pt>
                <c:pt idx="2">
                  <c:v>0.9</c:v>
                </c:pt>
                <c:pt idx="3">
                  <c:v>1</c:v>
                </c:pt>
                <c:pt idx="4">
                  <c:v>0.8</c:v>
                </c:pt>
                <c:pt idx="5">
                  <c:v>1.4</c:v>
                </c:pt>
                <c:pt idx="6">
                  <c:v>1.5</c:v>
                </c:pt>
                <c:pt idx="7">
                  <c:v>1.6</c:v>
                </c:pt>
                <c:pt idx="8">
                  <c:v>11.2</c:v>
                </c:pt>
                <c:pt idx="9">
                  <c:v>12</c:v>
                </c:pt>
                <c:pt idx="10">
                  <c:v>10.1</c:v>
                </c:pt>
                <c:pt idx="11">
                  <c:v>8.9</c:v>
                </c:pt>
                <c:pt idx="12">
                  <c:v>7.5</c:v>
                </c:pt>
                <c:pt idx="13">
                  <c:v>5.9</c:v>
                </c:pt>
                <c:pt idx="14">
                  <c:v>4.9000000000000004</c:v>
                </c:pt>
                <c:pt idx="15">
                  <c:v>10.4</c:v>
                </c:pt>
                <c:pt idx="16">
                  <c:v>8</c:v>
                </c:pt>
                <c:pt idx="17">
                  <c:v>4.2</c:v>
                </c:pt>
                <c:pt idx="18">
                  <c:v>3</c:v>
                </c:pt>
                <c:pt idx="19">
                  <c:v>1.5</c:v>
                </c:pt>
                <c:pt idx="20">
                  <c:v>1.2</c:v>
                </c:pt>
                <c:pt idx="21">
                  <c:v>1.6</c:v>
                </c:pt>
                <c:pt idx="22">
                  <c:v>1</c:v>
                </c:pt>
                <c:pt idx="23">
                  <c:v>0.4</c:v>
                </c:pt>
                <c:pt idx="24">
                  <c:v>0.2</c:v>
                </c:pt>
                <c:pt idx="25">
                  <c:v>0</c:v>
                </c:pt>
              </c:numCache>
            </c:numRef>
          </c:val>
          <c:extLst>
            <c:ext xmlns:c16="http://schemas.microsoft.com/office/drawing/2014/chart" uri="{C3380CC4-5D6E-409C-BE32-E72D297353CC}">
              <c16:uniqueId val="{00000026-0392-4869-B4BB-ADD060C47E7D}"/>
            </c:ext>
          </c:extLst>
        </c:ser>
        <c:dLbls>
          <c:showLegendKey val="0"/>
          <c:showVal val="0"/>
          <c:showCatName val="0"/>
          <c:showSerName val="0"/>
          <c:showPercent val="0"/>
          <c:showBubbleSize val="0"/>
        </c:dLbls>
        <c:gapWidth val="219"/>
        <c:overlap val="-27"/>
        <c:axId val="332543560"/>
        <c:axId val="332547880"/>
      </c:barChart>
      <c:catAx>
        <c:axId val="332543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2547880"/>
        <c:crosses val="autoZero"/>
        <c:auto val="1"/>
        <c:lblAlgn val="ctr"/>
        <c:lblOffset val="100"/>
        <c:noMultiLvlLbl val="0"/>
      </c:catAx>
      <c:valAx>
        <c:axId val="332547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2543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sz="1200" baseline="0">
                <a:latin typeface="Times New Roman" panose="02020603050405020304" pitchFamily="18" charset="0"/>
                <a:cs typeface="Times New Roman" panose="02020603050405020304" pitchFamily="18" charset="0"/>
              </a:rPr>
              <a:t>Сравнение отметок ВПР 2023 по математике </a:t>
            </a:r>
          </a:p>
          <a:p>
            <a:pPr>
              <a:defRPr sz="1200">
                <a:latin typeface="Times New Roman" panose="02020603050405020304" pitchFamily="18" charset="0"/>
                <a:cs typeface="Times New Roman" panose="02020603050405020304" pitchFamily="18" charset="0"/>
              </a:defRPr>
            </a:pPr>
            <a:r>
              <a:rPr lang="ru-RU" sz="1200" baseline="0">
                <a:latin typeface="Times New Roman" panose="02020603050405020304" pitchFamily="18" charset="0"/>
                <a:cs typeface="Times New Roman" panose="02020603050405020304" pitchFamily="18" charset="0"/>
              </a:rPr>
              <a:t>в 8 классе с отметками по журналу</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EF5-4F69-B995-37C702E451B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EF5-4F69-B995-37C702E451B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EF5-4F69-B995-37C702E451B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Лист2!$A$1:$A$3</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Лист2!$B$1:$B$3</c:f>
              <c:numCache>
                <c:formatCode>General</c:formatCode>
                <c:ptCount val="3"/>
                <c:pt idx="0">
                  <c:v>25.67</c:v>
                </c:pt>
                <c:pt idx="1">
                  <c:v>71.2</c:v>
                </c:pt>
                <c:pt idx="2">
                  <c:v>3.13</c:v>
                </c:pt>
              </c:numCache>
            </c:numRef>
          </c:val>
          <c:extLst>
            <c:ext xmlns:c16="http://schemas.microsoft.com/office/drawing/2014/chart" uri="{C3380CC4-5D6E-409C-BE32-E72D297353CC}">
              <c16:uniqueId val="{00000006-3EF5-4F69-B995-37C702E451B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0.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B59BD-996E-4FB5-9CB8-2C3DD4F99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15988</Words>
  <Characters>91132</Characters>
  <Application>Microsoft Office Word</Application>
  <DocSecurity>0</DocSecurity>
  <Lines>759</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Изабэлла</dc:creator>
  <cp:lastModifiedBy>User</cp:lastModifiedBy>
  <cp:revision>2</cp:revision>
  <cp:lastPrinted>2023-08-28T08:11:00Z</cp:lastPrinted>
  <dcterms:created xsi:type="dcterms:W3CDTF">2023-08-28T08:27:00Z</dcterms:created>
  <dcterms:modified xsi:type="dcterms:W3CDTF">2023-08-28T08:27:00Z</dcterms:modified>
</cp:coreProperties>
</file>